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9F62" w14:textId="0B19C0FA" w:rsidR="007F62BC" w:rsidRPr="00233E1E" w:rsidRDefault="0077542A" w:rsidP="003938B2">
      <w:pPr>
        <w:rPr>
          <w:rFonts w:ascii="Arial" w:hAnsi="Arial" w:cs="Arial"/>
          <w:color w:val="808080"/>
          <w:sz w:val="40"/>
          <w:szCs w:val="40"/>
        </w:rPr>
      </w:pPr>
      <w:r w:rsidRPr="00233E1E">
        <w:rPr>
          <w:rFonts w:ascii="Arial" w:hAnsi="Arial" w:cs="Arial"/>
          <w:noProof/>
          <w:color w:val="808080"/>
          <w:sz w:val="40"/>
          <w:szCs w:val="40"/>
          <w:lang w:val="en-GB" w:eastAsia="en-GB" w:bidi="te"/>
        </w:rPr>
        <mc:AlternateContent>
          <mc:Choice Requires="wps">
            <w:drawing>
              <wp:anchor distT="0" distB="0" distL="114300" distR="114300" simplePos="0" relativeHeight="251656704" behindDoc="0" locked="0" layoutInCell="1" allowOverlap="1" wp14:anchorId="631160B4" wp14:editId="45E20655">
                <wp:simplePos x="0" y="0"/>
                <wp:positionH relativeFrom="column">
                  <wp:posOffset>-114300</wp:posOffset>
                </wp:positionH>
                <wp:positionV relativeFrom="paragraph">
                  <wp:posOffset>-571500</wp:posOffset>
                </wp:positionV>
                <wp:extent cx="6515100" cy="685165"/>
                <wp:effectExtent l="0" t="0" r="4445" b="3810"/>
                <wp:wrapNone/>
                <wp:docPr id="868102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8B51" w14:textId="77777777" w:rsidR="00FD6F70" w:rsidRPr="00560882" w:rsidRDefault="00FD6F70" w:rsidP="00943F3C">
                            <w:pPr>
                              <w:autoSpaceDE w:val="0"/>
                              <w:autoSpaceDN w:val="0"/>
                              <w:adjustRightInd w:val="0"/>
                              <w:spacing w:before="240"/>
                              <w:rPr>
                                <w:rFonts w:ascii="Arial" w:hAnsi="Arial" w:cs="Arial"/>
                                <w:i/>
                                <w:iCs/>
                                <w:color w:val="008000"/>
                                <w:sz w:val="32"/>
                                <w:szCs w:val="32"/>
                              </w:rPr>
                            </w:pPr>
                            <w:r w:rsidRPr="00560882">
                              <w:rPr>
                                <w:rFonts w:ascii="Arial" w:hAnsi="Arial" w:cs="Arial"/>
                                <w:i/>
                                <w:iCs/>
                                <w:color w:val="008000"/>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160B4" id="Rectangle 2" o:spid="_x0000_s1026" style="position:absolute;margin-left:-9pt;margin-top:-45pt;width:513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28048B51" w14:textId="77777777" w:rsidR="00FD6F70" w:rsidRPr="00560882" w:rsidRDefault="00FD6F70" w:rsidP="00943F3C">
                      <w:pPr>
                        <w:autoSpaceDE w:val="0"/>
                        <w:autoSpaceDN w:val="0"/>
                        <w:adjustRightInd w:val="0"/>
                        <w:spacing w:before="240"/>
                        <w:rPr>
                          <w:rFonts w:ascii="Arial" w:hAnsi="Arial" w:cs="Arial"/>
                          <w:i/>
                          <w:iCs/>
                          <w:color w:val="008000"/>
                          <w:sz w:val="32"/>
                          <w:szCs w:val="32"/>
                        </w:rPr>
                      </w:pPr>
                      <w:r w:rsidRPr="00560882">
                        <w:rPr>
                          <w:rFonts w:ascii="Arial" w:hAnsi="Arial" w:cs="Arial"/>
                          <w:i/>
                          <w:iCs/>
                          <w:color w:val="008000"/>
                          <w:sz w:val="32"/>
                          <w:szCs w:val="32"/>
                        </w:rPr>
                        <w:t>Position Description</w:t>
                      </w:r>
                    </w:p>
                  </w:txbxContent>
                </v:textbox>
              </v:rect>
            </w:pict>
          </mc:Fallback>
        </mc:AlternateContent>
      </w:r>
      <w:r w:rsidRPr="00233E1E">
        <w:rPr>
          <w:rFonts w:ascii="Arial" w:hAnsi="Arial" w:cs="Arial"/>
          <w:noProof/>
          <w:sz w:val="40"/>
          <w:szCs w:val="40"/>
        </w:rPr>
        <w:drawing>
          <wp:anchor distT="0" distB="0" distL="114300" distR="114300" simplePos="0" relativeHeight="251657728" behindDoc="1" locked="0" layoutInCell="1" allowOverlap="1" wp14:anchorId="2CB7D77F" wp14:editId="7E0EEBB9">
            <wp:simplePos x="0" y="0"/>
            <wp:positionH relativeFrom="column">
              <wp:posOffset>3689350</wp:posOffset>
            </wp:positionH>
            <wp:positionV relativeFrom="paragraph">
              <wp:posOffset>-801370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DA9" w:rsidRPr="00233E1E">
        <w:rPr>
          <w:rFonts w:ascii="Arial" w:hAnsi="Arial" w:cs="Arial"/>
          <w:noProof/>
          <w:color w:val="808080"/>
          <w:sz w:val="40"/>
          <w:szCs w:val="40"/>
          <w:lang w:val="en-GB" w:eastAsia="en-GB" w:bidi="te"/>
        </w:rPr>
        <w:t xml:space="preserve">Product </w:t>
      </w:r>
      <w:r w:rsidR="00233E1E">
        <w:rPr>
          <w:rFonts w:ascii="Arial" w:hAnsi="Arial" w:cs="Arial"/>
          <w:noProof/>
          <w:color w:val="808080"/>
          <w:sz w:val="40"/>
          <w:szCs w:val="40"/>
          <w:lang w:val="en-GB" w:eastAsia="en-GB" w:bidi="te"/>
        </w:rPr>
        <w:t>Manager</w:t>
      </w:r>
    </w:p>
    <w:p w14:paraId="3FF14AB8" w14:textId="77777777" w:rsidR="003938B2" w:rsidRPr="00233E1E" w:rsidRDefault="003938B2" w:rsidP="008F28B1">
      <w:pPr>
        <w:tabs>
          <w:tab w:val="left" w:pos="2880"/>
        </w:tabs>
        <w:spacing w:before="120" w:after="120"/>
        <w:rPr>
          <w:rFonts w:ascii="Arial" w:hAnsi="Arial" w:cs="Arial"/>
          <w:b/>
          <w:sz w:val="22"/>
          <w:szCs w:val="22"/>
        </w:rPr>
      </w:pPr>
    </w:p>
    <w:p w14:paraId="26CC3FB3" w14:textId="1631971D" w:rsidR="00AC3AEB" w:rsidRPr="00233E1E" w:rsidRDefault="0077542A" w:rsidP="008F28B1">
      <w:pPr>
        <w:tabs>
          <w:tab w:val="left" w:pos="2880"/>
        </w:tabs>
        <w:spacing w:before="120" w:after="120"/>
        <w:rPr>
          <w:rFonts w:ascii="Arial" w:hAnsi="Arial" w:cs="Arial"/>
          <w:bCs/>
          <w:sz w:val="20"/>
          <w:szCs w:val="20"/>
        </w:rPr>
      </w:pPr>
      <w:r w:rsidRPr="00233E1E">
        <w:rPr>
          <w:rFonts w:ascii="Arial" w:hAnsi="Arial" w:cs="Arial"/>
          <w:noProof/>
          <w:color w:val="00703C"/>
          <w:sz w:val="20"/>
          <w:szCs w:val="20"/>
          <w:lang w:val="en-GB" w:eastAsia="en-GB" w:bidi="te"/>
        </w:rPr>
        <w:drawing>
          <wp:anchor distT="0" distB="0" distL="114300" distR="114300" simplePos="0" relativeHeight="251658752" behindDoc="1" locked="0" layoutInCell="1" allowOverlap="1" wp14:anchorId="23D2F184" wp14:editId="3226D120">
            <wp:simplePos x="0" y="0"/>
            <wp:positionH relativeFrom="column">
              <wp:posOffset>5177790</wp:posOffset>
            </wp:positionH>
            <wp:positionV relativeFrom="paragraph">
              <wp:posOffset>32385</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AEB" w:rsidRPr="00233E1E">
        <w:rPr>
          <w:rFonts w:ascii="Arial" w:hAnsi="Arial" w:cs="Arial"/>
          <w:bCs/>
          <w:i/>
          <w:iCs/>
          <w:color w:val="00703C"/>
          <w:sz w:val="20"/>
          <w:szCs w:val="20"/>
        </w:rPr>
        <w:t>Location:</w:t>
      </w:r>
      <w:r w:rsidR="00AC3AEB" w:rsidRPr="00233E1E">
        <w:rPr>
          <w:rFonts w:ascii="Arial" w:hAnsi="Arial" w:cs="Arial"/>
          <w:bCs/>
          <w:sz w:val="20"/>
          <w:szCs w:val="20"/>
        </w:rPr>
        <w:tab/>
      </w:r>
      <w:r>
        <w:rPr>
          <w:rFonts w:ascii="Arial" w:hAnsi="Arial" w:cs="Arial"/>
          <w:bCs/>
          <w:color w:val="808080"/>
          <w:sz w:val="20"/>
          <w:szCs w:val="20"/>
        </w:rPr>
        <w:t>As per personal terms</w:t>
      </w:r>
    </w:p>
    <w:p w14:paraId="04B47B1D" w14:textId="77777777" w:rsidR="00AC3AEB" w:rsidRPr="00233E1E" w:rsidRDefault="00AC3AEB" w:rsidP="008F28B1">
      <w:pPr>
        <w:tabs>
          <w:tab w:val="left" w:pos="2880"/>
        </w:tabs>
        <w:spacing w:before="120" w:after="120"/>
        <w:rPr>
          <w:rFonts w:ascii="Arial" w:hAnsi="Arial" w:cs="Arial"/>
          <w:bCs/>
          <w:sz w:val="20"/>
          <w:szCs w:val="20"/>
        </w:rPr>
      </w:pPr>
      <w:r w:rsidRPr="00233E1E">
        <w:rPr>
          <w:rFonts w:ascii="Arial" w:hAnsi="Arial" w:cs="Arial"/>
          <w:bCs/>
          <w:i/>
          <w:iCs/>
          <w:color w:val="00703C"/>
          <w:sz w:val="20"/>
          <w:szCs w:val="20"/>
        </w:rPr>
        <w:t>Reporting to:</w:t>
      </w:r>
      <w:r w:rsidR="002F29A5" w:rsidRPr="00233E1E">
        <w:rPr>
          <w:rFonts w:ascii="Arial" w:hAnsi="Arial" w:cs="Arial"/>
          <w:bCs/>
          <w:sz w:val="20"/>
          <w:szCs w:val="20"/>
        </w:rPr>
        <w:tab/>
      </w:r>
      <w:r w:rsidR="00EF05EF">
        <w:rPr>
          <w:rFonts w:ascii="Arial" w:hAnsi="Arial" w:cs="Arial"/>
          <w:bCs/>
          <w:color w:val="808080"/>
          <w:sz w:val="20"/>
          <w:szCs w:val="20"/>
        </w:rPr>
        <w:t xml:space="preserve">Head of Product </w:t>
      </w:r>
    </w:p>
    <w:p w14:paraId="1AE3CD25" w14:textId="77777777" w:rsidR="00677159" w:rsidRPr="00233E1E" w:rsidRDefault="000E363D" w:rsidP="008F28B1">
      <w:pPr>
        <w:tabs>
          <w:tab w:val="left" w:pos="2880"/>
        </w:tabs>
        <w:spacing w:before="120" w:after="120"/>
        <w:rPr>
          <w:rFonts w:ascii="Arial" w:hAnsi="Arial" w:cs="Arial"/>
          <w:bCs/>
          <w:sz w:val="20"/>
          <w:szCs w:val="20"/>
        </w:rPr>
      </w:pPr>
      <w:r w:rsidRPr="00233E1E">
        <w:rPr>
          <w:rFonts w:ascii="Arial" w:hAnsi="Arial" w:cs="Arial"/>
          <w:bCs/>
          <w:i/>
          <w:iCs/>
          <w:color w:val="00703C"/>
          <w:sz w:val="20"/>
          <w:szCs w:val="20"/>
        </w:rPr>
        <w:t>Business Unit:</w:t>
      </w:r>
      <w:r w:rsidRPr="00233E1E">
        <w:rPr>
          <w:rFonts w:ascii="Arial" w:hAnsi="Arial" w:cs="Arial"/>
          <w:bCs/>
          <w:sz w:val="20"/>
          <w:szCs w:val="20"/>
        </w:rPr>
        <w:tab/>
      </w:r>
      <w:r w:rsidR="00187903" w:rsidRPr="00580E0D">
        <w:rPr>
          <w:rFonts w:ascii="Arial" w:hAnsi="Arial" w:cs="Arial"/>
          <w:bCs/>
          <w:color w:val="808080"/>
          <w:sz w:val="20"/>
          <w:szCs w:val="20"/>
        </w:rPr>
        <w:t xml:space="preserve">Product </w:t>
      </w:r>
    </w:p>
    <w:p w14:paraId="3041D477" w14:textId="77777777" w:rsidR="0083106B" w:rsidRPr="00233E1E" w:rsidRDefault="0083106B" w:rsidP="008F28B1">
      <w:pPr>
        <w:tabs>
          <w:tab w:val="left" w:pos="2880"/>
        </w:tabs>
        <w:spacing w:before="120" w:after="120"/>
        <w:rPr>
          <w:rFonts w:ascii="Arial" w:hAnsi="Arial" w:cs="Arial"/>
          <w:bCs/>
          <w:sz w:val="20"/>
          <w:szCs w:val="20"/>
        </w:rPr>
      </w:pPr>
      <w:r w:rsidRPr="00233E1E">
        <w:rPr>
          <w:rFonts w:ascii="Arial" w:hAnsi="Arial" w:cs="Arial"/>
          <w:bCs/>
          <w:i/>
          <w:iCs/>
          <w:color w:val="00703C"/>
          <w:sz w:val="20"/>
          <w:szCs w:val="20"/>
        </w:rPr>
        <w:t>Direct Reports:</w:t>
      </w:r>
      <w:r w:rsidRPr="00233E1E">
        <w:rPr>
          <w:rFonts w:ascii="Arial" w:hAnsi="Arial" w:cs="Arial"/>
          <w:bCs/>
          <w:sz w:val="20"/>
          <w:szCs w:val="20"/>
        </w:rPr>
        <w:tab/>
      </w:r>
      <w:r w:rsidR="00D432DB" w:rsidRPr="00233E1E">
        <w:rPr>
          <w:rFonts w:ascii="Arial" w:hAnsi="Arial" w:cs="Arial"/>
          <w:bCs/>
          <w:color w:val="808080"/>
          <w:sz w:val="20"/>
          <w:szCs w:val="20"/>
        </w:rPr>
        <w:t>Nil</w:t>
      </w:r>
    </w:p>
    <w:p w14:paraId="6880B2C5" w14:textId="77777777" w:rsidR="008F28B1" w:rsidRPr="00233E1E" w:rsidRDefault="00AC3AEB" w:rsidP="008F28B1">
      <w:pPr>
        <w:tabs>
          <w:tab w:val="left" w:pos="2880"/>
        </w:tabs>
        <w:spacing w:before="120"/>
        <w:rPr>
          <w:rFonts w:ascii="Arial" w:hAnsi="Arial" w:cs="Arial"/>
        </w:rPr>
      </w:pPr>
      <w:r w:rsidRPr="00233E1E">
        <w:rPr>
          <w:rFonts w:ascii="Arial" w:hAnsi="Arial" w:cs="Arial"/>
          <w:bCs/>
          <w:i/>
          <w:iCs/>
          <w:color w:val="00703C"/>
          <w:sz w:val="20"/>
          <w:szCs w:val="20"/>
        </w:rPr>
        <w:t>Date</w:t>
      </w:r>
      <w:r w:rsidR="007D41A4" w:rsidRPr="00233E1E">
        <w:rPr>
          <w:rFonts w:ascii="Arial" w:hAnsi="Arial" w:cs="Arial"/>
          <w:bCs/>
          <w:i/>
          <w:iCs/>
          <w:color w:val="00703C"/>
          <w:sz w:val="20"/>
          <w:szCs w:val="20"/>
        </w:rPr>
        <w:t xml:space="preserve"> Last Reviewed</w:t>
      </w:r>
      <w:r w:rsidRPr="00233E1E">
        <w:rPr>
          <w:rFonts w:ascii="Arial" w:hAnsi="Arial" w:cs="Arial"/>
          <w:bCs/>
          <w:i/>
          <w:iCs/>
          <w:color w:val="00703C"/>
          <w:sz w:val="20"/>
          <w:szCs w:val="20"/>
        </w:rPr>
        <w:t>:</w:t>
      </w:r>
      <w:r w:rsidRPr="00233E1E">
        <w:rPr>
          <w:rFonts w:ascii="Arial" w:hAnsi="Arial" w:cs="Arial"/>
          <w:sz w:val="20"/>
          <w:szCs w:val="20"/>
        </w:rPr>
        <w:tab/>
      </w:r>
      <w:r w:rsidR="00D25BB4">
        <w:rPr>
          <w:rFonts w:ascii="Arial" w:hAnsi="Arial" w:cs="Arial"/>
          <w:color w:val="808080"/>
          <w:sz w:val="20"/>
          <w:szCs w:val="20"/>
        </w:rPr>
        <w:t>April 2024</w:t>
      </w:r>
      <w:r w:rsidR="007256CC" w:rsidRPr="00233E1E">
        <w:rPr>
          <w:rFonts w:ascii="Arial" w:hAnsi="Arial" w:cs="Arial"/>
        </w:rPr>
        <w:pict w14:anchorId="6E880847">
          <v:rect id="_x0000_i1025" style="width:470.2pt;height:1pt" o:hralign="center" o:hrstd="t" o:hrnoshade="t" o:hr="t" fillcolor="silver" stroked="f"/>
        </w:pict>
      </w:r>
    </w:p>
    <w:p w14:paraId="2C570BBB" w14:textId="77777777" w:rsidR="00AC3AEB" w:rsidRPr="00233E1E" w:rsidRDefault="0083106B" w:rsidP="0083106B">
      <w:pPr>
        <w:pStyle w:val="Heading3"/>
        <w:spacing w:before="120"/>
        <w:rPr>
          <w:i/>
          <w:color w:val="00703C"/>
          <w:sz w:val="28"/>
          <w:szCs w:val="28"/>
        </w:rPr>
      </w:pPr>
      <w:r w:rsidRPr="00233E1E">
        <w:rPr>
          <w:i/>
          <w:color w:val="00703C"/>
          <w:sz w:val="28"/>
          <w:szCs w:val="28"/>
        </w:rPr>
        <w:t>About FMG</w:t>
      </w:r>
    </w:p>
    <w:p w14:paraId="2269C872" w14:textId="77777777" w:rsidR="007D41A4" w:rsidRPr="00233E1E" w:rsidRDefault="007D41A4" w:rsidP="007D41A4">
      <w:pPr>
        <w:spacing w:before="120" w:after="120"/>
        <w:jc w:val="both"/>
        <w:rPr>
          <w:rFonts w:ascii="Arial" w:hAnsi="Arial" w:cs="Arial"/>
          <w:b/>
          <w:bCs/>
          <w:i/>
          <w:iCs/>
          <w:color w:val="333333"/>
          <w:sz w:val="20"/>
          <w:szCs w:val="20"/>
          <w:lang w:val="en-NZ"/>
        </w:rPr>
      </w:pPr>
      <w:r w:rsidRPr="00233E1E">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4F3B8A24" w14:textId="77777777" w:rsidR="007D41A4" w:rsidRPr="00233E1E" w:rsidRDefault="007D41A4" w:rsidP="007D41A4">
      <w:pPr>
        <w:spacing w:before="120" w:after="120"/>
        <w:jc w:val="both"/>
        <w:rPr>
          <w:rFonts w:ascii="Arial" w:hAnsi="Arial" w:cs="Arial"/>
          <w:b/>
          <w:bCs/>
          <w:i/>
          <w:iCs/>
          <w:color w:val="333333"/>
          <w:sz w:val="20"/>
          <w:szCs w:val="20"/>
          <w:lang w:val="en-NZ"/>
        </w:rPr>
      </w:pPr>
      <w:r w:rsidRPr="00233E1E">
        <w:rPr>
          <w:rFonts w:ascii="Arial" w:hAnsi="Arial" w:cs="Arial"/>
          <w:b/>
          <w:bCs/>
          <w:i/>
          <w:iCs/>
          <w:color w:val="333333"/>
          <w:sz w:val="20"/>
          <w:szCs w:val="20"/>
          <w:lang w:val="en-NZ"/>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A2F60EB" w14:textId="77777777" w:rsidR="008F28B1" w:rsidRPr="00233E1E" w:rsidRDefault="007256CC" w:rsidP="007256CC">
      <w:pPr>
        <w:pStyle w:val="Heading3"/>
        <w:spacing w:before="120"/>
        <w:rPr>
          <w:sz w:val="24"/>
          <w:szCs w:val="24"/>
        </w:rPr>
      </w:pPr>
      <w:r w:rsidRPr="00233E1E">
        <w:rPr>
          <w:sz w:val="24"/>
          <w:szCs w:val="24"/>
        </w:rPr>
        <w:pict w14:anchorId="73B275E3">
          <v:rect id="_x0000_i1026" style="width:470.2pt;height:1pt" o:hralign="center" o:hrstd="t" o:hrnoshade="t" o:hr="t" fillcolor="silver" stroked="f"/>
        </w:pict>
      </w:r>
    </w:p>
    <w:p w14:paraId="46A5E90B" w14:textId="77777777" w:rsidR="007E2AAE" w:rsidRPr="00233E1E" w:rsidRDefault="007E2AAE" w:rsidP="007E2AAE">
      <w:pPr>
        <w:pStyle w:val="Heading3"/>
        <w:spacing w:before="120"/>
        <w:rPr>
          <w:i/>
          <w:iCs/>
          <w:color w:val="00703C"/>
          <w:sz w:val="28"/>
          <w:szCs w:val="28"/>
        </w:rPr>
      </w:pPr>
      <w:r w:rsidRPr="00233E1E">
        <w:rPr>
          <w:i/>
          <w:iCs/>
          <w:color w:val="00703C"/>
          <w:sz w:val="28"/>
          <w:szCs w:val="28"/>
        </w:rPr>
        <w:t>FMG’s Values</w:t>
      </w:r>
    </w:p>
    <w:p w14:paraId="65EA2462" w14:textId="77777777" w:rsidR="007E2AAE" w:rsidRPr="00233E1E" w:rsidRDefault="007E2AAE" w:rsidP="007E2AAE">
      <w:pPr>
        <w:tabs>
          <w:tab w:val="left" w:pos="1800"/>
        </w:tabs>
        <w:spacing w:before="120" w:after="120"/>
        <w:jc w:val="both"/>
        <w:rPr>
          <w:rFonts w:ascii="Arial" w:hAnsi="Arial" w:cs="Arial"/>
          <w:color w:val="000000"/>
          <w:sz w:val="20"/>
          <w:szCs w:val="20"/>
        </w:rPr>
      </w:pPr>
      <w:r w:rsidRPr="00233E1E">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7E2AAE" w:rsidRPr="00233E1E" w14:paraId="111F4291" w14:textId="77777777" w:rsidTr="004B6202">
        <w:tc>
          <w:tcPr>
            <w:tcW w:w="4810" w:type="dxa"/>
            <w:shd w:val="clear" w:color="auto" w:fill="auto"/>
          </w:tcPr>
          <w:p w14:paraId="6282B830" w14:textId="77777777" w:rsidR="007E2AAE" w:rsidRPr="00233E1E" w:rsidRDefault="007E2AAE" w:rsidP="004B6202">
            <w:pPr>
              <w:numPr>
                <w:ilvl w:val="0"/>
                <w:numId w:val="2"/>
              </w:numPr>
              <w:tabs>
                <w:tab w:val="left" w:pos="1800"/>
              </w:tabs>
              <w:spacing w:before="120" w:after="120"/>
              <w:rPr>
                <w:rFonts w:ascii="Arial" w:hAnsi="Arial" w:cs="Arial"/>
                <w:color w:val="333333"/>
                <w:sz w:val="20"/>
                <w:szCs w:val="20"/>
              </w:rPr>
            </w:pPr>
            <w:r w:rsidRPr="00233E1E">
              <w:rPr>
                <w:rFonts w:ascii="Arial" w:hAnsi="Arial" w:cs="Arial"/>
                <w:color w:val="333333"/>
                <w:sz w:val="20"/>
                <w:szCs w:val="20"/>
              </w:rPr>
              <w:t>Do what’s right</w:t>
            </w:r>
          </w:p>
        </w:tc>
        <w:tc>
          <w:tcPr>
            <w:tcW w:w="4810" w:type="dxa"/>
            <w:shd w:val="clear" w:color="auto" w:fill="auto"/>
          </w:tcPr>
          <w:p w14:paraId="4BE0FB8E" w14:textId="77777777" w:rsidR="007E2AAE" w:rsidRPr="00233E1E" w:rsidRDefault="007E2AAE" w:rsidP="004B6202">
            <w:pPr>
              <w:numPr>
                <w:ilvl w:val="0"/>
                <w:numId w:val="2"/>
              </w:numPr>
              <w:tabs>
                <w:tab w:val="left" w:pos="1800"/>
              </w:tabs>
              <w:spacing w:before="120" w:after="120"/>
              <w:rPr>
                <w:rFonts w:ascii="Arial" w:hAnsi="Arial" w:cs="Arial"/>
                <w:color w:val="333333"/>
                <w:sz w:val="20"/>
                <w:szCs w:val="20"/>
              </w:rPr>
            </w:pPr>
            <w:r w:rsidRPr="00233E1E">
              <w:rPr>
                <w:rFonts w:ascii="Arial" w:hAnsi="Arial" w:cs="Arial"/>
                <w:color w:val="333333"/>
                <w:sz w:val="20"/>
                <w:szCs w:val="20"/>
              </w:rPr>
              <w:t>Make it happen</w:t>
            </w:r>
          </w:p>
        </w:tc>
      </w:tr>
      <w:tr w:rsidR="007E2AAE" w:rsidRPr="00233E1E" w14:paraId="26500038" w14:textId="77777777" w:rsidTr="004B6202">
        <w:tc>
          <w:tcPr>
            <w:tcW w:w="4810" w:type="dxa"/>
            <w:shd w:val="clear" w:color="auto" w:fill="auto"/>
          </w:tcPr>
          <w:p w14:paraId="77496F31" w14:textId="77777777" w:rsidR="007E2AAE" w:rsidRPr="00233E1E" w:rsidRDefault="007E2AAE" w:rsidP="004B6202">
            <w:pPr>
              <w:numPr>
                <w:ilvl w:val="0"/>
                <w:numId w:val="2"/>
              </w:numPr>
              <w:tabs>
                <w:tab w:val="left" w:pos="1800"/>
              </w:tabs>
              <w:spacing w:before="120"/>
              <w:ind w:left="714" w:hanging="357"/>
              <w:rPr>
                <w:rFonts w:ascii="Arial" w:hAnsi="Arial" w:cs="Arial"/>
                <w:color w:val="333333"/>
                <w:sz w:val="20"/>
                <w:szCs w:val="20"/>
              </w:rPr>
            </w:pPr>
            <w:r w:rsidRPr="00233E1E">
              <w:rPr>
                <w:rFonts w:ascii="Arial" w:hAnsi="Arial" w:cs="Arial"/>
                <w:color w:val="333333"/>
                <w:sz w:val="20"/>
                <w:szCs w:val="20"/>
              </w:rPr>
              <w:t>We’re in it together</w:t>
            </w:r>
          </w:p>
        </w:tc>
        <w:tc>
          <w:tcPr>
            <w:tcW w:w="4810" w:type="dxa"/>
            <w:shd w:val="clear" w:color="auto" w:fill="auto"/>
          </w:tcPr>
          <w:p w14:paraId="573BA5AF" w14:textId="77777777" w:rsidR="007E2AAE" w:rsidRPr="00233E1E" w:rsidRDefault="007E2AAE" w:rsidP="004B6202">
            <w:pPr>
              <w:numPr>
                <w:ilvl w:val="0"/>
                <w:numId w:val="2"/>
              </w:numPr>
              <w:tabs>
                <w:tab w:val="left" w:pos="1800"/>
              </w:tabs>
              <w:spacing w:before="120"/>
              <w:ind w:left="714" w:hanging="357"/>
              <w:rPr>
                <w:rFonts w:ascii="Arial" w:hAnsi="Arial" w:cs="Arial"/>
                <w:color w:val="333333"/>
                <w:sz w:val="20"/>
                <w:szCs w:val="20"/>
              </w:rPr>
            </w:pPr>
            <w:r w:rsidRPr="00233E1E">
              <w:rPr>
                <w:rFonts w:ascii="Arial" w:hAnsi="Arial" w:cs="Arial"/>
                <w:color w:val="333333"/>
                <w:sz w:val="20"/>
                <w:szCs w:val="20"/>
              </w:rPr>
              <w:t>Proud of who we are</w:t>
            </w:r>
          </w:p>
        </w:tc>
      </w:tr>
    </w:tbl>
    <w:p w14:paraId="66252F6B" w14:textId="77777777" w:rsidR="007E2AAE" w:rsidRPr="00233E1E" w:rsidRDefault="007256CC" w:rsidP="007E2AAE">
      <w:pPr>
        <w:pStyle w:val="Heading3"/>
        <w:spacing w:before="120"/>
        <w:rPr>
          <w:sz w:val="24"/>
          <w:szCs w:val="24"/>
        </w:rPr>
      </w:pPr>
      <w:r w:rsidRPr="00233E1E">
        <w:rPr>
          <w:sz w:val="24"/>
          <w:szCs w:val="24"/>
        </w:rPr>
        <w:pict w14:anchorId="20618D76">
          <v:rect id="_x0000_i1027" style="width:470.2pt;height:1pt" o:hralign="center" o:hrstd="t" o:hrnoshade="t" o:hr="t" fillcolor="silver" stroked="f"/>
        </w:pict>
      </w:r>
    </w:p>
    <w:p w14:paraId="3B991C39" w14:textId="77777777" w:rsidR="007E2AAE" w:rsidRPr="00233E1E" w:rsidRDefault="007E2AAE" w:rsidP="007E2AAE">
      <w:pPr>
        <w:pStyle w:val="Heading3"/>
        <w:spacing w:before="120"/>
        <w:rPr>
          <w:i/>
          <w:iCs/>
          <w:color w:val="00703C"/>
          <w:sz w:val="28"/>
          <w:szCs w:val="28"/>
        </w:rPr>
      </w:pPr>
      <w:r w:rsidRPr="00233E1E">
        <w:rPr>
          <w:i/>
          <w:iCs/>
          <w:color w:val="00703C"/>
          <w:sz w:val="28"/>
          <w:szCs w:val="28"/>
        </w:rPr>
        <w:t>Work Environment</w:t>
      </w:r>
    </w:p>
    <w:p w14:paraId="7BDC9650" w14:textId="77777777" w:rsidR="007E2AAE" w:rsidRPr="00233E1E" w:rsidRDefault="007E2AAE" w:rsidP="007E2AAE">
      <w:pPr>
        <w:tabs>
          <w:tab w:val="left" w:pos="1800"/>
        </w:tabs>
        <w:spacing w:before="120" w:after="120"/>
        <w:jc w:val="both"/>
        <w:rPr>
          <w:rFonts w:ascii="Arial" w:hAnsi="Arial" w:cs="Arial"/>
          <w:sz w:val="20"/>
          <w:szCs w:val="20"/>
        </w:rPr>
      </w:pPr>
      <w:r w:rsidRPr="00233E1E">
        <w:rPr>
          <w:rFonts w:ascii="Arial" w:hAnsi="Arial" w:cs="Arial"/>
          <w:sz w:val="20"/>
          <w:szCs w:val="20"/>
        </w:rPr>
        <w:t>We strive to provide an environment that promotes and fosters achievement. We place importance on career development and training to give our people the tools they need to succeed.</w:t>
      </w:r>
    </w:p>
    <w:p w14:paraId="587F7292" w14:textId="77777777" w:rsidR="00D25C04" w:rsidRPr="0077542A" w:rsidRDefault="00D25C04" w:rsidP="00D25C04">
      <w:pPr>
        <w:pBdr>
          <w:bottom w:val="single" w:sz="4" w:space="1" w:color="auto"/>
        </w:pBdr>
        <w:tabs>
          <w:tab w:val="left" w:pos="1800"/>
        </w:tabs>
        <w:spacing w:before="120"/>
        <w:jc w:val="both"/>
        <w:rPr>
          <w:rFonts w:ascii="Arial" w:hAnsi="Arial" w:cs="Arial"/>
          <w:sz w:val="20"/>
          <w:szCs w:val="16"/>
        </w:rPr>
      </w:pPr>
      <w:bookmarkStart w:id="0" w:name="OLE_LINK1"/>
      <w:bookmarkStart w:id="1" w:name="OLE_LINK2"/>
      <w:bookmarkStart w:id="2" w:name="_Hlk76736410"/>
      <w:r w:rsidRPr="0077542A">
        <w:rPr>
          <w:rFonts w:ascii="Arial" w:hAnsi="Arial" w:cs="Arial"/>
          <w:sz w:val="20"/>
          <w:szCs w:val="16"/>
        </w:rPr>
        <w:t>FMG’s Corporate Office is in Wellington and accommodates FMG’s Executive Leadership Team (ELT), Marketing and Propositions, People and Culture, Financial Management, Insurance Solutions, Reinsurance, Business Information and Analysis, Legal and Compliance.</w:t>
      </w:r>
    </w:p>
    <w:p w14:paraId="2C5B4074" w14:textId="77777777" w:rsidR="00D25C04" w:rsidRPr="0077542A" w:rsidRDefault="00D25C04" w:rsidP="00D25C04">
      <w:pPr>
        <w:pBdr>
          <w:bottom w:val="single" w:sz="4" w:space="1" w:color="auto"/>
        </w:pBdr>
        <w:tabs>
          <w:tab w:val="left" w:pos="1800"/>
        </w:tabs>
        <w:jc w:val="both"/>
        <w:rPr>
          <w:rFonts w:ascii="Arial" w:hAnsi="Arial" w:cs="Arial"/>
          <w:sz w:val="20"/>
          <w:szCs w:val="16"/>
        </w:rPr>
      </w:pPr>
      <w:r w:rsidRPr="0077542A">
        <w:rPr>
          <w:rFonts w:ascii="Arial" w:hAnsi="Arial" w:cs="Arial"/>
          <w:sz w:val="20"/>
          <w:szCs w:val="16"/>
        </w:rPr>
        <w:t>FMG’s largest regional office is in Palmerston North accommodating our National Advice and Service Centre, Information Technology, Claims, Operations and Payments functions.  In addition to the offices in Wellington, Palmerston North and Christchurch; FMG has offices in 30 regional locations throughout New Zealand/ Aotearoa.</w:t>
      </w:r>
    </w:p>
    <w:bookmarkEnd w:id="0"/>
    <w:bookmarkEnd w:id="1"/>
    <w:bookmarkEnd w:id="2"/>
    <w:p w14:paraId="61B5D64C" w14:textId="77777777" w:rsidR="007D41A4" w:rsidRDefault="007D41A4" w:rsidP="00EB08C9">
      <w:pPr>
        <w:autoSpaceDE w:val="0"/>
        <w:autoSpaceDN w:val="0"/>
        <w:adjustRightInd w:val="0"/>
        <w:jc w:val="both"/>
        <w:rPr>
          <w:rFonts w:ascii="Arial" w:hAnsi="Arial" w:cs="Arial"/>
          <w:sz w:val="20"/>
          <w:szCs w:val="20"/>
        </w:rPr>
      </w:pPr>
    </w:p>
    <w:p w14:paraId="17EB069E" w14:textId="77777777" w:rsidR="007D41A4" w:rsidRDefault="007D41A4" w:rsidP="00EB08C9">
      <w:pPr>
        <w:autoSpaceDE w:val="0"/>
        <w:autoSpaceDN w:val="0"/>
        <w:adjustRightInd w:val="0"/>
        <w:jc w:val="both"/>
        <w:rPr>
          <w:rFonts w:ascii="Arial" w:hAnsi="Arial" w:cs="Arial"/>
          <w:sz w:val="20"/>
          <w:szCs w:val="20"/>
        </w:rPr>
      </w:pPr>
      <w:r w:rsidRPr="00DD47D0">
        <w:pict w14:anchorId="597CB56B">
          <v:rect id="_x0000_i1028" style="width:470.2pt;height:1pt" o:hralign="center" o:hrstd="t" o:hrnoshade="t" o:hr="t" fillcolor="silver" stroked="f"/>
        </w:pict>
      </w:r>
    </w:p>
    <w:p w14:paraId="2E69892E" w14:textId="77777777" w:rsidR="00510DA9" w:rsidRPr="00DD47D0" w:rsidRDefault="00510DA9" w:rsidP="00510DA9">
      <w:pPr>
        <w:pStyle w:val="Heading3"/>
        <w:spacing w:before="120"/>
        <w:rPr>
          <w:i/>
          <w:iCs/>
          <w:color w:val="00703C"/>
          <w:sz w:val="28"/>
          <w:szCs w:val="28"/>
        </w:rPr>
      </w:pPr>
      <w:r>
        <w:rPr>
          <w:i/>
          <w:iCs/>
          <w:color w:val="00703C"/>
          <w:sz w:val="28"/>
          <w:szCs w:val="28"/>
        </w:rPr>
        <w:t>P</w:t>
      </w:r>
      <w:r w:rsidRPr="00DD47D0">
        <w:rPr>
          <w:i/>
          <w:iCs/>
          <w:color w:val="00703C"/>
          <w:sz w:val="28"/>
          <w:szCs w:val="28"/>
        </w:rPr>
        <w:t>urpose of the role</w:t>
      </w:r>
    </w:p>
    <w:p w14:paraId="21C082E1" w14:textId="77777777" w:rsidR="00F73CB7" w:rsidRPr="002B6637" w:rsidRDefault="00F73CB7" w:rsidP="00F73CB7">
      <w:pPr>
        <w:tabs>
          <w:tab w:val="left" w:pos="1800"/>
        </w:tabs>
        <w:spacing w:before="120" w:after="120"/>
        <w:jc w:val="both"/>
        <w:rPr>
          <w:rFonts w:ascii="Arial" w:hAnsi="Arial" w:cs="Arial"/>
          <w:sz w:val="20"/>
        </w:rPr>
      </w:pPr>
      <w:r>
        <w:rPr>
          <w:rFonts w:ascii="Arial" w:hAnsi="Arial" w:cs="Arial"/>
          <w:sz w:val="20"/>
          <w:szCs w:val="20"/>
        </w:rPr>
        <w:t xml:space="preserve">The Product Manager will actively manage the performance of assigned </w:t>
      </w:r>
      <w:r w:rsidR="0013288A">
        <w:rPr>
          <w:rFonts w:ascii="Arial" w:hAnsi="Arial" w:cs="Arial"/>
          <w:sz w:val="20"/>
          <w:szCs w:val="20"/>
        </w:rPr>
        <w:t xml:space="preserve">projects, </w:t>
      </w:r>
      <w:r>
        <w:rPr>
          <w:rFonts w:ascii="Arial" w:hAnsi="Arial" w:cs="Arial"/>
          <w:sz w:val="20"/>
          <w:szCs w:val="20"/>
        </w:rPr>
        <w:t>product</w:t>
      </w:r>
      <w:r w:rsidR="0013288A">
        <w:rPr>
          <w:rFonts w:ascii="Arial" w:hAnsi="Arial" w:cs="Arial"/>
          <w:sz w:val="20"/>
          <w:szCs w:val="20"/>
        </w:rPr>
        <w:t>s</w:t>
      </w:r>
      <w:r w:rsidRPr="002B6637">
        <w:rPr>
          <w:rFonts w:ascii="Arial" w:hAnsi="Arial" w:cs="Arial"/>
          <w:sz w:val="20"/>
        </w:rPr>
        <w:t xml:space="preserve"> or product discipline areas </w:t>
      </w:r>
      <w:r>
        <w:rPr>
          <w:rFonts w:ascii="Arial" w:hAnsi="Arial" w:cs="Arial"/>
          <w:sz w:val="20"/>
          <w:szCs w:val="20"/>
        </w:rPr>
        <w:t>against agreed targets</w:t>
      </w:r>
      <w:r w:rsidR="0013288A">
        <w:rPr>
          <w:rFonts w:ascii="Arial" w:hAnsi="Arial" w:cs="Arial"/>
          <w:sz w:val="20"/>
          <w:szCs w:val="20"/>
        </w:rPr>
        <w:t xml:space="preserve"> in relation to client outcomes, regulatory compliance, efficiency, profitability or innovation</w:t>
      </w:r>
      <w:r>
        <w:rPr>
          <w:rFonts w:ascii="Arial" w:hAnsi="Arial" w:cs="Arial"/>
          <w:sz w:val="20"/>
          <w:szCs w:val="20"/>
        </w:rPr>
        <w:t xml:space="preserve">. </w:t>
      </w:r>
    </w:p>
    <w:p w14:paraId="7169AB0E" w14:textId="77777777" w:rsidR="00F73CB7" w:rsidRPr="002B6637" w:rsidRDefault="00F73CB7" w:rsidP="00F73CB7">
      <w:pPr>
        <w:tabs>
          <w:tab w:val="left" w:pos="1800"/>
        </w:tabs>
        <w:spacing w:before="120" w:after="120"/>
        <w:jc w:val="both"/>
        <w:rPr>
          <w:rFonts w:ascii="Arial" w:hAnsi="Arial" w:cs="Arial"/>
          <w:sz w:val="20"/>
        </w:rPr>
      </w:pPr>
      <w:r>
        <w:rPr>
          <w:rFonts w:ascii="Arial" w:hAnsi="Arial" w:cs="Arial"/>
          <w:sz w:val="20"/>
          <w:szCs w:val="20"/>
        </w:rPr>
        <w:t xml:space="preserve">The role is also responsible for identifying and fulfilling opportunities, developing </w:t>
      </w:r>
      <w:r w:rsidRPr="002B6637">
        <w:rPr>
          <w:rFonts w:ascii="Arial" w:hAnsi="Arial" w:cs="Arial"/>
          <w:sz w:val="20"/>
        </w:rPr>
        <w:t>business cases</w:t>
      </w:r>
      <w:r w:rsidR="00EF05EF">
        <w:rPr>
          <w:rFonts w:ascii="Arial" w:hAnsi="Arial" w:cs="Arial"/>
          <w:sz w:val="20"/>
        </w:rPr>
        <w:t>;</w:t>
      </w:r>
      <w:r>
        <w:rPr>
          <w:rFonts w:ascii="Arial" w:hAnsi="Arial" w:cs="Arial"/>
          <w:sz w:val="20"/>
          <w:szCs w:val="20"/>
        </w:rPr>
        <w:t xml:space="preserve"> securing supply of resources from other business units</w:t>
      </w:r>
      <w:r w:rsidR="00EF05EF">
        <w:rPr>
          <w:rFonts w:ascii="Arial" w:hAnsi="Arial" w:cs="Arial"/>
          <w:sz w:val="20"/>
          <w:szCs w:val="20"/>
        </w:rPr>
        <w:t>;</w:t>
      </w:r>
      <w:r>
        <w:rPr>
          <w:rFonts w:ascii="Arial" w:hAnsi="Arial" w:cs="Arial"/>
          <w:sz w:val="20"/>
          <w:szCs w:val="20"/>
        </w:rPr>
        <w:t xml:space="preserve"> owning and driving successful outcomes and managing the delivery of product change impacts on other units </w:t>
      </w:r>
      <w:r w:rsidR="00EF05EF">
        <w:rPr>
          <w:rFonts w:ascii="Arial" w:hAnsi="Arial" w:cs="Arial"/>
          <w:sz w:val="20"/>
          <w:szCs w:val="20"/>
        </w:rPr>
        <w:t xml:space="preserve">including identifying and </w:t>
      </w:r>
      <w:r>
        <w:rPr>
          <w:rFonts w:ascii="Arial" w:hAnsi="Arial" w:cs="Arial"/>
          <w:sz w:val="20"/>
          <w:szCs w:val="20"/>
        </w:rPr>
        <w:t>measuring success</w:t>
      </w:r>
      <w:r w:rsidR="00EF05EF">
        <w:rPr>
          <w:rFonts w:ascii="Arial" w:hAnsi="Arial" w:cs="Arial"/>
          <w:sz w:val="20"/>
          <w:szCs w:val="20"/>
        </w:rPr>
        <w:t xml:space="preserve"> factors.</w:t>
      </w:r>
    </w:p>
    <w:p w14:paraId="7DD43690" w14:textId="77777777" w:rsidR="00F73CB7" w:rsidRDefault="00F73CB7" w:rsidP="00F73CB7">
      <w:pPr>
        <w:tabs>
          <w:tab w:val="left" w:pos="1800"/>
        </w:tabs>
        <w:spacing w:before="120" w:after="120"/>
        <w:jc w:val="both"/>
        <w:rPr>
          <w:rFonts w:ascii="Arial" w:hAnsi="Arial" w:cs="Arial"/>
          <w:sz w:val="20"/>
          <w:szCs w:val="22"/>
        </w:rPr>
      </w:pPr>
    </w:p>
    <w:p w14:paraId="513E2387" w14:textId="77777777" w:rsidR="00C1744E" w:rsidRPr="00DD47D0" w:rsidRDefault="00237CDB" w:rsidP="00C1744E">
      <w:pPr>
        <w:pStyle w:val="Heading3"/>
        <w:spacing w:before="120"/>
        <w:rPr>
          <w:i/>
          <w:iCs/>
          <w:color w:val="00703C"/>
          <w:sz w:val="28"/>
          <w:szCs w:val="28"/>
        </w:rPr>
      </w:pPr>
      <w:r w:rsidRPr="00DD47D0">
        <w:rPr>
          <w:i/>
          <w:iCs/>
          <w:color w:val="00703C"/>
          <w:sz w:val="28"/>
          <w:szCs w:val="28"/>
        </w:rPr>
        <w:t>Key Responsibilities</w:t>
      </w:r>
    </w:p>
    <w:p w14:paraId="57E5DD90" w14:textId="77777777" w:rsidR="008A5F2F" w:rsidRPr="00DD47D0"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F910FE" w:rsidRPr="004B6202" w14:paraId="4292B6DE" w14:textId="77777777" w:rsidTr="004B6202">
        <w:trPr>
          <w:tblHeader/>
        </w:trPr>
        <w:tc>
          <w:tcPr>
            <w:tcW w:w="2579" w:type="dxa"/>
            <w:shd w:val="clear" w:color="auto" w:fill="00703C"/>
          </w:tcPr>
          <w:p w14:paraId="2871D041" w14:textId="77777777" w:rsidR="00F910FE" w:rsidRPr="004B6202" w:rsidRDefault="00F910FE" w:rsidP="004B6202">
            <w:pPr>
              <w:tabs>
                <w:tab w:val="left" w:pos="1800"/>
              </w:tabs>
              <w:spacing w:before="60" w:afterLines="80" w:after="192"/>
              <w:jc w:val="both"/>
              <w:rPr>
                <w:rFonts w:ascii="Arial" w:hAnsi="Arial" w:cs="Arial"/>
                <w:bCs/>
                <w:color w:val="FFFFFF"/>
                <w:sz w:val="22"/>
                <w:szCs w:val="22"/>
              </w:rPr>
            </w:pPr>
            <w:r w:rsidRPr="004B6202">
              <w:rPr>
                <w:rFonts w:ascii="Arial" w:hAnsi="Arial" w:cs="Arial"/>
                <w:bCs/>
                <w:color w:val="FFFFFF"/>
                <w:sz w:val="22"/>
                <w:szCs w:val="22"/>
              </w:rPr>
              <w:t>Area</w:t>
            </w:r>
          </w:p>
        </w:tc>
        <w:tc>
          <w:tcPr>
            <w:tcW w:w="7069" w:type="dxa"/>
            <w:shd w:val="clear" w:color="auto" w:fill="00703C"/>
          </w:tcPr>
          <w:p w14:paraId="314F1984" w14:textId="77777777" w:rsidR="00F910FE" w:rsidRPr="004B6202" w:rsidRDefault="00F910FE" w:rsidP="004B6202">
            <w:pPr>
              <w:tabs>
                <w:tab w:val="left" w:pos="1800"/>
              </w:tabs>
              <w:spacing w:before="60" w:afterLines="80" w:after="192"/>
              <w:jc w:val="both"/>
              <w:rPr>
                <w:rFonts w:ascii="Arial" w:hAnsi="Arial" w:cs="Arial"/>
                <w:bCs/>
                <w:color w:val="FFFFFF"/>
                <w:sz w:val="22"/>
                <w:szCs w:val="22"/>
              </w:rPr>
            </w:pPr>
            <w:r w:rsidRPr="004B6202">
              <w:rPr>
                <w:rFonts w:ascii="Arial" w:hAnsi="Arial" w:cs="Arial"/>
                <w:bCs/>
                <w:color w:val="FFFFFF"/>
                <w:sz w:val="22"/>
                <w:szCs w:val="22"/>
              </w:rPr>
              <w:t>Responsibilities</w:t>
            </w:r>
          </w:p>
        </w:tc>
      </w:tr>
      <w:tr w:rsidR="000B0132" w:rsidRPr="004B6202" w14:paraId="17A733BD" w14:textId="77777777" w:rsidTr="004B6202">
        <w:tc>
          <w:tcPr>
            <w:tcW w:w="2579" w:type="dxa"/>
            <w:shd w:val="clear" w:color="auto" w:fill="auto"/>
          </w:tcPr>
          <w:p w14:paraId="117E3B4B" w14:textId="77777777" w:rsidR="000B0132" w:rsidRPr="004B6202" w:rsidRDefault="000B0132" w:rsidP="004B6202">
            <w:pPr>
              <w:tabs>
                <w:tab w:val="left" w:pos="-2268"/>
              </w:tabs>
              <w:spacing w:before="60" w:afterLines="80" w:after="192"/>
              <w:rPr>
                <w:rFonts w:ascii="Arial" w:hAnsi="Arial" w:cs="Arial"/>
                <w:color w:val="00703C"/>
                <w:sz w:val="20"/>
                <w:szCs w:val="20"/>
              </w:rPr>
            </w:pPr>
            <w:r w:rsidRPr="004B6202">
              <w:rPr>
                <w:rFonts w:ascii="Arial" w:hAnsi="Arial" w:cs="Arial"/>
                <w:color w:val="00703C"/>
                <w:sz w:val="20"/>
                <w:szCs w:val="20"/>
              </w:rPr>
              <w:t>Product Management</w:t>
            </w:r>
          </w:p>
        </w:tc>
        <w:tc>
          <w:tcPr>
            <w:tcW w:w="7069" w:type="dxa"/>
            <w:shd w:val="clear" w:color="auto" w:fill="FFFFFF"/>
          </w:tcPr>
          <w:p w14:paraId="32B55B27" w14:textId="77777777" w:rsidR="00F25BF3" w:rsidRDefault="002C7B98" w:rsidP="00970498">
            <w:pPr>
              <w:numPr>
                <w:ilvl w:val="0"/>
                <w:numId w:val="4"/>
              </w:numPr>
              <w:tabs>
                <w:tab w:val="num" w:pos="252"/>
                <w:tab w:val="num" w:pos="305"/>
              </w:tabs>
              <w:overflowPunct w:val="0"/>
              <w:autoSpaceDE w:val="0"/>
              <w:autoSpaceDN w:val="0"/>
              <w:adjustRightInd w:val="0"/>
              <w:spacing w:before="60" w:afterLines="80" w:after="192" w:line="240" w:lineRule="atLeast"/>
              <w:textAlignment w:val="baseline"/>
              <w:rPr>
                <w:rFonts w:ascii="Arial" w:hAnsi="Arial" w:cs="Arial"/>
                <w:sz w:val="20"/>
                <w:szCs w:val="20"/>
              </w:rPr>
            </w:pPr>
            <w:r w:rsidRPr="00970498">
              <w:rPr>
                <w:rFonts w:ascii="Arial" w:hAnsi="Arial" w:cs="Arial"/>
                <w:sz w:val="20"/>
                <w:szCs w:val="20"/>
              </w:rPr>
              <w:t>Continuously r</w:t>
            </w:r>
            <w:r w:rsidR="000B0132" w:rsidRPr="00970498">
              <w:rPr>
                <w:rFonts w:ascii="Arial" w:hAnsi="Arial" w:cs="Arial"/>
                <w:sz w:val="20"/>
                <w:szCs w:val="20"/>
              </w:rPr>
              <w:t xml:space="preserve">eview </w:t>
            </w:r>
            <w:r w:rsidR="000A0E5A" w:rsidRPr="00970498">
              <w:rPr>
                <w:rFonts w:ascii="Arial" w:hAnsi="Arial" w:cs="Arial"/>
                <w:sz w:val="20"/>
                <w:szCs w:val="20"/>
              </w:rPr>
              <w:t xml:space="preserve">assigned </w:t>
            </w:r>
            <w:r w:rsidR="000B0132" w:rsidRPr="00970498">
              <w:rPr>
                <w:rFonts w:ascii="Arial" w:hAnsi="Arial" w:cs="Arial"/>
                <w:sz w:val="20"/>
                <w:szCs w:val="20"/>
              </w:rPr>
              <w:t xml:space="preserve">product performance </w:t>
            </w:r>
            <w:r w:rsidR="0013288A" w:rsidRPr="00970498">
              <w:rPr>
                <w:rFonts w:ascii="Arial" w:hAnsi="Arial" w:cs="Arial"/>
                <w:sz w:val="20"/>
                <w:szCs w:val="20"/>
              </w:rPr>
              <w:t xml:space="preserve">area </w:t>
            </w:r>
            <w:r w:rsidR="000B0132" w:rsidRPr="00970498">
              <w:rPr>
                <w:rFonts w:ascii="Arial" w:hAnsi="Arial" w:cs="Arial"/>
                <w:sz w:val="20"/>
                <w:szCs w:val="20"/>
              </w:rPr>
              <w:t xml:space="preserve">against </w:t>
            </w:r>
            <w:r w:rsidR="00567620" w:rsidRPr="00970498">
              <w:rPr>
                <w:rFonts w:ascii="Arial" w:hAnsi="Arial" w:cs="Arial"/>
                <w:sz w:val="20"/>
                <w:szCs w:val="20"/>
              </w:rPr>
              <w:t>agreed</w:t>
            </w:r>
            <w:r w:rsidR="000B0132" w:rsidRPr="00970498">
              <w:rPr>
                <w:rFonts w:ascii="Arial" w:hAnsi="Arial" w:cs="Arial"/>
                <w:sz w:val="20"/>
                <w:szCs w:val="20"/>
              </w:rPr>
              <w:t xml:space="preserve"> targets</w:t>
            </w:r>
            <w:r w:rsidR="00EF05EF">
              <w:rPr>
                <w:rFonts w:ascii="Arial" w:hAnsi="Arial" w:cs="Arial"/>
                <w:sz w:val="20"/>
                <w:szCs w:val="20"/>
              </w:rPr>
              <w:t>.</w:t>
            </w:r>
          </w:p>
          <w:p w14:paraId="7276B5C4" w14:textId="77777777" w:rsidR="000B0132" w:rsidRPr="004B6202" w:rsidRDefault="000B0132"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Investigate areas of under</w:t>
            </w:r>
            <w:r w:rsidR="0005529A">
              <w:rPr>
                <w:rFonts w:ascii="Arial" w:hAnsi="Arial" w:cs="Arial"/>
                <w:sz w:val="20"/>
                <w:szCs w:val="20"/>
              </w:rPr>
              <w:t>-</w:t>
            </w:r>
            <w:r w:rsidRPr="004B6202">
              <w:rPr>
                <w:rFonts w:ascii="Arial" w:hAnsi="Arial" w:cs="Arial"/>
                <w:sz w:val="20"/>
                <w:szCs w:val="20"/>
              </w:rPr>
              <w:t xml:space="preserve">performance and develop </w:t>
            </w:r>
            <w:r w:rsidR="00163022" w:rsidRPr="004B6202">
              <w:rPr>
                <w:rFonts w:ascii="Arial" w:hAnsi="Arial" w:cs="Arial"/>
                <w:sz w:val="20"/>
                <w:szCs w:val="20"/>
              </w:rPr>
              <w:t>initiatives</w:t>
            </w:r>
            <w:r w:rsidRPr="004B6202">
              <w:rPr>
                <w:rFonts w:ascii="Arial" w:hAnsi="Arial" w:cs="Arial"/>
                <w:sz w:val="20"/>
                <w:szCs w:val="20"/>
              </w:rPr>
              <w:t xml:space="preserve"> in response</w:t>
            </w:r>
            <w:r w:rsidR="00EF05EF">
              <w:rPr>
                <w:rFonts w:ascii="Arial" w:hAnsi="Arial" w:cs="Arial"/>
                <w:sz w:val="20"/>
                <w:szCs w:val="20"/>
              </w:rPr>
              <w:t xml:space="preserve">, including preparation of recommendations for the </w:t>
            </w:r>
            <w:r w:rsidR="00296EFA">
              <w:rPr>
                <w:rFonts w:ascii="Arial" w:hAnsi="Arial" w:cs="Arial"/>
                <w:sz w:val="20"/>
                <w:szCs w:val="20"/>
              </w:rPr>
              <w:t>Insurance Risk Committee</w:t>
            </w:r>
          </w:p>
          <w:p w14:paraId="4F280ECC" w14:textId="77777777" w:rsidR="000B0132" w:rsidRPr="004B6202" w:rsidRDefault="000B0132"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 xml:space="preserve">Provide input </w:t>
            </w:r>
            <w:r w:rsidR="0013288A">
              <w:rPr>
                <w:rFonts w:ascii="Arial" w:hAnsi="Arial" w:cs="Arial"/>
                <w:sz w:val="20"/>
                <w:szCs w:val="20"/>
              </w:rPr>
              <w:t>in</w:t>
            </w:r>
            <w:r w:rsidRPr="004B6202">
              <w:rPr>
                <w:rFonts w:ascii="Arial" w:hAnsi="Arial" w:cs="Arial"/>
                <w:sz w:val="20"/>
                <w:szCs w:val="20"/>
              </w:rPr>
              <w:t xml:space="preserve">to </w:t>
            </w:r>
            <w:r w:rsidR="002C7B98" w:rsidRPr="004B6202">
              <w:rPr>
                <w:rFonts w:ascii="Arial" w:hAnsi="Arial" w:cs="Arial"/>
                <w:sz w:val="20"/>
                <w:szCs w:val="20"/>
              </w:rPr>
              <w:t>agreed</w:t>
            </w:r>
            <w:r w:rsidRPr="004B6202">
              <w:rPr>
                <w:rFonts w:ascii="Arial" w:hAnsi="Arial" w:cs="Arial"/>
                <w:sz w:val="20"/>
                <w:szCs w:val="20"/>
              </w:rPr>
              <w:t xml:space="preserve"> targets at product level.</w:t>
            </w:r>
          </w:p>
          <w:p w14:paraId="4ECC85D8" w14:textId="77777777" w:rsidR="00A86B9B" w:rsidRDefault="00A86B9B"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Provide support to the wider business on product interpretation and product intent including technical product response support to the </w:t>
            </w:r>
            <w:r w:rsidR="00296EFA">
              <w:rPr>
                <w:rFonts w:ascii="Arial" w:hAnsi="Arial" w:cs="Arial"/>
                <w:sz w:val="20"/>
                <w:szCs w:val="20"/>
              </w:rPr>
              <w:t>Client Resolution, Compliance and Risk teams.</w:t>
            </w:r>
          </w:p>
          <w:p w14:paraId="1737923A" w14:textId="77777777" w:rsidR="00EF05EF" w:rsidRDefault="00136FB2"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Proactively put forward product ideas that</w:t>
            </w:r>
            <w:r w:rsidR="00EF05EF">
              <w:rPr>
                <w:rFonts w:ascii="Arial" w:hAnsi="Arial" w:cs="Arial"/>
                <w:sz w:val="20"/>
                <w:szCs w:val="20"/>
              </w:rPr>
              <w:t>:</w:t>
            </w:r>
          </w:p>
          <w:p w14:paraId="49F17DFB" w14:textId="77777777" w:rsidR="00136FB2" w:rsidRDefault="00136FB2" w:rsidP="00EF05EF">
            <w:pPr>
              <w:numPr>
                <w:ilvl w:val="1"/>
                <w:numId w:val="4"/>
              </w:numPr>
              <w:tabs>
                <w:tab w:val="num" w:pos="360"/>
              </w:tabs>
              <w:overflowPunct w:val="0"/>
              <w:autoSpaceDE w:val="0"/>
              <w:autoSpaceDN w:val="0"/>
              <w:adjustRightInd w:val="0"/>
              <w:spacing w:before="60" w:afterLines="80" w:after="192" w:line="240" w:lineRule="atLeast"/>
              <w:textAlignment w:val="baseline"/>
              <w:rPr>
                <w:rFonts w:ascii="Arial" w:hAnsi="Arial" w:cs="Arial"/>
                <w:sz w:val="20"/>
                <w:szCs w:val="20"/>
              </w:rPr>
            </w:pPr>
            <w:r>
              <w:rPr>
                <w:rFonts w:ascii="Arial" w:hAnsi="Arial" w:cs="Arial"/>
                <w:sz w:val="20"/>
                <w:szCs w:val="20"/>
              </w:rPr>
              <w:t>simplify products, processes and practices without compromis</w:t>
            </w:r>
            <w:r w:rsidR="00BA6BB4">
              <w:rPr>
                <w:rFonts w:ascii="Arial" w:hAnsi="Arial" w:cs="Arial"/>
                <w:sz w:val="20"/>
                <w:szCs w:val="20"/>
              </w:rPr>
              <w:t>ing</w:t>
            </w:r>
            <w:r>
              <w:rPr>
                <w:rFonts w:ascii="Arial" w:hAnsi="Arial" w:cs="Arial"/>
                <w:sz w:val="20"/>
                <w:szCs w:val="20"/>
              </w:rPr>
              <w:t xml:space="preserve"> client outcomes or product performance</w:t>
            </w:r>
          </w:p>
          <w:p w14:paraId="507AE7E4" w14:textId="77777777" w:rsidR="00136FB2" w:rsidRDefault="00136FB2" w:rsidP="00EF05EF">
            <w:pPr>
              <w:numPr>
                <w:ilvl w:val="1"/>
                <w:numId w:val="4"/>
              </w:numPr>
              <w:tabs>
                <w:tab w:val="num" w:pos="360"/>
              </w:tabs>
              <w:overflowPunct w:val="0"/>
              <w:autoSpaceDE w:val="0"/>
              <w:autoSpaceDN w:val="0"/>
              <w:adjustRightInd w:val="0"/>
              <w:spacing w:before="60" w:afterLines="80" w:after="192" w:line="240" w:lineRule="atLeast"/>
              <w:textAlignment w:val="baseline"/>
              <w:rPr>
                <w:rFonts w:ascii="Arial" w:hAnsi="Arial" w:cs="Arial"/>
                <w:sz w:val="20"/>
                <w:szCs w:val="20"/>
              </w:rPr>
            </w:pPr>
            <w:r>
              <w:rPr>
                <w:rFonts w:ascii="Arial" w:hAnsi="Arial" w:cs="Arial"/>
                <w:sz w:val="20"/>
                <w:szCs w:val="20"/>
              </w:rPr>
              <w:t>amplify FMGs position without compromis</w:t>
            </w:r>
            <w:r w:rsidR="00BA6BB4">
              <w:rPr>
                <w:rFonts w:ascii="Arial" w:hAnsi="Arial" w:cs="Arial"/>
                <w:sz w:val="20"/>
                <w:szCs w:val="20"/>
              </w:rPr>
              <w:t>ing</w:t>
            </w:r>
            <w:r>
              <w:rPr>
                <w:rFonts w:ascii="Arial" w:hAnsi="Arial" w:cs="Arial"/>
                <w:sz w:val="20"/>
                <w:szCs w:val="20"/>
              </w:rPr>
              <w:t xml:space="preserve"> client outcomes or product performance</w:t>
            </w:r>
          </w:p>
          <w:p w14:paraId="161EEA46" w14:textId="77777777" w:rsidR="00136FB2" w:rsidRDefault="00136FB2" w:rsidP="00EF05EF">
            <w:pPr>
              <w:numPr>
                <w:ilvl w:val="1"/>
                <w:numId w:val="4"/>
              </w:numPr>
              <w:tabs>
                <w:tab w:val="num" w:pos="360"/>
              </w:tabs>
              <w:overflowPunct w:val="0"/>
              <w:autoSpaceDE w:val="0"/>
              <w:autoSpaceDN w:val="0"/>
              <w:adjustRightInd w:val="0"/>
              <w:spacing w:before="60" w:afterLines="80" w:after="192" w:line="240" w:lineRule="atLeast"/>
              <w:textAlignment w:val="baseline"/>
              <w:rPr>
                <w:rFonts w:ascii="Arial" w:hAnsi="Arial" w:cs="Arial"/>
                <w:sz w:val="20"/>
                <w:szCs w:val="20"/>
              </w:rPr>
            </w:pPr>
            <w:r w:rsidRPr="004B6202">
              <w:rPr>
                <w:rFonts w:ascii="Arial" w:hAnsi="Arial" w:cs="Arial"/>
                <w:sz w:val="20"/>
                <w:szCs w:val="20"/>
              </w:rPr>
              <w:t>contribute to FMG products remaining innovative a</w:t>
            </w:r>
            <w:r w:rsidR="00970498">
              <w:rPr>
                <w:rFonts w:ascii="Arial" w:hAnsi="Arial" w:cs="Arial"/>
                <w:sz w:val="20"/>
                <w:szCs w:val="20"/>
              </w:rPr>
              <w:t>s well as</w:t>
            </w:r>
            <w:r w:rsidRPr="004B6202">
              <w:rPr>
                <w:rFonts w:ascii="Arial" w:hAnsi="Arial" w:cs="Arial"/>
                <w:sz w:val="20"/>
                <w:szCs w:val="20"/>
              </w:rPr>
              <w:t xml:space="preserve"> meeting market demands and emerging risks.</w:t>
            </w:r>
          </w:p>
          <w:p w14:paraId="3B0E4E1B" w14:textId="77777777" w:rsidR="000A0E5A" w:rsidRPr="004B6202" w:rsidRDefault="000A0E5A"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 xml:space="preserve">Continually improve knowledge </w:t>
            </w:r>
            <w:r w:rsidR="0013288A">
              <w:rPr>
                <w:rFonts w:ascii="Arial" w:hAnsi="Arial" w:cs="Arial"/>
                <w:sz w:val="20"/>
                <w:szCs w:val="20"/>
              </w:rPr>
              <w:t xml:space="preserve">in agreed specialist areas e.g. case law, regulatory impacts or </w:t>
            </w:r>
            <w:r w:rsidR="003A1EF3">
              <w:rPr>
                <w:rFonts w:ascii="Arial" w:hAnsi="Arial" w:cs="Arial"/>
                <w:sz w:val="20"/>
                <w:szCs w:val="20"/>
              </w:rPr>
              <w:t xml:space="preserve">market opportunity </w:t>
            </w:r>
            <w:r w:rsidRPr="004B6202">
              <w:rPr>
                <w:rFonts w:ascii="Arial" w:hAnsi="Arial" w:cs="Arial"/>
                <w:sz w:val="20"/>
                <w:szCs w:val="20"/>
              </w:rPr>
              <w:t>into which assigned products can be sold</w:t>
            </w:r>
          </w:p>
          <w:p w14:paraId="2ED73102" w14:textId="77777777" w:rsidR="009440C9" w:rsidRDefault="000B0132" w:rsidP="009440C9">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Support the definition and implementation of a product structure that makes FMG’s products and services easily available in the marketplace</w:t>
            </w:r>
            <w:r w:rsidR="009440C9" w:rsidRPr="004B6202">
              <w:rPr>
                <w:rFonts w:ascii="Arial" w:hAnsi="Arial" w:cs="Arial"/>
                <w:sz w:val="20"/>
                <w:szCs w:val="20"/>
              </w:rPr>
              <w:t xml:space="preserve"> </w:t>
            </w:r>
          </w:p>
          <w:p w14:paraId="107FF358" w14:textId="77777777" w:rsidR="0005529A" w:rsidRPr="009440C9" w:rsidRDefault="009440C9" w:rsidP="009440C9">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Manage the implementation of approved product changes across the business within agreed timeframes</w:t>
            </w:r>
            <w:r>
              <w:rPr>
                <w:rFonts w:ascii="Arial" w:hAnsi="Arial" w:cs="Arial"/>
                <w:sz w:val="20"/>
                <w:szCs w:val="20"/>
              </w:rPr>
              <w:t>.</w:t>
            </w:r>
          </w:p>
        </w:tc>
      </w:tr>
      <w:tr w:rsidR="000A0E5A" w:rsidRPr="004B6202" w14:paraId="50E9E088" w14:textId="77777777" w:rsidTr="004B6202">
        <w:tc>
          <w:tcPr>
            <w:tcW w:w="2579" w:type="dxa"/>
            <w:shd w:val="clear" w:color="auto" w:fill="auto"/>
          </w:tcPr>
          <w:p w14:paraId="0478990E" w14:textId="77777777" w:rsidR="000A0E5A" w:rsidRPr="004B6202" w:rsidRDefault="000A0E5A" w:rsidP="004B6202">
            <w:pPr>
              <w:tabs>
                <w:tab w:val="left" w:pos="-2268"/>
              </w:tabs>
              <w:spacing w:before="60" w:afterLines="80" w:after="192"/>
              <w:rPr>
                <w:rFonts w:ascii="Arial" w:hAnsi="Arial" w:cs="Arial"/>
                <w:color w:val="00703C"/>
                <w:sz w:val="20"/>
                <w:szCs w:val="20"/>
              </w:rPr>
            </w:pPr>
            <w:r w:rsidRPr="004B6202">
              <w:rPr>
                <w:rFonts w:ascii="Arial" w:hAnsi="Arial" w:cs="Arial"/>
                <w:color w:val="00703C"/>
                <w:sz w:val="20"/>
                <w:szCs w:val="20"/>
              </w:rPr>
              <w:t>Product Development</w:t>
            </w:r>
          </w:p>
        </w:tc>
        <w:tc>
          <w:tcPr>
            <w:tcW w:w="7069" w:type="dxa"/>
            <w:shd w:val="clear" w:color="auto" w:fill="FFFFFF"/>
          </w:tcPr>
          <w:p w14:paraId="219454D3" w14:textId="77777777" w:rsidR="000A0E5A" w:rsidRPr="004B6202" w:rsidRDefault="000A0E5A"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 xml:space="preserve">Undertake research into new product initiatives and developments, considering features, risks, potential market and fit with </w:t>
            </w:r>
            <w:r w:rsidR="00A86B9B">
              <w:rPr>
                <w:rFonts w:ascii="Arial" w:hAnsi="Arial" w:cs="Arial"/>
                <w:sz w:val="20"/>
                <w:szCs w:val="20"/>
              </w:rPr>
              <w:t xml:space="preserve">the product strategy, the </w:t>
            </w:r>
            <w:r w:rsidRPr="004B6202">
              <w:rPr>
                <w:rFonts w:ascii="Arial" w:hAnsi="Arial" w:cs="Arial"/>
                <w:sz w:val="20"/>
                <w:szCs w:val="20"/>
              </w:rPr>
              <w:t xml:space="preserve">FMG </w:t>
            </w:r>
            <w:r w:rsidR="00A86B9B">
              <w:rPr>
                <w:rFonts w:ascii="Arial" w:hAnsi="Arial" w:cs="Arial"/>
                <w:sz w:val="20"/>
                <w:szCs w:val="20"/>
              </w:rPr>
              <w:t xml:space="preserve">organization </w:t>
            </w:r>
            <w:r w:rsidRPr="004B6202">
              <w:rPr>
                <w:rFonts w:ascii="Arial" w:hAnsi="Arial" w:cs="Arial"/>
                <w:sz w:val="20"/>
                <w:szCs w:val="20"/>
              </w:rPr>
              <w:t>strategy and</w:t>
            </w:r>
            <w:r w:rsidR="00A86B9B">
              <w:rPr>
                <w:rFonts w:ascii="Arial" w:hAnsi="Arial" w:cs="Arial"/>
                <w:sz w:val="20"/>
                <w:szCs w:val="20"/>
              </w:rPr>
              <w:t xml:space="preserve"> alignment with the FMG</w:t>
            </w:r>
            <w:r w:rsidRPr="004B6202">
              <w:rPr>
                <w:rFonts w:ascii="Arial" w:hAnsi="Arial" w:cs="Arial"/>
                <w:sz w:val="20"/>
                <w:szCs w:val="20"/>
              </w:rPr>
              <w:t xml:space="preserve"> product range.</w:t>
            </w:r>
          </w:p>
          <w:p w14:paraId="5286F8F8" w14:textId="77777777" w:rsidR="000A0E5A" w:rsidRDefault="000A0E5A"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Recommend whether FMG should pursue these product initiatives and developments.</w:t>
            </w:r>
            <w:r w:rsidRPr="004B6202" w:rsidDel="00B31D25">
              <w:rPr>
                <w:rFonts w:ascii="Arial" w:hAnsi="Arial" w:cs="Arial"/>
                <w:sz w:val="20"/>
                <w:szCs w:val="20"/>
              </w:rPr>
              <w:t xml:space="preserve"> </w:t>
            </w:r>
          </w:p>
          <w:p w14:paraId="1F0A2587" w14:textId="28BF0DB5" w:rsidR="00C873BC" w:rsidRPr="004B6202" w:rsidRDefault="00C873BC"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Lead</w:t>
            </w:r>
            <w:r w:rsidR="00C23BDD">
              <w:rPr>
                <w:rFonts w:ascii="Arial" w:hAnsi="Arial" w:cs="Arial"/>
                <w:sz w:val="20"/>
                <w:szCs w:val="20"/>
              </w:rPr>
              <w:t xml:space="preserve"> and manage</w:t>
            </w:r>
            <w:r>
              <w:rPr>
                <w:rFonts w:ascii="Arial" w:hAnsi="Arial" w:cs="Arial"/>
                <w:sz w:val="20"/>
                <w:szCs w:val="20"/>
              </w:rPr>
              <w:t xml:space="preserve"> the </w:t>
            </w:r>
            <w:r w:rsidR="00D25C04">
              <w:rPr>
                <w:rFonts w:ascii="Arial" w:hAnsi="Arial" w:cs="Arial"/>
                <w:sz w:val="20"/>
                <w:szCs w:val="20"/>
              </w:rPr>
              <w:t>end-to-end</w:t>
            </w:r>
            <w:r>
              <w:rPr>
                <w:rFonts w:ascii="Arial" w:hAnsi="Arial" w:cs="Arial"/>
                <w:sz w:val="20"/>
                <w:szCs w:val="20"/>
              </w:rPr>
              <w:t xml:space="preserve"> implementation of </w:t>
            </w:r>
            <w:r w:rsidR="00B650B2">
              <w:rPr>
                <w:rFonts w:ascii="Arial" w:hAnsi="Arial" w:cs="Arial"/>
                <w:sz w:val="20"/>
                <w:szCs w:val="20"/>
              </w:rPr>
              <w:t xml:space="preserve">the development of </w:t>
            </w:r>
            <w:r>
              <w:rPr>
                <w:rFonts w:ascii="Arial" w:hAnsi="Arial" w:cs="Arial"/>
                <w:sz w:val="20"/>
                <w:szCs w:val="20"/>
              </w:rPr>
              <w:t>new product</w:t>
            </w:r>
            <w:r w:rsidR="00B650B2">
              <w:rPr>
                <w:rFonts w:ascii="Arial" w:hAnsi="Arial" w:cs="Arial"/>
                <w:sz w:val="20"/>
                <w:szCs w:val="20"/>
              </w:rPr>
              <w:t>s</w:t>
            </w:r>
            <w:r w:rsidR="00136FB2">
              <w:rPr>
                <w:rFonts w:ascii="Arial" w:hAnsi="Arial" w:cs="Arial"/>
                <w:sz w:val="20"/>
                <w:szCs w:val="20"/>
              </w:rPr>
              <w:t xml:space="preserve"> or product changes</w:t>
            </w:r>
            <w:r w:rsidR="00160381">
              <w:rPr>
                <w:rFonts w:ascii="Arial" w:hAnsi="Arial" w:cs="Arial"/>
                <w:sz w:val="20"/>
                <w:szCs w:val="20"/>
              </w:rPr>
              <w:t>.</w:t>
            </w:r>
          </w:p>
          <w:p w14:paraId="634E60F1" w14:textId="77777777" w:rsidR="002C7B98" w:rsidRPr="004B6202" w:rsidRDefault="002C7B98" w:rsidP="004B6202">
            <w:pPr>
              <w:numPr>
                <w:ilvl w:val="0"/>
                <w:numId w:val="4"/>
              </w:numPr>
              <w:tabs>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Lead and collaborate with the wider business</w:t>
            </w:r>
            <w:r w:rsidR="0013288A">
              <w:rPr>
                <w:rFonts w:ascii="Arial" w:hAnsi="Arial" w:cs="Arial"/>
                <w:sz w:val="20"/>
                <w:szCs w:val="20"/>
              </w:rPr>
              <w:t xml:space="preserve"> on delivery of all product changes or initiatives. </w:t>
            </w:r>
          </w:p>
        </w:tc>
      </w:tr>
      <w:tr w:rsidR="000A0E5A" w:rsidRPr="004B6202" w14:paraId="220F1D3B" w14:textId="77777777" w:rsidTr="004B6202">
        <w:tc>
          <w:tcPr>
            <w:tcW w:w="2579" w:type="dxa"/>
            <w:shd w:val="clear" w:color="auto" w:fill="auto"/>
          </w:tcPr>
          <w:p w14:paraId="37579939" w14:textId="77777777" w:rsidR="000A0E5A" w:rsidRPr="004B6202" w:rsidRDefault="000A0E5A" w:rsidP="004B6202">
            <w:pPr>
              <w:tabs>
                <w:tab w:val="num" w:pos="426"/>
                <w:tab w:val="left" w:pos="1800"/>
              </w:tabs>
              <w:spacing w:before="60" w:afterLines="80" w:after="192"/>
              <w:rPr>
                <w:rFonts w:ascii="Arial" w:hAnsi="Arial" w:cs="Arial"/>
                <w:color w:val="00703C"/>
                <w:sz w:val="20"/>
                <w:szCs w:val="20"/>
              </w:rPr>
            </w:pPr>
            <w:r w:rsidRPr="004B6202">
              <w:rPr>
                <w:rFonts w:ascii="Arial" w:hAnsi="Arial" w:cs="Arial"/>
                <w:color w:val="00703C"/>
                <w:sz w:val="20"/>
                <w:szCs w:val="20"/>
              </w:rPr>
              <w:t>Team Membership</w:t>
            </w:r>
          </w:p>
        </w:tc>
        <w:tc>
          <w:tcPr>
            <w:tcW w:w="7069" w:type="dxa"/>
            <w:shd w:val="clear" w:color="auto" w:fill="FFFFFF"/>
          </w:tcPr>
          <w:p w14:paraId="369DF50D" w14:textId="77777777" w:rsidR="005B1E5D" w:rsidRDefault="005B1E5D" w:rsidP="005B1E5D">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Support, marketing, online services, risk advice, communication, training, compliance, risk quality and all operational teams to ensure products and </w:t>
            </w:r>
            <w:r>
              <w:rPr>
                <w:rFonts w:ascii="Arial" w:hAnsi="Arial" w:cs="Arial"/>
                <w:sz w:val="20"/>
                <w:szCs w:val="20"/>
              </w:rPr>
              <w:lastRenderedPageBreak/>
              <w:t>product intent is well understood and communicated accurately</w:t>
            </w:r>
            <w:r w:rsidR="00D25C04">
              <w:rPr>
                <w:rFonts w:ascii="Arial" w:hAnsi="Arial" w:cs="Arial"/>
                <w:sz w:val="20"/>
                <w:szCs w:val="20"/>
              </w:rPr>
              <w:t>.</w:t>
            </w:r>
          </w:p>
          <w:p w14:paraId="64CEC94A" w14:textId="77777777" w:rsidR="000A0E5A" w:rsidRDefault="000A0E5A"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Proactively assist and supports colleagues and other stakeholders.</w:t>
            </w:r>
          </w:p>
          <w:p w14:paraId="6C0D065B" w14:textId="77777777" w:rsidR="009440C9" w:rsidRDefault="00C23BDD"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Collaboratively work with all areas of the business to </w:t>
            </w:r>
            <w:r w:rsidR="0013288A">
              <w:rPr>
                <w:rFonts w:ascii="Arial" w:hAnsi="Arial" w:cs="Arial"/>
                <w:sz w:val="20"/>
                <w:szCs w:val="20"/>
              </w:rPr>
              <w:t xml:space="preserve">understand </w:t>
            </w:r>
            <w:r w:rsidR="009440C9">
              <w:rPr>
                <w:rFonts w:ascii="Arial" w:hAnsi="Arial" w:cs="Arial"/>
                <w:sz w:val="20"/>
                <w:szCs w:val="20"/>
              </w:rPr>
              <w:t xml:space="preserve">and articulate product related </w:t>
            </w:r>
            <w:r w:rsidR="00296EFA">
              <w:rPr>
                <w:rFonts w:ascii="Arial" w:hAnsi="Arial" w:cs="Arial"/>
                <w:sz w:val="20"/>
                <w:szCs w:val="20"/>
              </w:rPr>
              <w:t xml:space="preserve">issues and </w:t>
            </w:r>
            <w:r w:rsidR="0013288A">
              <w:rPr>
                <w:rFonts w:ascii="Arial" w:hAnsi="Arial" w:cs="Arial"/>
                <w:sz w:val="20"/>
                <w:szCs w:val="20"/>
              </w:rPr>
              <w:t>opportunities</w:t>
            </w:r>
            <w:r w:rsidR="00D25C04">
              <w:rPr>
                <w:rFonts w:ascii="Arial" w:hAnsi="Arial" w:cs="Arial"/>
                <w:sz w:val="20"/>
                <w:szCs w:val="20"/>
              </w:rPr>
              <w:t>.</w:t>
            </w:r>
          </w:p>
          <w:p w14:paraId="4AB9AF2B" w14:textId="77777777" w:rsidR="00C23BDD" w:rsidRPr="004B6202" w:rsidRDefault="009440C9"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Collaboratively work with all areas of the business to ensure </w:t>
            </w:r>
            <w:r w:rsidR="00C23BDD">
              <w:rPr>
                <w:rFonts w:ascii="Arial" w:hAnsi="Arial" w:cs="Arial"/>
                <w:sz w:val="20"/>
                <w:szCs w:val="20"/>
              </w:rPr>
              <w:t>the desired outcome</w:t>
            </w:r>
            <w:r>
              <w:rPr>
                <w:rFonts w:ascii="Arial" w:hAnsi="Arial" w:cs="Arial"/>
                <w:sz w:val="20"/>
                <w:szCs w:val="20"/>
              </w:rPr>
              <w:t xml:space="preserve"> of product changes or initiatives are achieved</w:t>
            </w:r>
            <w:r w:rsidR="00D25C04">
              <w:rPr>
                <w:rFonts w:ascii="Arial" w:hAnsi="Arial" w:cs="Arial"/>
                <w:sz w:val="20"/>
                <w:szCs w:val="20"/>
              </w:rPr>
              <w:t>.</w:t>
            </w:r>
          </w:p>
          <w:p w14:paraId="5081E3DB" w14:textId="77777777" w:rsidR="000A0E5A" w:rsidRPr="004B6202" w:rsidRDefault="000A0E5A"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Share information and resources and provide feedback in a positive and collaborative manner.</w:t>
            </w:r>
          </w:p>
        </w:tc>
      </w:tr>
      <w:tr w:rsidR="000A0E5A" w:rsidRPr="004B6202" w14:paraId="11D8F99B" w14:textId="77777777" w:rsidTr="004B6202">
        <w:tc>
          <w:tcPr>
            <w:tcW w:w="2579" w:type="dxa"/>
            <w:shd w:val="clear" w:color="auto" w:fill="auto"/>
          </w:tcPr>
          <w:p w14:paraId="38E11DA7" w14:textId="77777777" w:rsidR="000A0E5A" w:rsidRPr="004B6202" w:rsidRDefault="000A0E5A" w:rsidP="004B6202">
            <w:pPr>
              <w:tabs>
                <w:tab w:val="num" w:pos="426"/>
                <w:tab w:val="left" w:pos="1800"/>
              </w:tabs>
              <w:spacing w:before="60" w:afterLines="80" w:after="192"/>
              <w:rPr>
                <w:rFonts w:ascii="Arial" w:hAnsi="Arial" w:cs="Arial"/>
                <w:color w:val="00703C"/>
                <w:sz w:val="20"/>
                <w:szCs w:val="20"/>
              </w:rPr>
            </w:pPr>
            <w:r w:rsidRPr="004B6202">
              <w:rPr>
                <w:rFonts w:ascii="Arial" w:hAnsi="Arial" w:cs="Arial"/>
                <w:color w:val="00703C"/>
                <w:sz w:val="20"/>
                <w:szCs w:val="20"/>
              </w:rPr>
              <w:lastRenderedPageBreak/>
              <w:t>Other Duties</w:t>
            </w:r>
          </w:p>
        </w:tc>
        <w:tc>
          <w:tcPr>
            <w:tcW w:w="7069" w:type="dxa"/>
            <w:shd w:val="clear" w:color="auto" w:fill="FFFFFF"/>
          </w:tcPr>
          <w:p w14:paraId="2F3B5281" w14:textId="77777777" w:rsidR="000A0E5A" w:rsidRPr="004B6202" w:rsidRDefault="000A0E5A" w:rsidP="001936C1">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 xml:space="preserve">Undertake tasks as directed by the </w:t>
            </w:r>
            <w:r w:rsidR="006159D8">
              <w:rPr>
                <w:rFonts w:ascii="Arial" w:hAnsi="Arial" w:cs="Arial"/>
                <w:sz w:val="20"/>
                <w:szCs w:val="20"/>
              </w:rPr>
              <w:t xml:space="preserve">Head of Product  </w:t>
            </w:r>
            <w:r w:rsidRPr="004B6202">
              <w:rPr>
                <w:rFonts w:ascii="Arial" w:hAnsi="Arial" w:cs="Arial"/>
                <w:sz w:val="20"/>
                <w:szCs w:val="20"/>
              </w:rPr>
              <w:t xml:space="preserve">from time to time </w:t>
            </w:r>
          </w:p>
        </w:tc>
      </w:tr>
      <w:tr w:rsidR="000A0E5A" w:rsidRPr="004B6202" w14:paraId="45A6798D" w14:textId="77777777" w:rsidTr="004B6202">
        <w:tc>
          <w:tcPr>
            <w:tcW w:w="2579" w:type="dxa"/>
            <w:shd w:val="clear" w:color="auto" w:fill="auto"/>
          </w:tcPr>
          <w:p w14:paraId="4BEC6183" w14:textId="77777777" w:rsidR="000A0E5A" w:rsidRPr="004B6202" w:rsidRDefault="000A0E5A" w:rsidP="004B6202">
            <w:pPr>
              <w:tabs>
                <w:tab w:val="num" w:pos="426"/>
                <w:tab w:val="left" w:pos="1800"/>
              </w:tabs>
              <w:spacing w:before="60" w:afterLines="80" w:after="192"/>
              <w:rPr>
                <w:rFonts w:ascii="Arial" w:hAnsi="Arial" w:cs="Arial"/>
                <w:color w:val="00703C"/>
                <w:sz w:val="20"/>
                <w:szCs w:val="20"/>
              </w:rPr>
            </w:pPr>
            <w:r w:rsidRPr="004B6202">
              <w:rPr>
                <w:rFonts w:ascii="Arial" w:hAnsi="Arial" w:cs="Arial"/>
                <w:color w:val="00703C"/>
                <w:sz w:val="20"/>
                <w:szCs w:val="20"/>
              </w:rPr>
              <w:t>Risk and Quality</w:t>
            </w:r>
          </w:p>
        </w:tc>
        <w:tc>
          <w:tcPr>
            <w:tcW w:w="7069" w:type="dxa"/>
            <w:shd w:val="clear" w:color="auto" w:fill="FFFFFF"/>
          </w:tcPr>
          <w:p w14:paraId="4665ACE4" w14:textId="77777777" w:rsidR="000A0E5A" w:rsidRPr="004B6202" w:rsidRDefault="000A0E5A" w:rsidP="00160381">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 xml:space="preserve">Ensure </w:t>
            </w:r>
            <w:r w:rsidR="00E90B4B" w:rsidRPr="004B6202">
              <w:rPr>
                <w:rFonts w:ascii="Arial" w:hAnsi="Arial" w:cs="Arial"/>
                <w:sz w:val="20"/>
                <w:szCs w:val="20"/>
              </w:rPr>
              <w:t>assi</w:t>
            </w:r>
            <w:r w:rsidR="00160381">
              <w:rPr>
                <w:rFonts w:ascii="Arial" w:hAnsi="Arial" w:cs="Arial"/>
                <w:sz w:val="20"/>
                <w:szCs w:val="20"/>
              </w:rPr>
              <w:t>gned products and overall work is</w:t>
            </w:r>
            <w:r w:rsidRPr="004B6202">
              <w:rPr>
                <w:rFonts w:ascii="Arial" w:hAnsi="Arial" w:cs="Arial"/>
                <w:sz w:val="20"/>
                <w:szCs w:val="20"/>
              </w:rPr>
              <w:t xml:space="preserve"> complian</w:t>
            </w:r>
            <w:r w:rsidR="00E90B4B" w:rsidRPr="004B6202">
              <w:rPr>
                <w:rFonts w:ascii="Arial" w:hAnsi="Arial" w:cs="Arial"/>
                <w:sz w:val="20"/>
                <w:szCs w:val="20"/>
              </w:rPr>
              <w:t xml:space="preserve">t </w:t>
            </w:r>
            <w:r w:rsidRPr="004B6202">
              <w:rPr>
                <w:rFonts w:ascii="Arial" w:hAnsi="Arial" w:cs="Arial"/>
                <w:sz w:val="20"/>
                <w:szCs w:val="20"/>
              </w:rPr>
              <w:t>with legislation</w:t>
            </w:r>
            <w:r w:rsidR="00E90B4B" w:rsidRPr="004B6202">
              <w:rPr>
                <w:rFonts w:ascii="Arial" w:hAnsi="Arial" w:cs="Arial"/>
                <w:sz w:val="20"/>
                <w:szCs w:val="20"/>
              </w:rPr>
              <w:t>,</w:t>
            </w:r>
            <w:r w:rsidRPr="004B6202">
              <w:rPr>
                <w:rFonts w:ascii="Arial" w:hAnsi="Arial" w:cs="Arial"/>
                <w:sz w:val="20"/>
                <w:szCs w:val="20"/>
              </w:rPr>
              <w:t xml:space="preserve"> regulations and FMG policies through the use of established systems.</w:t>
            </w:r>
          </w:p>
        </w:tc>
      </w:tr>
      <w:tr w:rsidR="000A0E5A" w:rsidRPr="004B6202" w14:paraId="78383B3F" w14:textId="77777777" w:rsidTr="004B6202">
        <w:tc>
          <w:tcPr>
            <w:tcW w:w="2579" w:type="dxa"/>
            <w:shd w:val="clear" w:color="auto" w:fill="auto"/>
          </w:tcPr>
          <w:p w14:paraId="1E91DE15" w14:textId="77777777" w:rsidR="000A0E5A" w:rsidRPr="004B6202" w:rsidRDefault="00160381" w:rsidP="00160381">
            <w:pPr>
              <w:tabs>
                <w:tab w:val="num" w:pos="426"/>
                <w:tab w:val="left" w:pos="1800"/>
              </w:tabs>
              <w:spacing w:before="60" w:afterLines="80" w:after="192"/>
              <w:rPr>
                <w:rFonts w:ascii="Arial" w:hAnsi="Arial" w:cs="Arial"/>
                <w:color w:val="00703C"/>
                <w:sz w:val="20"/>
                <w:szCs w:val="20"/>
              </w:rPr>
            </w:pPr>
            <w:r>
              <w:rPr>
                <w:rFonts w:ascii="Arial" w:hAnsi="Arial" w:cs="Arial"/>
                <w:color w:val="00703C"/>
                <w:sz w:val="20"/>
                <w:szCs w:val="20"/>
              </w:rPr>
              <w:t>Wellbeing</w:t>
            </w:r>
            <w:r w:rsidR="000A0E5A" w:rsidRPr="004B6202">
              <w:rPr>
                <w:rFonts w:ascii="Arial" w:hAnsi="Arial" w:cs="Arial"/>
                <w:color w:val="00703C"/>
                <w:sz w:val="20"/>
                <w:szCs w:val="20"/>
              </w:rPr>
              <w:t xml:space="preserve"> &amp; Safety</w:t>
            </w:r>
          </w:p>
        </w:tc>
        <w:tc>
          <w:tcPr>
            <w:tcW w:w="7069" w:type="dxa"/>
            <w:shd w:val="clear" w:color="auto" w:fill="FFFFFF"/>
          </w:tcPr>
          <w:p w14:paraId="5D018685" w14:textId="77777777" w:rsidR="000A0E5A" w:rsidRPr="004B6202" w:rsidRDefault="000A0E5A"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Compl</w:t>
            </w:r>
            <w:r w:rsidR="00AF69E9" w:rsidRPr="004B6202">
              <w:rPr>
                <w:rFonts w:ascii="Arial" w:hAnsi="Arial" w:cs="Arial"/>
                <w:sz w:val="20"/>
                <w:szCs w:val="20"/>
              </w:rPr>
              <w:t>y</w:t>
            </w:r>
            <w:r w:rsidRPr="004B6202">
              <w:rPr>
                <w:rFonts w:ascii="Arial" w:hAnsi="Arial" w:cs="Arial"/>
                <w:sz w:val="20"/>
                <w:szCs w:val="20"/>
              </w:rPr>
              <w:t xml:space="preserve"> with safety and wellbeing policy and procedures, including accident and incident reporting and hazard management requirements</w:t>
            </w:r>
            <w:r w:rsidR="00160381">
              <w:rPr>
                <w:rFonts w:ascii="Arial" w:hAnsi="Arial" w:cs="Arial"/>
                <w:sz w:val="20"/>
                <w:szCs w:val="20"/>
              </w:rPr>
              <w:t>.</w:t>
            </w:r>
          </w:p>
          <w:p w14:paraId="1E9293AE" w14:textId="77777777" w:rsidR="000A0E5A" w:rsidRPr="004B6202" w:rsidRDefault="000A0E5A" w:rsidP="004B6202">
            <w:pPr>
              <w:numPr>
                <w:ilvl w:val="0"/>
                <w:numId w:val="4"/>
              </w:numPr>
              <w:tabs>
                <w:tab w:val="num" w:pos="252"/>
                <w:tab w:val="num" w:pos="305"/>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4B6202">
              <w:rPr>
                <w:rFonts w:ascii="Arial" w:hAnsi="Arial" w:cs="Arial"/>
                <w:sz w:val="20"/>
                <w:szCs w:val="20"/>
              </w:rPr>
              <w:t>Work in a safe manner at all times and do not undertake activities without appropriate training</w:t>
            </w:r>
            <w:r w:rsidR="00160381">
              <w:rPr>
                <w:rFonts w:ascii="Arial" w:hAnsi="Arial" w:cs="Arial"/>
                <w:sz w:val="20"/>
                <w:szCs w:val="20"/>
              </w:rPr>
              <w:t>.</w:t>
            </w:r>
          </w:p>
        </w:tc>
      </w:tr>
    </w:tbl>
    <w:p w14:paraId="2045D334" w14:textId="77777777" w:rsidR="003A367A" w:rsidRPr="00DD47D0" w:rsidRDefault="003A367A" w:rsidP="00865842">
      <w:pPr>
        <w:pStyle w:val="Heading3"/>
        <w:spacing w:before="0"/>
        <w:rPr>
          <w:sz w:val="24"/>
          <w:szCs w:val="24"/>
        </w:rPr>
      </w:pPr>
    </w:p>
    <w:p w14:paraId="31C43A59" w14:textId="77777777" w:rsidR="00F910FE" w:rsidRPr="00DD47D0" w:rsidRDefault="00F910FE" w:rsidP="00F910FE">
      <w:pPr>
        <w:rPr>
          <w:rFonts w:ascii="Arial" w:hAnsi="Arial" w:cs="Arial"/>
        </w:rPr>
      </w:pPr>
    </w:p>
    <w:p w14:paraId="4FFF349C" w14:textId="77777777" w:rsidR="00F910FE" w:rsidRPr="00DD47D0" w:rsidRDefault="00F910FE" w:rsidP="00F910FE">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DD47D0" w14:paraId="5C251F36" w14:textId="77777777" w:rsidTr="00DD47D0">
        <w:trPr>
          <w:trHeight w:val="427"/>
        </w:trPr>
        <w:tc>
          <w:tcPr>
            <w:tcW w:w="9648" w:type="dxa"/>
            <w:gridSpan w:val="2"/>
            <w:shd w:val="clear" w:color="auto" w:fill="00703C"/>
            <w:vAlign w:val="center"/>
          </w:tcPr>
          <w:p w14:paraId="0C921B11" w14:textId="77777777" w:rsidR="003A367A" w:rsidRPr="00DD47D0" w:rsidRDefault="00DD47D0" w:rsidP="00DD47D0">
            <w:pPr>
              <w:jc w:val="center"/>
              <w:rPr>
                <w:rFonts w:ascii="Arial" w:hAnsi="Arial" w:cs="Arial"/>
                <w:b/>
                <w:color w:val="FFFFFF"/>
                <w:sz w:val="22"/>
                <w:szCs w:val="22"/>
              </w:rPr>
            </w:pPr>
            <w:r w:rsidRPr="00DD47D0">
              <w:rPr>
                <w:rFonts w:ascii="Arial" w:hAnsi="Arial" w:cs="Arial"/>
                <w:b/>
                <w:bCs/>
                <w:color w:val="FFFFFF"/>
                <w:sz w:val="22"/>
                <w:szCs w:val="22"/>
                <w:lang w:eastAsia="en-NZ"/>
              </w:rPr>
              <w:t>COMPETENCIES</w:t>
            </w:r>
          </w:p>
        </w:tc>
      </w:tr>
      <w:tr w:rsidR="003A367A" w:rsidRPr="00DD47D0" w14:paraId="56DF39AC" w14:textId="77777777" w:rsidTr="00865842">
        <w:trPr>
          <w:trHeight w:val="685"/>
        </w:trPr>
        <w:tc>
          <w:tcPr>
            <w:tcW w:w="7488" w:type="dxa"/>
            <w:vAlign w:val="center"/>
          </w:tcPr>
          <w:p w14:paraId="172B31C3" w14:textId="77777777" w:rsidR="003A367A" w:rsidRPr="00DD47D0" w:rsidRDefault="003A367A" w:rsidP="00B76DF0">
            <w:pPr>
              <w:jc w:val="both"/>
              <w:rPr>
                <w:rFonts w:ascii="Arial" w:hAnsi="Arial" w:cs="Arial"/>
                <w:i/>
                <w:iCs/>
                <w:color w:val="808080"/>
                <w:sz w:val="20"/>
                <w:szCs w:val="20"/>
                <w:lang w:val="en-NZ"/>
              </w:rPr>
            </w:pPr>
            <w:r w:rsidRPr="00DD47D0">
              <w:rPr>
                <w:rFonts w:ascii="Arial" w:hAnsi="Arial" w:cs="Arial"/>
                <w:i/>
                <w:iCs/>
                <w:color w:val="808080"/>
                <w:sz w:val="20"/>
                <w:szCs w:val="20"/>
                <w:lang w:val="en-NZ"/>
              </w:rPr>
              <w:t>*see competency framework for behaviours expected at each level</w:t>
            </w:r>
          </w:p>
        </w:tc>
        <w:tc>
          <w:tcPr>
            <w:tcW w:w="2160" w:type="dxa"/>
            <w:vAlign w:val="center"/>
          </w:tcPr>
          <w:p w14:paraId="6F20C2D4" w14:textId="77777777" w:rsidR="003A367A" w:rsidRPr="00DD47D0" w:rsidRDefault="003A367A" w:rsidP="00B76DF0">
            <w:pPr>
              <w:spacing w:after="120"/>
              <w:jc w:val="center"/>
              <w:rPr>
                <w:rFonts w:ascii="Arial" w:hAnsi="Arial" w:cs="Arial"/>
                <w:bCs/>
                <w:i/>
                <w:iCs/>
                <w:color w:val="808080"/>
                <w:sz w:val="20"/>
                <w:szCs w:val="20"/>
              </w:rPr>
            </w:pPr>
            <w:r w:rsidRPr="00DD47D0">
              <w:rPr>
                <w:rFonts w:ascii="Arial" w:hAnsi="Arial" w:cs="Arial"/>
                <w:bCs/>
                <w:i/>
                <w:iCs/>
                <w:color w:val="808080"/>
                <w:sz w:val="20"/>
                <w:szCs w:val="20"/>
              </w:rPr>
              <w:t>Expected Level</w:t>
            </w:r>
          </w:p>
        </w:tc>
      </w:tr>
      <w:tr w:rsidR="003A367A" w:rsidRPr="00DD47D0" w14:paraId="3AD48250" w14:textId="77777777" w:rsidTr="00865842">
        <w:trPr>
          <w:trHeight w:val="1234"/>
        </w:trPr>
        <w:tc>
          <w:tcPr>
            <w:tcW w:w="7488" w:type="dxa"/>
            <w:vAlign w:val="center"/>
          </w:tcPr>
          <w:p w14:paraId="4CB462A9" w14:textId="77777777" w:rsidR="003A367A" w:rsidRPr="00DD47D0" w:rsidRDefault="00160381" w:rsidP="00B76DF0">
            <w:pPr>
              <w:spacing w:before="120" w:after="120"/>
              <w:rPr>
                <w:rFonts w:ascii="Arial" w:hAnsi="Arial" w:cs="Arial"/>
                <w:b/>
                <w:color w:val="00703C"/>
                <w:sz w:val="20"/>
                <w:szCs w:val="20"/>
                <w:lang w:bidi="en-US"/>
              </w:rPr>
            </w:pPr>
            <w:r>
              <w:rPr>
                <w:rFonts w:ascii="Arial" w:hAnsi="Arial" w:cs="Arial"/>
                <w:b/>
                <w:color w:val="00703C"/>
                <w:sz w:val="20"/>
                <w:szCs w:val="20"/>
                <w:lang w:bidi="en-US"/>
              </w:rPr>
              <w:t>Client</w:t>
            </w:r>
            <w:r w:rsidR="003A367A" w:rsidRPr="00DD47D0">
              <w:rPr>
                <w:rFonts w:ascii="Arial" w:hAnsi="Arial" w:cs="Arial"/>
                <w:b/>
                <w:color w:val="00703C"/>
                <w:sz w:val="20"/>
                <w:szCs w:val="20"/>
                <w:lang w:bidi="en-US"/>
              </w:rPr>
              <w:t xml:space="preserve"> Driven (Internal &amp; External)</w:t>
            </w:r>
          </w:p>
          <w:p w14:paraId="3F39CBCE" w14:textId="77777777" w:rsidR="003A367A" w:rsidRPr="00DD47D0" w:rsidRDefault="003A367A" w:rsidP="00160381">
            <w:pPr>
              <w:spacing w:after="120"/>
              <w:rPr>
                <w:rFonts w:ascii="Arial" w:hAnsi="Arial" w:cs="Arial"/>
                <w:sz w:val="20"/>
                <w:szCs w:val="20"/>
                <w:lang w:bidi="en-US"/>
              </w:rPr>
            </w:pPr>
            <w:r w:rsidRPr="00DD47D0">
              <w:rPr>
                <w:rFonts w:ascii="Arial" w:hAnsi="Arial" w:cs="Arial"/>
                <w:bCs/>
                <w:sz w:val="20"/>
                <w:szCs w:val="20"/>
                <w:lang w:val="en-NZ" w:bidi="en-US"/>
              </w:rPr>
              <w:t xml:space="preserve">A commitment to understanding the needs and best interests </w:t>
            </w:r>
            <w:r w:rsidR="00160381">
              <w:rPr>
                <w:rFonts w:ascii="Arial" w:hAnsi="Arial" w:cs="Arial"/>
                <w:bCs/>
                <w:sz w:val="20"/>
                <w:szCs w:val="20"/>
                <w:lang w:val="en-NZ" w:bidi="en-US"/>
              </w:rPr>
              <w:t>of both internal and external client</w:t>
            </w:r>
            <w:r w:rsidRPr="00DD47D0">
              <w:rPr>
                <w:rFonts w:ascii="Arial" w:hAnsi="Arial" w:cs="Arial"/>
                <w:bCs/>
                <w:sz w:val="20"/>
                <w:szCs w:val="20"/>
                <w:lang w:val="en-NZ" w:bidi="en-US"/>
              </w:rPr>
              <w:t>s, in order to provide them with outstanding customer service and help them to make informed decisions.</w:t>
            </w:r>
          </w:p>
        </w:tc>
        <w:tc>
          <w:tcPr>
            <w:tcW w:w="2160" w:type="dxa"/>
            <w:vAlign w:val="center"/>
          </w:tcPr>
          <w:p w14:paraId="274C7295" w14:textId="77777777" w:rsidR="003A367A" w:rsidRPr="00DD47D0" w:rsidRDefault="00187903" w:rsidP="00B76DF0">
            <w:pPr>
              <w:spacing w:after="120"/>
              <w:ind w:left="357"/>
              <w:rPr>
                <w:rFonts w:ascii="Arial" w:hAnsi="Arial" w:cs="Arial"/>
                <w:sz w:val="20"/>
                <w:szCs w:val="20"/>
              </w:rPr>
            </w:pPr>
            <w:r>
              <w:rPr>
                <w:rFonts w:ascii="Arial" w:hAnsi="Arial" w:cs="Arial"/>
                <w:sz w:val="20"/>
                <w:szCs w:val="20"/>
              </w:rPr>
              <w:t>Advanced</w:t>
            </w:r>
            <w:r w:rsidR="007C1C4C" w:rsidRPr="00DD47D0">
              <w:rPr>
                <w:rFonts w:ascii="Arial" w:hAnsi="Arial" w:cs="Arial"/>
                <w:sz w:val="20"/>
                <w:szCs w:val="20"/>
              </w:rPr>
              <w:t>*</w:t>
            </w:r>
          </w:p>
        </w:tc>
      </w:tr>
      <w:tr w:rsidR="003A367A" w:rsidRPr="00DD47D0" w14:paraId="70760686" w14:textId="77777777" w:rsidTr="00865842">
        <w:trPr>
          <w:trHeight w:val="1340"/>
        </w:trPr>
        <w:tc>
          <w:tcPr>
            <w:tcW w:w="7488" w:type="dxa"/>
            <w:vAlign w:val="center"/>
          </w:tcPr>
          <w:p w14:paraId="05981C25" w14:textId="77777777" w:rsidR="003A367A" w:rsidRPr="00DD47D0" w:rsidRDefault="003A367A" w:rsidP="00B76DF0">
            <w:pPr>
              <w:spacing w:before="120" w:after="120"/>
              <w:rPr>
                <w:rFonts w:ascii="Arial" w:hAnsi="Arial" w:cs="Arial"/>
                <w:b/>
                <w:color w:val="00703C"/>
                <w:sz w:val="20"/>
                <w:szCs w:val="20"/>
              </w:rPr>
            </w:pPr>
            <w:r w:rsidRPr="00DD47D0">
              <w:rPr>
                <w:rFonts w:ascii="Arial" w:hAnsi="Arial" w:cs="Arial"/>
                <w:b/>
                <w:color w:val="00703C"/>
                <w:sz w:val="20"/>
                <w:szCs w:val="20"/>
              </w:rPr>
              <w:t>Accountability</w:t>
            </w:r>
          </w:p>
          <w:p w14:paraId="377C6C31" w14:textId="77777777" w:rsidR="003A367A" w:rsidRPr="00DD47D0" w:rsidRDefault="003A367A" w:rsidP="00160381">
            <w:pPr>
              <w:spacing w:after="120"/>
              <w:rPr>
                <w:rFonts w:ascii="Arial" w:hAnsi="Arial" w:cs="Arial"/>
                <w:sz w:val="20"/>
                <w:szCs w:val="20"/>
              </w:rPr>
            </w:pPr>
            <w:r w:rsidRPr="00DD47D0">
              <w:rPr>
                <w:rFonts w:ascii="Arial" w:hAnsi="Arial" w:cs="Arial"/>
                <w:bCs/>
                <w:sz w:val="20"/>
                <w:szCs w:val="20"/>
                <w:lang w:val="en-NZ"/>
              </w:rPr>
              <w:t xml:space="preserve">Taking personal ownership of decisions, behaviour, and development, and being responsible for how these actions impact </w:t>
            </w:r>
            <w:r w:rsidR="00160381">
              <w:rPr>
                <w:rFonts w:ascii="Arial" w:hAnsi="Arial" w:cs="Arial"/>
                <w:bCs/>
                <w:sz w:val="20"/>
                <w:szCs w:val="20"/>
                <w:lang w:val="en-NZ"/>
              </w:rPr>
              <w:t>on the wider organisation and client</w:t>
            </w:r>
            <w:r w:rsidRPr="00DD47D0">
              <w:rPr>
                <w:rFonts w:ascii="Arial" w:hAnsi="Arial" w:cs="Arial"/>
                <w:bCs/>
                <w:sz w:val="20"/>
                <w:szCs w:val="20"/>
                <w:lang w:val="en-NZ"/>
              </w:rPr>
              <w:t xml:space="preserve">s.  </w:t>
            </w:r>
          </w:p>
        </w:tc>
        <w:tc>
          <w:tcPr>
            <w:tcW w:w="2160" w:type="dxa"/>
            <w:vAlign w:val="center"/>
          </w:tcPr>
          <w:p w14:paraId="3B4F68D8" w14:textId="77777777" w:rsidR="003A367A" w:rsidRPr="00DD47D0" w:rsidRDefault="000B0132" w:rsidP="00B76DF0">
            <w:pPr>
              <w:spacing w:after="120"/>
              <w:ind w:left="357"/>
              <w:jc w:val="both"/>
              <w:rPr>
                <w:rFonts w:ascii="Arial" w:hAnsi="Arial" w:cs="Arial"/>
                <w:sz w:val="20"/>
                <w:szCs w:val="20"/>
              </w:rPr>
            </w:pPr>
            <w:r>
              <w:rPr>
                <w:rFonts w:ascii="Arial" w:hAnsi="Arial" w:cs="Arial"/>
                <w:sz w:val="20"/>
                <w:szCs w:val="20"/>
              </w:rPr>
              <w:t>Advanced</w:t>
            </w:r>
            <w:r w:rsidR="007C1C4C" w:rsidRPr="00DD47D0">
              <w:rPr>
                <w:rFonts w:ascii="Arial" w:hAnsi="Arial" w:cs="Arial"/>
                <w:sz w:val="20"/>
                <w:szCs w:val="20"/>
              </w:rPr>
              <w:t>*</w:t>
            </w:r>
          </w:p>
        </w:tc>
      </w:tr>
      <w:tr w:rsidR="003A367A" w:rsidRPr="00DD47D0" w14:paraId="18997596" w14:textId="77777777" w:rsidTr="00865842">
        <w:trPr>
          <w:trHeight w:val="1102"/>
        </w:trPr>
        <w:tc>
          <w:tcPr>
            <w:tcW w:w="7488" w:type="dxa"/>
            <w:vAlign w:val="center"/>
          </w:tcPr>
          <w:p w14:paraId="7AE53DA2" w14:textId="77777777" w:rsidR="003A367A" w:rsidRPr="00DD47D0" w:rsidRDefault="003A367A" w:rsidP="00B76DF0">
            <w:pPr>
              <w:spacing w:before="120" w:after="120"/>
              <w:rPr>
                <w:rFonts w:ascii="Arial" w:hAnsi="Arial" w:cs="Arial"/>
                <w:b/>
                <w:color w:val="00703C"/>
                <w:sz w:val="20"/>
                <w:szCs w:val="20"/>
              </w:rPr>
            </w:pPr>
            <w:r w:rsidRPr="00DD47D0">
              <w:rPr>
                <w:rFonts w:ascii="Arial" w:hAnsi="Arial" w:cs="Arial"/>
                <w:b/>
                <w:color w:val="00703C"/>
                <w:sz w:val="20"/>
                <w:szCs w:val="20"/>
              </w:rPr>
              <w:t>Adaptability</w:t>
            </w:r>
          </w:p>
          <w:p w14:paraId="477A72E7" w14:textId="77777777" w:rsidR="003A367A" w:rsidRPr="00DD47D0" w:rsidRDefault="003A367A" w:rsidP="00B76DF0">
            <w:pPr>
              <w:spacing w:after="120"/>
              <w:rPr>
                <w:rFonts w:ascii="Arial" w:hAnsi="Arial" w:cs="Arial"/>
                <w:sz w:val="20"/>
                <w:szCs w:val="20"/>
              </w:rPr>
            </w:pPr>
            <w:r w:rsidRPr="00DD47D0">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3F96D5EB" w14:textId="77777777" w:rsidR="003A367A" w:rsidRPr="00DD47D0" w:rsidRDefault="006159D8" w:rsidP="00B76DF0">
            <w:pPr>
              <w:spacing w:after="120"/>
              <w:ind w:left="357"/>
              <w:jc w:val="both"/>
              <w:rPr>
                <w:rFonts w:ascii="Arial" w:hAnsi="Arial" w:cs="Arial"/>
                <w:sz w:val="20"/>
                <w:szCs w:val="20"/>
              </w:rPr>
            </w:pPr>
            <w:r>
              <w:rPr>
                <w:rFonts w:ascii="Arial" w:hAnsi="Arial" w:cs="Arial"/>
                <w:sz w:val="20"/>
                <w:szCs w:val="20"/>
              </w:rPr>
              <w:t>Advanced</w:t>
            </w:r>
            <w:r w:rsidR="007C1C4C" w:rsidRPr="00DD47D0">
              <w:rPr>
                <w:rFonts w:ascii="Arial" w:hAnsi="Arial" w:cs="Arial"/>
                <w:sz w:val="20"/>
                <w:szCs w:val="20"/>
              </w:rPr>
              <w:t>*</w:t>
            </w:r>
          </w:p>
        </w:tc>
      </w:tr>
      <w:tr w:rsidR="003A367A" w:rsidRPr="00DD47D0" w14:paraId="0E942264" w14:textId="77777777" w:rsidTr="00865842">
        <w:trPr>
          <w:trHeight w:val="919"/>
        </w:trPr>
        <w:tc>
          <w:tcPr>
            <w:tcW w:w="7488" w:type="dxa"/>
            <w:vAlign w:val="center"/>
          </w:tcPr>
          <w:p w14:paraId="5240AD78" w14:textId="77777777" w:rsidR="003A367A" w:rsidRPr="00DD47D0" w:rsidRDefault="003A367A" w:rsidP="00B76DF0">
            <w:pPr>
              <w:spacing w:before="120" w:after="120"/>
              <w:rPr>
                <w:rFonts w:ascii="Arial" w:hAnsi="Arial" w:cs="Arial"/>
                <w:b/>
                <w:color w:val="00703C"/>
                <w:sz w:val="20"/>
                <w:szCs w:val="20"/>
              </w:rPr>
            </w:pPr>
            <w:r w:rsidRPr="00DD47D0">
              <w:rPr>
                <w:rFonts w:ascii="Arial" w:hAnsi="Arial" w:cs="Arial"/>
                <w:b/>
                <w:color w:val="00703C"/>
                <w:sz w:val="20"/>
                <w:szCs w:val="20"/>
              </w:rPr>
              <w:t>Motivation and Drive</w:t>
            </w:r>
          </w:p>
          <w:p w14:paraId="164BB45B" w14:textId="77777777" w:rsidR="003A367A" w:rsidRPr="00DD47D0" w:rsidRDefault="003A367A" w:rsidP="00B76DF0">
            <w:pPr>
              <w:spacing w:after="120"/>
              <w:rPr>
                <w:rFonts w:ascii="Arial" w:hAnsi="Arial" w:cs="Arial"/>
                <w:sz w:val="20"/>
                <w:szCs w:val="20"/>
              </w:rPr>
            </w:pPr>
            <w:r w:rsidRPr="00DD47D0">
              <w:rPr>
                <w:rFonts w:ascii="Arial" w:hAnsi="Arial" w:cs="Arial"/>
                <w:bCs/>
                <w:sz w:val="20"/>
                <w:szCs w:val="20"/>
                <w:lang w:val="en-NZ"/>
              </w:rPr>
              <w:t>The determination to achieve goals and strive for excellence.</w:t>
            </w:r>
          </w:p>
        </w:tc>
        <w:tc>
          <w:tcPr>
            <w:tcW w:w="2160" w:type="dxa"/>
            <w:vAlign w:val="center"/>
          </w:tcPr>
          <w:p w14:paraId="7152BFC7" w14:textId="77777777" w:rsidR="003A367A" w:rsidRPr="00DD47D0" w:rsidRDefault="00AF69E9" w:rsidP="00B76DF0">
            <w:pPr>
              <w:spacing w:after="120"/>
              <w:ind w:left="357"/>
              <w:jc w:val="both"/>
              <w:rPr>
                <w:rFonts w:ascii="Arial" w:hAnsi="Arial" w:cs="Arial"/>
                <w:sz w:val="20"/>
                <w:szCs w:val="20"/>
              </w:rPr>
            </w:pPr>
            <w:r>
              <w:rPr>
                <w:rFonts w:ascii="Arial" w:hAnsi="Arial" w:cs="Arial"/>
                <w:sz w:val="20"/>
                <w:szCs w:val="20"/>
              </w:rPr>
              <w:t>Intermediate</w:t>
            </w:r>
            <w:r w:rsidR="007C1C4C" w:rsidRPr="00DD47D0">
              <w:rPr>
                <w:rFonts w:ascii="Arial" w:hAnsi="Arial" w:cs="Arial"/>
                <w:sz w:val="20"/>
                <w:szCs w:val="20"/>
              </w:rPr>
              <w:t>*</w:t>
            </w:r>
          </w:p>
        </w:tc>
      </w:tr>
      <w:tr w:rsidR="003A367A" w:rsidRPr="00DD47D0" w14:paraId="66038D49" w14:textId="77777777" w:rsidTr="00865842">
        <w:trPr>
          <w:trHeight w:val="1050"/>
        </w:trPr>
        <w:tc>
          <w:tcPr>
            <w:tcW w:w="7488" w:type="dxa"/>
            <w:vAlign w:val="center"/>
          </w:tcPr>
          <w:p w14:paraId="63F81BC9" w14:textId="77777777" w:rsidR="003A367A" w:rsidRPr="00DD47D0"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Street">
                <w:r w:rsidRPr="00DD47D0">
                  <w:rPr>
                    <w:rFonts w:ascii="Arial" w:hAnsi="Arial" w:cs="Arial"/>
                    <w:b/>
                    <w:color w:val="00703C"/>
                    <w:sz w:val="20"/>
                    <w:szCs w:val="20"/>
                  </w:rPr>
                  <w:lastRenderedPageBreak/>
                  <w:t>Relationship</w:t>
                </w:r>
              </w:smartTag>
              <w:r w:rsidRPr="00DD47D0">
                <w:rPr>
                  <w:rFonts w:ascii="Arial" w:hAnsi="Arial" w:cs="Arial"/>
                  <w:b/>
                  <w:color w:val="00703C"/>
                  <w:sz w:val="20"/>
                  <w:szCs w:val="20"/>
                </w:rPr>
                <w:t xml:space="preserve"> </w:t>
              </w:r>
              <w:smartTag w:uri="urn:schemas-microsoft-com:office:smarttags" w:element="PlaceType">
                <w:r w:rsidRPr="00DD47D0">
                  <w:rPr>
                    <w:rFonts w:ascii="Arial" w:hAnsi="Arial" w:cs="Arial"/>
                    <w:b/>
                    <w:color w:val="00703C"/>
                    <w:sz w:val="20"/>
                    <w:szCs w:val="20"/>
                  </w:rPr>
                  <w:t>Building</w:t>
                </w:r>
              </w:smartTag>
            </w:smartTag>
          </w:p>
          <w:p w14:paraId="404ED678" w14:textId="77777777" w:rsidR="003A367A" w:rsidRPr="00DD47D0" w:rsidRDefault="003A367A" w:rsidP="00B76DF0">
            <w:pPr>
              <w:spacing w:after="120"/>
              <w:rPr>
                <w:rFonts w:ascii="Arial" w:hAnsi="Arial" w:cs="Arial"/>
                <w:sz w:val="20"/>
                <w:szCs w:val="20"/>
              </w:rPr>
            </w:pPr>
            <w:r w:rsidRPr="00DD47D0">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2B869B60" w14:textId="77777777" w:rsidR="003A367A" w:rsidRPr="00DD47D0" w:rsidRDefault="000B0132" w:rsidP="00B76DF0">
            <w:pPr>
              <w:spacing w:after="120"/>
              <w:ind w:left="357"/>
              <w:rPr>
                <w:rFonts w:ascii="Arial" w:hAnsi="Arial" w:cs="Arial"/>
                <w:sz w:val="20"/>
                <w:szCs w:val="20"/>
              </w:rPr>
            </w:pPr>
            <w:r>
              <w:rPr>
                <w:rFonts w:ascii="Arial" w:hAnsi="Arial" w:cs="Arial"/>
                <w:sz w:val="20"/>
                <w:szCs w:val="20"/>
              </w:rPr>
              <w:t>Advanced</w:t>
            </w:r>
            <w:r w:rsidR="007C1C4C" w:rsidRPr="00DD47D0">
              <w:rPr>
                <w:rFonts w:ascii="Arial" w:hAnsi="Arial" w:cs="Arial"/>
                <w:sz w:val="20"/>
                <w:szCs w:val="20"/>
              </w:rPr>
              <w:t>*</w:t>
            </w:r>
          </w:p>
        </w:tc>
      </w:tr>
      <w:tr w:rsidR="003732D3" w:rsidRPr="00DD47D0" w14:paraId="5C01AAD9" w14:textId="77777777" w:rsidTr="00865842">
        <w:trPr>
          <w:trHeight w:val="1050"/>
        </w:trPr>
        <w:tc>
          <w:tcPr>
            <w:tcW w:w="7488" w:type="dxa"/>
            <w:vAlign w:val="center"/>
          </w:tcPr>
          <w:p w14:paraId="31501A70" w14:textId="77777777" w:rsidR="003732D3" w:rsidRPr="00DD47D0" w:rsidRDefault="003732D3" w:rsidP="003732D3">
            <w:pPr>
              <w:spacing w:before="120" w:after="120"/>
              <w:rPr>
                <w:rFonts w:ascii="Arial" w:hAnsi="Arial" w:cs="Arial"/>
                <w:b/>
                <w:color w:val="00703C"/>
                <w:sz w:val="20"/>
                <w:szCs w:val="20"/>
              </w:rPr>
            </w:pPr>
            <w:r w:rsidRPr="00DD47D0">
              <w:rPr>
                <w:rFonts w:ascii="Arial" w:hAnsi="Arial" w:cs="Arial"/>
                <w:b/>
                <w:color w:val="00703C"/>
                <w:sz w:val="20"/>
                <w:szCs w:val="20"/>
              </w:rPr>
              <w:t>Team Work</w:t>
            </w:r>
          </w:p>
          <w:p w14:paraId="69130A42" w14:textId="77777777" w:rsidR="003732D3" w:rsidRPr="00DD47D0" w:rsidRDefault="003732D3" w:rsidP="003732D3">
            <w:pPr>
              <w:spacing w:after="120"/>
              <w:rPr>
                <w:rFonts w:ascii="Arial" w:hAnsi="Arial" w:cs="Arial"/>
                <w:b/>
                <w:color w:val="008000"/>
                <w:sz w:val="20"/>
                <w:szCs w:val="20"/>
              </w:rPr>
            </w:pPr>
            <w:r w:rsidRPr="00DD47D0">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1A7D826F" w14:textId="77777777" w:rsidR="003732D3" w:rsidRPr="00DD47D0" w:rsidRDefault="003732D3" w:rsidP="00B76DF0">
            <w:pPr>
              <w:spacing w:after="120"/>
              <w:ind w:left="357"/>
              <w:rPr>
                <w:rFonts w:ascii="Arial" w:hAnsi="Arial" w:cs="Arial"/>
                <w:sz w:val="20"/>
                <w:szCs w:val="20"/>
              </w:rPr>
            </w:pPr>
            <w:r w:rsidRPr="00DD47D0">
              <w:rPr>
                <w:rFonts w:ascii="Arial" w:hAnsi="Arial" w:cs="Arial"/>
                <w:sz w:val="20"/>
                <w:szCs w:val="20"/>
              </w:rPr>
              <w:t>Intermediate*</w:t>
            </w:r>
          </w:p>
        </w:tc>
      </w:tr>
      <w:tr w:rsidR="003732D3" w:rsidRPr="00DD47D0" w14:paraId="4F65E445" w14:textId="77777777" w:rsidTr="00865842">
        <w:trPr>
          <w:trHeight w:val="1050"/>
        </w:trPr>
        <w:tc>
          <w:tcPr>
            <w:tcW w:w="7488" w:type="dxa"/>
            <w:vAlign w:val="center"/>
          </w:tcPr>
          <w:p w14:paraId="47042E75" w14:textId="77777777" w:rsidR="003732D3" w:rsidRPr="00DD47D0" w:rsidRDefault="003732D3" w:rsidP="003732D3">
            <w:pPr>
              <w:spacing w:before="120" w:after="120"/>
              <w:rPr>
                <w:rFonts w:ascii="Arial" w:hAnsi="Arial" w:cs="Arial"/>
                <w:b/>
                <w:color w:val="00703C"/>
                <w:sz w:val="20"/>
                <w:szCs w:val="20"/>
              </w:rPr>
            </w:pPr>
            <w:r w:rsidRPr="00DD47D0">
              <w:rPr>
                <w:rFonts w:ascii="Arial" w:hAnsi="Arial" w:cs="Arial"/>
                <w:b/>
                <w:color w:val="00703C"/>
                <w:sz w:val="20"/>
                <w:szCs w:val="20"/>
              </w:rPr>
              <w:t>Critical Analysis</w:t>
            </w:r>
          </w:p>
          <w:p w14:paraId="0677205D" w14:textId="77777777" w:rsidR="003732D3" w:rsidRPr="00DD47D0" w:rsidRDefault="003732D3" w:rsidP="003732D3">
            <w:pPr>
              <w:spacing w:before="120" w:after="120"/>
              <w:rPr>
                <w:rFonts w:ascii="Arial" w:hAnsi="Arial" w:cs="Arial"/>
                <w:b/>
                <w:color w:val="008000"/>
                <w:sz w:val="20"/>
                <w:szCs w:val="20"/>
              </w:rPr>
            </w:pPr>
            <w:r w:rsidRPr="00DD47D0">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23214BCE" w14:textId="77777777" w:rsidR="003732D3" w:rsidRPr="00DD47D0" w:rsidRDefault="000B0132" w:rsidP="00B76DF0">
            <w:pPr>
              <w:spacing w:after="120"/>
              <w:ind w:left="357"/>
              <w:rPr>
                <w:rFonts w:ascii="Arial" w:hAnsi="Arial" w:cs="Arial"/>
                <w:sz w:val="20"/>
                <w:szCs w:val="20"/>
              </w:rPr>
            </w:pPr>
            <w:r>
              <w:rPr>
                <w:rFonts w:ascii="Arial" w:hAnsi="Arial" w:cs="Arial"/>
                <w:sz w:val="20"/>
                <w:szCs w:val="20"/>
              </w:rPr>
              <w:t>Advanced</w:t>
            </w:r>
            <w:r w:rsidR="003732D3" w:rsidRPr="00DD47D0">
              <w:rPr>
                <w:rFonts w:ascii="Arial" w:hAnsi="Arial" w:cs="Arial"/>
                <w:sz w:val="20"/>
                <w:szCs w:val="20"/>
              </w:rPr>
              <w:t>*</w:t>
            </w:r>
          </w:p>
        </w:tc>
      </w:tr>
    </w:tbl>
    <w:p w14:paraId="12F2FB05" w14:textId="77777777" w:rsidR="003C584B" w:rsidRPr="00DD47D0" w:rsidRDefault="003C584B">
      <w:pPr>
        <w:rPr>
          <w:rFonts w:ascii="Arial" w:hAnsi="Arial" w:cs="Arial"/>
        </w:rPr>
      </w:pPr>
    </w:p>
    <w:tbl>
      <w:tblPr>
        <w:tblW w:w="9750"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30"/>
        <w:gridCol w:w="6739"/>
        <w:gridCol w:w="102"/>
      </w:tblGrid>
      <w:tr w:rsidR="003A367A" w:rsidRPr="00DD47D0" w14:paraId="760C1576" w14:textId="77777777" w:rsidTr="00E81A73">
        <w:trPr>
          <w:gridAfter w:val="1"/>
          <w:wAfter w:w="102" w:type="dxa"/>
          <w:trHeight w:val="441"/>
        </w:trPr>
        <w:tc>
          <w:tcPr>
            <w:tcW w:w="9648" w:type="dxa"/>
            <w:gridSpan w:val="3"/>
            <w:shd w:val="clear" w:color="auto" w:fill="00703C"/>
            <w:vAlign w:val="center"/>
          </w:tcPr>
          <w:p w14:paraId="0E949B07" w14:textId="77777777" w:rsidR="003A367A" w:rsidRPr="00DD47D0" w:rsidRDefault="003A367A" w:rsidP="00B76DF0">
            <w:pPr>
              <w:jc w:val="center"/>
              <w:rPr>
                <w:rFonts w:ascii="Arial" w:hAnsi="Arial" w:cs="Arial"/>
                <w:b/>
                <w:bCs/>
                <w:color w:val="FFFFFF"/>
                <w:sz w:val="22"/>
                <w:szCs w:val="22"/>
              </w:rPr>
            </w:pPr>
            <w:r w:rsidRPr="00DD47D0">
              <w:rPr>
                <w:rFonts w:ascii="Arial" w:hAnsi="Arial" w:cs="Arial"/>
                <w:b/>
                <w:bCs/>
                <w:color w:val="FFFFFF"/>
                <w:sz w:val="22"/>
                <w:szCs w:val="22"/>
              </w:rPr>
              <w:t>KNOWLEDGE</w:t>
            </w:r>
          </w:p>
        </w:tc>
      </w:tr>
      <w:tr w:rsidR="003A367A" w:rsidRPr="00DD47D0" w14:paraId="48E76023" w14:textId="77777777" w:rsidTr="00E81A73">
        <w:trPr>
          <w:gridAfter w:val="1"/>
          <w:wAfter w:w="102" w:type="dxa"/>
          <w:trHeight w:val="561"/>
        </w:trPr>
        <w:tc>
          <w:tcPr>
            <w:tcW w:w="2879" w:type="dxa"/>
            <w:vAlign w:val="center"/>
          </w:tcPr>
          <w:p w14:paraId="48A0395E" w14:textId="77777777" w:rsidR="003A367A" w:rsidRPr="00DD47D0" w:rsidRDefault="003A367A" w:rsidP="00B76DF0">
            <w:pPr>
              <w:rPr>
                <w:rFonts w:ascii="Arial" w:hAnsi="Arial" w:cs="Arial"/>
                <w:b/>
                <w:color w:val="00703C"/>
                <w:sz w:val="20"/>
                <w:szCs w:val="20"/>
              </w:rPr>
            </w:pPr>
            <w:r w:rsidRPr="00DD47D0">
              <w:rPr>
                <w:rFonts w:ascii="Arial" w:hAnsi="Arial" w:cs="Arial"/>
                <w:b/>
                <w:color w:val="00703C"/>
                <w:sz w:val="20"/>
                <w:szCs w:val="20"/>
              </w:rPr>
              <w:t>Qualifications</w:t>
            </w:r>
          </w:p>
        </w:tc>
        <w:tc>
          <w:tcPr>
            <w:tcW w:w="6769" w:type="dxa"/>
            <w:gridSpan w:val="2"/>
            <w:vAlign w:val="center"/>
          </w:tcPr>
          <w:p w14:paraId="45C59B66" w14:textId="77777777" w:rsidR="00E266AF" w:rsidRPr="00DD47D0" w:rsidRDefault="00DA7595" w:rsidP="00C23BDD">
            <w:pPr>
              <w:ind w:left="-44"/>
              <w:rPr>
                <w:rFonts w:ascii="Arial" w:hAnsi="Arial" w:cs="Arial"/>
                <w:bCs/>
                <w:color w:val="FF0000"/>
                <w:sz w:val="20"/>
                <w:szCs w:val="20"/>
                <w:lang w:eastAsia="en-NZ"/>
              </w:rPr>
            </w:pPr>
            <w:r w:rsidRPr="00DA7595">
              <w:rPr>
                <w:rFonts w:ascii="Arial" w:hAnsi="Arial" w:cs="Arial"/>
                <w:bCs/>
                <w:sz w:val="20"/>
                <w:szCs w:val="20"/>
                <w:lang w:val="en-NZ"/>
              </w:rPr>
              <w:t xml:space="preserve">Relevant Tertiary Qualification </w:t>
            </w:r>
            <w:r w:rsidR="00E81A73">
              <w:rPr>
                <w:rFonts w:ascii="Arial" w:hAnsi="Arial" w:cs="Arial"/>
                <w:bCs/>
                <w:sz w:val="20"/>
                <w:szCs w:val="20"/>
                <w:lang w:val="en-NZ"/>
              </w:rPr>
              <w:t>required</w:t>
            </w:r>
          </w:p>
        </w:tc>
      </w:tr>
      <w:tr w:rsidR="00E81A73" w14:paraId="48540B34" w14:textId="77777777" w:rsidTr="00E81A73">
        <w:tblPrEx>
          <w:tblBorders>
            <w:top w:val="none" w:sz="0" w:space="0" w:color="auto"/>
            <w:bottom w:val="none" w:sz="0" w:space="0" w:color="auto"/>
            <w:insideH w:val="none" w:sz="0" w:space="0" w:color="auto"/>
          </w:tblBorders>
          <w:shd w:val="clear" w:color="auto" w:fill="FFFFFF"/>
          <w:tblLook w:val="04A0" w:firstRow="1" w:lastRow="0" w:firstColumn="1" w:lastColumn="0" w:noHBand="0" w:noVBand="1"/>
        </w:tblPrEx>
        <w:trPr>
          <w:cantSplit/>
          <w:trHeight w:val="678"/>
        </w:trPr>
        <w:tc>
          <w:tcPr>
            <w:tcW w:w="2909" w:type="dxa"/>
            <w:gridSpan w:val="2"/>
            <w:tcBorders>
              <w:top w:val="single" w:sz="4" w:space="0" w:color="C0C0C0"/>
              <w:left w:val="nil"/>
              <w:bottom w:val="single" w:sz="4" w:space="0" w:color="C0C0C0"/>
              <w:right w:val="nil"/>
            </w:tcBorders>
            <w:shd w:val="clear" w:color="auto" w:fill="FFFFFF"/>
            <w:tcMar>
              <w:top w:w="80" w:type="dxa"/>
              <w:left w:w="0" w:type="dxa"/>
              <w:bottom w:w="80" w:type="dxa"/>
              <w:right w:w="0" w:type="dxa"/>
            </w:tcMar>
            <w:vAlign w:val="center"/>
            <w:hideMark/>
          </w:tcPr>
          <w:p w14:paraId="6F5FEE83" w14:textId="77777777" w:rsidR="00E81A73" w:rsidRDefault="00E81A73" w:rsidP="003B67FB">
            <w:pPr>
              <w:pStyle w:val="Body1"/>
              <w:outlineLvl w:val="9"/>
              <w:rPr>
                <w:rFonts w:ascii="Arial" w:hAnsi="Arial Unicode MS"/>
                <w:b/>
                <w:color w:val="00703C"/>
                <w:sz w:val="20"/>
              </w:rPr>
            </w:pPr>
            <w:r>
              <w:rPr>
                <w:rFonts w:ascii="Arial" w:hAnsi="Arial Unicode MS"/>
                <w:b/>
                <w:color w:val="00703C"/>
                <w:sz w:val="20"/>
              </w:rPr>
              <w:t xml:space="preserve">  </w:t>
            </w:r>
            <w:r w:rsidR="003B67FB">
              <w:rPr>
                <w:rFonts w:ascii="Arial" w:hAnsi="Arial Unicode MS"/>
                <w:b/>
                <w:color w:val="00703C"/>
                <w:sz w:val="20"/>
              </w:rPr>
              <w:t>Experience</w:t>
            </w:r>
            <w:r>
              <w:rPr>
                <w:rFonts w:ascii="Arial" w:hAnsi="Arial Unicode MS"/>
                <w:b/>
                <w:color w:val="00703C"/>
                <w:sz w:val="20"/>
              </w:rPr>
              <w:t xml:space="preserve"> </w:t>
            </w:r>
          </w:p>
        </w:tc>
        <w:tc>
          <w:tcPr>
            <w:tcW w:w="6841" w:type="dxa"/>
            <w:gridSpan w:val="2"/>
            <w:tcBorders>
              <w:top w:val="single" w:sz="4" w:space="0" w:color="C0C0C0"/>
              <w:left w:val="nil"/>
              <w:bottom w:val="single" w:sz="4" w:space="0" w:color="C0C0C0"/>
              <w:right w:val="nil"/>
            </w:tcBorders>
            <w:shd w:val="clear" w:color="auto" w:fill="FFFFFF"/>
            <w:tcMar>
              <w:top w:w="80" w:type="dxa"/>
              <w:left w:w="0" w:type="dxa"/>
              <w:bottom w:w="80" w:type="dxa"/>
              <w:right w:w="0" w:type="dxa"/>
            </w:tcMar>
            <w:vAlign w:val="center"/>
            <w:hideMark/>
          </w:tcPr>
          <w:p w14:paraId="4E4E0296" w14:textId="77777777" w:rsidR="00E81A73" w:rsidRDefault="006159D8">
            <w:pPr>
              <w:pStyle w:val="Body1"/>
              <w:outlineLvl w:val="9"/>
              <w:rPr>
                <w:rFonts w:ascii="Arial" w:hAnsi="Arial Unicode MS"/>
                <w:sz w:val="20"/>
                <w:lang w:val="en-US"/>
              </w:rPr>
            </w:pPr>
            <w:r>
              <w:rPr>
                <w:rFonts w:ascii="Arial" w:hAnsi="Arial Unicode MS"/>
                <w:sz w:val="20"/>
                <w:lang w:val="en-US"/>
              </w:rPr>
              <w:t>10</w:t>
            </w:r>
            <w:r w:rsidR="00A36861">
              <w:rPr>
                <w:rFonts w:ascii="Arial" w:hAnsi="Arial Unicode MS"/>
                <w:sz w:val="20"/>
                <w:lang w:val="en-US"/>
              </w:rPr>
              <w:t>+ years Financial/Insurance</w:t>
            </w:r>
            <w:r w:rsidR="00160381">
              <w:rPr>
                <w:rFonts w:ascii="Arial" w:hAnsi="Arial Unicode MS"/>
                <w:sz w:val="20"/>
                <w:lang w:val="en-US"/>
              </w:rPr>
              <w:t xml:space="preserve"> </w:t>
            </w:r>
            <w:r w:rsidR="00E81A73">
              <w:rPr>
                <w:rFonts w:ascii="Arial" w:hAnsi="Arial Unicode MS"/>
                <w:sz w:val="20"/>
                <w:lang w:val="en-US"/>
              </w:rPr>
              <w:t xml:space="preserve">Industry experience </w:t>
            </w:r>
          </w:p>
          <w:p w14:paraId="21C61D05" w14:textId="77777777" w:rsidR="00E81A73" w:rsidRPr="00160381" w:rsidRDefault="00A36861">
            <w:pPr>
              <w:pStyle w:val="Body1"/>
              <w:outlineLvl w:val="9"/>
              <w:rPr>
                <w:rFonts w:ascii="Arial" w:hAnsi="Arial Unicode MS"/>
                <w:sz w:val="20"/>
                <w:lang w:val="en-US"/>
              </w:rPr>
            </w:pPr>
            <w:r>
              <w:rPr>
                <w:rFonts w:ascii="Arial" w:hAnsi="Arial Unicode MS"/>
                <w:sz w:val="20"/>
                <w:lang w:val="en-US"/>
              </w:rPr>
              <w:t>Demonstrated product</w:t>
            </w:r>
            <w:r w:rsidR="00160381">
              <w:rPr>
                <w:rFonts w:ascii="Arial" w:hAnsi="Arial Unicode MS"/>
                <w:sz w:val="20"/>
                <w:lang w:val="en-US"/>
              </w:rPr>
              <w:t xml:space="preserve"> </w:t>
            </w:r>
            <w:r w:rsidR="00C23BDD">
              <w:rPr>
                <w:rFonts w:ascii="Arial" w:hAnsi="Arial Unicode MS"/>
                <w:sz w:val="20"/>
                <w:lang w:val="en-US"/>
              </w:rPr>
              <w:t>delivery</w:t>
            </w:r>
            <w:r w:rsidR="00160381">
              <w:rPr>
                <w:rFonts w:ascii="Arial" w:hAnsi="Arial Unicode MS"/>
                <w:sz w:val="20"/>
                <w:lang w:val="en-US"/>
              </w:rPr>
              <w:t xml:space="preserve"> </w:t>
            </w:r>
            <w:r>
              <w:rPr>
                <w:rFonts w:ascii="Arial" w:hAnsi="Arial Unicode MS"/>
                <w:sz w:val="20"/>
                <w:lang w:val="en-US"/>
              </w:rPr>
              <w:t>m</w:t>
            </w:r>
            <w:r w:rsidR="00E81A73">
              <w:rPr>
                <w:rFonts w:ascii="Arial" w:hAnsi="Arial Unicode MS"/>
                <w:sz w:val="20"/>
                <w:lang w:val="en-US"/>
              </w:rPr>
              <w:t>anagement experience</w:t>
            </w:r>
          </w:p>
        </w:tc>
      </w:tr>
      <w:tr w:rsidR="003A367A" w:rsidRPr="00DD47D0" w14:paraId="630F196A" w14:textId="77777777" w:rsidTr="00E81A73">
        <w:trPr>
          <w:gridAfter w:val="1"/>
          <w:wAfter w:w="102" w:type="dxa"/>
          <w:trHeight w:val="980"/>
        </w:trPr>
        <w:tc>
          <w:tcPr>
            <w:tcW w:w="2879" w:type="dxa"/>
            <w:vAlign w:val="center"/>
          </w:tcPr>
          <w:p w14:paraId="5B3EA12E" w14:textId="77777777" w:rsidR="003A367A" w:rsidRPr="00DD47D0" w:rsidRDefault="003A367A" w:rsidP="00B76DF0">
            <w:pPr>
              <w:rPr>
                <w:rFonts w:ascii="Arial" w:hAnsi="Arial" w:cs="Arial"/>
                <w:b/>
                <w:color w:val="00703C"/>
                <w:sz w:val="20"/>
                <w:szCs w:val="20"/>
              </w:rPr>
            </w:pPr>
            <w:r w:rsidRPr="00DD47D0">
              <w:rPr>
                <w:rFonts w:ascii="Arial" w:hAnsi="Arial" w:cs="Arial"/>
                <w:b/>
                <w:color w:val="00703C"/>
                <w:sz w:val="20"/>
                <w:szCs w:val="20"/>
              </w:rPr>
              <w:t>Business Awareness</w:t>
            </w:r>
          </w:p>
        </w:tc>
        <w:tc>
          <w:tcPr>
            <w:tcW w:w="6769" w:type="dxa"/>
            <w:gridSpan w:val="2"/>
            <w:vAlign w:val="center"/>
          </w:tcPr>
          <w:p w14:paraId="0CBA5302" w14:textId="77777777" w:rsidR="003A367A" w:rsidRPr="00DD47D0" w:rsidRDefault="00DA7595" w:rsidP="00B76DF0">
            <w:pPr>
              <w:rPr>
                <w:rFonts w:ascii="Arial" w:hAnsi="Arial" w:cs="Arial"/>
                <w:bCs/>
                <w:sz w:val="20"/>
                <w:szCs w:val="20"/>
                <w:lang w:eastAsia="en-NZ"/>
              </w:rPr>
            </w:pPr>
            <w:r w:rsidRPr="00DA7595">
              <w:rPr>
                <w:rFonts w:ascii="Arial" w:hAnsi="Arial" w:cs="Arial"/>
                <w:bCs/>
                <w:sz w:val="20"/>
                <w:szCs w:val="20"/>
                <w:lang w:val="en-NZ"/>
              </w:rPr>
              <w:t>Understands the internal workings of FMG and how business works; understands FMG's position in the advice and insurance market and knows the competition.</w:t>
            </w:r>
          </w:p>
        </w:tc>
      </w:tr>
      <w:tr w:rsidR="000B0132" w:rsidRPr="00DD47D0" w14:paraId="7D1BFA4E" w14:textId="77777777" w:rsidTr="00E81A73">
        <w:trPr>
          <w:gridAfter w:val="1"/>
          <w:wAfter w:w="102" w:type="dxa"/>
          <w:trHeight w:val="980"/>
        </w:trPr>
        <w:tc>
          <w:tcPr>
            <w:tcW w:w="2879" w:type="dxa"/>
            <w:vAlign w:val="center"/>
          </w:tcPr>
          <w:p w14:paraId="554EDF5C" w14:textId="77777777" w:rsidR="000B0132" w:rsidRPr="00DD47D0" w:rsidRDefault="000B0132" w:rsidP="00B76DF0">
            <w:pPr>
              <w:rPr>
                <w:rFonts w:ascii="Arial" w:hAnsi="Arial" w:cs="Arial"/>
                <w:b/>
                <w:color w:val="00703C"/>
                <w:sz w:val="20"/>
                <w:szCs w:val="20"/>
              </w:rPr>
            </w:pPr>
            <w:r>
              <w:rPr>
                <w:rFonts w:ascii="Arial" w:hAnsi="Arial" w:cs="Arial"/>
                <w:b/>
                <w:color w:val="00703C"/>
                <w:sz w:val="20"/>
                <w:szCs w:val="20"/>
              </w:rPr>
              <w:t>Market Knowledge</w:t>
            </w:r>
          </w:p>
        </w:tc>
        <w:tc>
          <w:tcPr>
            <w:tcW w:w="6769" w:type="dxa"/>
            <w:gridSpan w:val="2"/>
            <w:vAlign w:val="center"/>
          </w:tcPr>
          <w:p w14:paraId="4DDB9CD2" w14:textId="77777777" w:rsidR="000B0132" w:rsidRPr="00DA7595" w:rsidRDefault="000B0132" w:rsidP="00B76DF0">
            <w:pPr>
              <w:rPr>
                <w:rFonts w:ascii="Arial" w:hAnsi="Arial" w:cs="Arial"/>
                <w:bCs/>
                <w:sz w:val="20"/>
                <w:szCs w:val="20"/>
                <w:lang w:val="en-NZ"/>
              </w:rPr>
            </w:pPr>
            <w:r>
              <w:rPr>
                <w:rFonts w:ascii="Arial" w:hAnsi="Arial" w:cs="Arial"/>
                <w:bCs/>
                <w:sz w:val="20"/>
                <w:szCs w:val="20"/>
                <w:lang w:val="en-NZ"/>
              </w:rPr>
              <w:t>Understands the insurance industry.  Maintains an active knowledge of competitors’ products benefits, features and pricing.</w:t>
            </w:r>
          </w:p>
        </w:tc>
      </w:tr>
      <w:tr w:rsidR="00F13D98" w:rsidRPr="00DD47D0" w14:paraId="7F44DFC5" w14:textId="77777777" w:rsidTr="00E81A73">
        <w:trPr>
          <w:gridAfter w:val="1"/>
          <w:wAfter w:w="102" w:type="dxa"/>
          <w:trHeight w:val="980"/>
        </w:trPr>
        <w:tc>
          <w:tcPr>
            <w:tcW w:w="2879" w:type="dxa"/>
            <w:vAlign w:val="center"/>
          </w:tcPr>
          <w:p w14:paraId="355E7042" w14:textId="77777777" w:rsidR="00F13D98" w:rsidRPr="00DD47D0" w:rsidRDefault="00F13D98" w:rsidP="00B76DF0">
            <w:pPr>
              <w:rPr>
                <w:rFonts w:ascii="Arial" w:hAnsi="Arial" w:cs="Arial"/>
                <w:b/>
                <w:color w:val="00703C"/>
                <w:sz w:val="20"/>
                <w:szCs w:val="20"/>
              </w:rPr>
            </w:pPr>
            <w:r w:rsidRPr="00DD47D0">
              <w:rPr>
                <w:rFonts w:ascii="Arial" w:hAnsi="Arial" w:cs="Arial"/>
                <w:b/>
                <w:color w:val="00703C"/>
                <w:sz w:val="20"/>
                <w:szCs w:val="20"/>
              </w:rPr>
              <w:t>Rural Knowledge</w:t>
            </w:r>
          </w:p>
        </w:tc>
        <w:tc>
          <w:tcPr>
            <w:tcW w:w="6769" w:type="dxa"/>
            <w:gridSpan w:val="2"/>
            <w:vAlign w:val="center"/>
          </w:tcPr>
          <w:p w14:paraId="03055970" w14:textId="77777777" w:rsidR="00F13D98" w:rsidRPr="00DD47D0" w:rsidRDefault="00DA7595" w:rsidP="00B76DF0">
            <w:pPr>
              <w:rPr>
                <w:rFonts w:ascii="Arial" w:hAnsi="Arial" w:cs="Arial"/>
                <w:sz w:val="20"/>
                <w:szCs w:val="20"/>
                <w:lang w:val="en-NZ"/>
              </w:rPr>
            </w:pPr>
            <w:r w:rsidRPr="00DA7595">
              <w:rPr>
                <w:rFonts w:ascii="Arial" w:hAnsi="Arial" w:cs="Arial"/>
                <w:bCs/>
                <w:sz w:val="20"/>
                <w:szCs w:val="20"/>
                <w:lang w:val="en-NZ"/>
              </w:rPr>
              <w:t>Understands the rural community and keep up to date with the economic, political, and environmental issues affecting our customers.</w:t>
            </w:r>
          </w:p>
        </w:tc>
      </w:tr>
      <w:tr w:rsidR="00DA7595" w:rsidRPr="00DD47D0" w14:paraId="7A1FB141" w14:textId="77777777" w:rsidTr="00E81A73">
        <w:trPr>
          <w:gridAfter w:val="1"/>
          <w:wAfter w:w="102" w:type="dxa"/>
          <w:trHeight w:val="980"/>
        </w:trPr>
        <w:tc>
          <w:tcPr>
            <w:tcW w:w="2879" w:type="dxa"/>
            <w:vAlign w:val="center"/>
          </w:tcPr>
          <w:p w14:paraId="104990B7" w14:textId="77777777" w:rsidR="00DA7595" w:rsidRPr="00DD47D0" w:rsidRDefault="00DA7595" w:rsidP="00B76DF0">
            <w:pPr>
              <w:rPr>
                <w:rFonts w:ascii="Arial" w:hAnsi="Arial" w:cs="Arial"/>
                <w:b/>
                <w:color w:val="00703C"/>
                <w:sz w:val="20"/>
                <w:szCs w:val="20"/>
              </w:rPr>
            </w:pPr>
            <w:r>
              <w:rPr>
                <w:rFonts w:ascii="Arial" w:hAnsi="Arial" w:cs="Arial"/>
                <w:b/>
                <w:color w:val="00703C"/>
                <w:sz w:val="20"/>
                <w:szCs w:val="20"/>
              </w:rPr>
              <w:t>Product Knowledge</w:t>
            </w:r>
          </w:p>
        </w:tc>
        <w:tc>
          <w:tcPr>
            <w:tcW w:w="6769" w:type="dxa"/>
            <w:gridSpan w:val="2"/>
            <w:vAlign w:val="center"/>
          </w:tcPr>
          <w:p w14:paraId="71418888" w14:textId="77777777" w:rsidR="00DA7595" w:rsidRPr="00DA7595" w:rsidRDefault="00DA7595" w:rsidP="00B76DF0">
            <w:pPr>
              <w:rPr>
                <w:rFonts w:ascii="Arial" w:hAnsi="Arial" w:cs="Arial"/>
                <w:bCs/>
                <w:sz w:val="20"/>
                <w:szCs w:val="20"/>
                <w:lang w:val="en-NZ"/>
              </w:rPr>
            </w:pPr>
            <w:r w:rsidRPr="00DA7595">
              <w:rPr>
                <w:rFonts w:ascii="Arial" w:hAnsi="Arial" w:cs="Arial"/>
                <w:bCs/>
                <w:sz w:val="20"/>
                <w:szCs w:val="20"/>
                <w:lang w:val="en-NZ"/>
              </w:rPr>
              <w:t>Is knowledgeable about FMG's insurance policies and packages, the differences between them, and the appropriateness of each in different situations.</w:t>
            </w:r>
          </w:p>
        </w:tc>
      </w:tr>
      <w:tr w:rsidR="003A367A" w:rsidRPr="00DD47D0" w14:paraId="368FED67" w14:textId="77777777" w:rsidTr="00E81A73">
        <w:trPr>
          <w:gridAfter w:val="1"/>
          <w:wAfter w:w="102" w:type="dxa"/>
          <w:trHeight w:val="1252"/>
        </w:trPr>
        <w:tc>
          <w:tcPr>
            <w:tcW w:w="2879" w:type="dxa"/>
            <w:vAlign w:val="center"/>
          </w:tcPr>
          <w:p w14:paraId="2CE00187" w14:textId="77777777" w:rsidR="003A367A" w:rsidRPr="00DD47D0" w:rsidRDefault="00DA7595" w:rsidP="00B76DF0">
            <w:pPr>
              <w:rPr>
                <w:rFonts w:ascii="Arial" w:hAnsi="Arial" w:cs="Arial"/>
                <w:b/>
                <w:color w:val="00703C"/>
                <w:sz w:val="20"/>
                <w:szCs w:val="20"/>
              </w:rPr>
            </w:pPr>
            <w:r>
              <w:rPr>
                <w:rFonts w:ascii="Arial" w:hAnsi="Arial" w:cs="Arial"/>
                <w:b/>
                <w:color w:val="00703C"/>
                <w:sz w:val="20"/>
                <w:szCs w:val="20"/>
              </w:rPr>
              <w:t>Risk/Insurance Knowledge</w:t>
            </w:r>
          </w:p>
        </w:tc>
        <w:tc>
          <w:tcPr>
            <w:tcW w:w="6769" w:type="dxa"/>
            <w:gridSpan w:val="2"/>
            <w:vAlign w:val="center"/>
          </w:tcPr>
          <w:p w14:paraId="28A755B6" w14:textId="77777777" w:rsidR="003A367A" w:rsidRPr="00DD47D0" w:rsidRDefault="00DA7595" w:rsidP="00B76DF0">
            <w:pPr>
              <w:rPr>
                <w:rFonts w:ascii="Arial" w:hAnsi="Arial" w:cs="Arial"/>
                <w:sz w:val="20"/>
                <w:szCs w:val="20"/>
                <w:lang w:val="en-NZ"/>
              </w:rPr>
            </w:pPr>
            <w:r w:rsidRPr="00DA7595">
              <w:rPr>
                <w:rFonts w:ascii="Arial" w:hAnsi="Arial" w:cs="Arial"/>
                <w:bCs/>
                <w:sz w:val="20"/>
                <w:szCs w:val="20"/>
                <w:lang w:val="en-NZ"/>
              </w:rPr>
              <w:t>Understands risk and how to apply FMG's policies to situations; is knowledgeable about compliance requirements; understands the insurance process and how claims are managed; knows industry partners and competitors.</w:t>
            </w:r>
          </w:p>
        </w:tc>
      </w:tr>
      <w:tr w:rsidR="000B0132" w:rsidRPr="00DD47D0" w14:paraId="50DDE376" w14:textId="77777777" w:rsidTr="00E81A73">
        <w:trPr>
          <w:gridAfter w:val="1"/>
          <w:wAfter w:w="102" w:type="dxa"/>
          <w:trHeight w:val="1252"/>
        </w:trPr>
        <w:tc>
          <w:tcPr>
            <w:tcW w:w="2879" w:type="dxa"/>
            <w:vAlign w:val="center"/>
          </w:tcPr>
          <w:p w14:paraId="4A934A6E" w14:textId="77777777" w:rsidR="000B0132" w:rsidRDefault="000B0132" w:rsidP="00B76DF0">
            <w:pPr>
              <w:rPr>
                <w:rFonts w:ascii="Arial" w:hAnsi="Arial" w:cs="Arial"/>
                <w:b/>
                <w:color w:val="00703C"/>
                <w:sz w:val="20"/>
                <w:szCs w:val="20"/>
              </w:rPr>
            </w:pPr>
            <w:r w:rsidRPr="006A2B03">
              <w:rPr>
                <w:rFonts w:ascii="Arial" w:hAnsi="Arial" w:cs="Arial"/>
                <w:b/>
                <w:color w:val="00703C"/>
                <w:sz w:val="20"/>
                <w:szCs w:val="20"/>
              </w:rPr>
              <w:t>Specialist Knowledge</w:t>
            </w:r>
          </w:p>
        </w:tc>
        <w:tc>
          <w:tcPr>
            <w:tcW w:w="6769" w:type="dxa"/>
            <w:gridSpan w:val="2"/>
            <w:vAlign w:val="center"/>
          </w:tcPr>
          <w:p w14:paraId="0F9B38C7" w14:textId="77777777" w:rsidR="000B0132" w:rsidRPr="00DA7595" w:rsidRDefault="000B0132" w:rsidP="00B76DF0">
            <w:pPr>
              <w:rPr>
                <w:rFonts w:ascii="Arial" w:hAnsi="Arial" w:cs="Arial"/>
                <w:bCs/>
                <w:sz w:val="20"/>
                <w:szCs w:val="20"/>
                <w:lang w:val="en-NZ"/>
              </w:rPr>
            </w:pPr>
            <w:r w:rsidRPr="006A2B03">
              <w:rPr>
                <w:rFonts w:ascii="Arial" w:hAnsi="Arial" w:cs="Arial"/>
                <w:sz w:val="20"/>
                <w:szCs w:val="20"/>
                <w:lang w:val="en-NZ"/>
              </w:rPr>
              <w:t>Understands the roles of underwriting, sales, claims etc and is able to use their viewpoint in analysing product performance</w:t>
            </w:r>
          </w:p>
        </w:tc>
      </w:tr>
    </w:tbl>
    <w:p w14:paraId="6B6C1668" w14:textId="77777777" w:rsidR="009A0910" w:rsidRDefault="009A0910" w:rsidP="009A0910">
      <w:pPr>
        <w:overflowPunct w:val="0"/>
        <w:autoSpaceDE w:val="0"/>
        <w:autoSpaceDN w:val="0"/>
        <w:adjustRightInd w:val="0"/>
        <w:spacing w:before="60" w:after="60" w:line="240" w:lineRule="atLeast"/>
        <w:textAlignment w:val="baseline"/>
        <w:rPr>
          <w:rFonts w:ascii="Arial" w:hAnsi="Arial" w:cs="Arial"/>
          <w:color w:val="FF0000"/>
          <w:sz w:val="18"/>
          <w:szCs w:val="18"/>
        </w:rPr>
      </w:pPr>
    </w:p>
    <w:p w14:paraId="2CA48D3E" w14:textId="77777777" w:rsidR="00DA7595" w:rsidRPr="00DD47D0" w:rsidRDefault="00DA7595" w:rsidP="009A0910">
      <w:pPr>
        <w:overflowPunct w:val="0"/>
        <w:autoSpaceDE w:val="0"/>
        <w:autoSpaceDN w:val="0"/>
        <w:adjustRightInd w:val="0"/>
        <w:spacing w:before="60" w:after="60" w:line="240" w:lineRule="atLeast"/>
        <w:textAlignment w:val="baseline"/>
        <w:rPr>
          <w:rFonts w:ascii="Arial" w:hAnsi="Arial" w:cs="Arial"/>
          <w:color w:val="FF0000"/>
          <w:sz w:val="18"/>
          <w:szCs w:val="18"/>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DD47D0" w14:paraId="74936F71" w14:textId="77777777" w:rsidTr="00DD47D0">
        <w:trPr>
          <w:trHeight w:val="539"/>
        </w:trPr>
        <w:tc>
          <w:tcPr>
            <w:tcW w:w="9648" w:type="dxa"/>
            <w:gridSpan w:val="2"/>
            <w:shd w:val="clear" w:color="auto" w:fill="00703C"/>
            <w:vAlign w:val="center"/>
          </w:tcPr>
          <w:p w14:paraId="3FCB47EF" w14:textId="77777777" w:rsidR="003A367A" w:rsidRPr="00DD47D0" w:rsidRDefault="003A367A" w:rsidP="00B76DF0">
            <w:pPr>
              <w:jc w:val="center"/>
              <w:rPr>
                <w:rFonts w:ascii="Arial" w:hAnsi="Arial" w:cs="Arial"/>
                <w:b/>
                <w:bCs/>
                <w:color w:val="FFFFFF"/>
                <w:sz w:val="22"/>
                <w:szCs w:val="22"/>
                <w:lang w:eastAsia="en-NZ"/>
              </w:rPr>
            </w:pPr>
            <w:r w:rsidRPr="00DD47D0">
              <w:rPr>
                <w:rFonts w:ascii="Arial" w:hAnsi="Arial" w:cs="Arial"/>
                <w:b/>
                <w:bCs/>
                <w:color w:val="FFFFFF"/>
                <w:sz w:val="22"/>
                <w:szCs w:val="22"/>
                <w:lang w:eastAsia="en-NZ"/>
              </w:rPr>
              <w:t>SKILLS</w:t>
            </w:r>
          </w:p>
        </w:tc>
      </w:tr>
      <w:tr w:rsidR="003A367A" w:rsidRPr="00DD47D0" w14:paraId="325E36F6" w14:textId="77777777" w:rsidTr="00F910FE">
        <w:trPr>
          <w:trHeight w:val="555"/>
        </w:trPr>
        <w:tc>
          <w:tcPr>
            <w:tcW w:w="2891" w:type="dxa"/>
            <w:vAlign w:val="center"/>
          </w:tcPr>
          <w:p w14:paraId="5727372A" w14:textId="77777777" w:rsidR="003A367A" w:rsidRPr="00DD47D0" w:rsidRDefault="003A367A" w:rsidP="00B76DF0">
            <w:pPr>
              <w:rPr>
                <w:rFonts w:ascii="Arial" w:hAnsi="Arial" w:cs="Arial"/>
                <w:b/>
                <w:color w:val="00703C"/>
                <w:sz w:val="20"/>
                <w:szCs w:val="20"/>
              </w:rPr>
            </w:pPr>
            <w:r w:rsidRPr="00DD47D0">
              <w:rPr>
                <w:rFonts w:ascii="Arial" w:hAnsi="Arial" w:cs="Arial"/>
                <w:b/>
                <w:color w:val="00703C"/>
                <w:sz w:val="20"/>
                <w:szCs w:val="20"/>
              </w:rPr>
              <w:lastRenderedPageBreak/>
              <w:t>Written Communication Skills</w:t>
            </w:r>
          </w:p>
        </w:tc>
        <w:tc>
          <w:tcPr>
            <w:tcW w:w="6757" w:type="dxa"/>
            <w:vAlign w:val="center"/>
          </w:tcPr>
          <w:p w14:paraId="167C1C81" w14:textId="77777777" w:rsidR="003A367A" w:rsidRPr="00DD47D0" w:rsidRDefault="00DA7595" w:rsidP="00B76DF0">
            <w:pPr>
              <w:rPr>
                <w:rFonts w:ascii="Arial" w:hAnsi="Arial" w:cs="Arial"/>
                <w:bCs/>
                <w:sz w:val="20"/>
                <w:szCs w:val="20"/>
                <w:lang w:eastAsia="en-NZ"/>
              </w:rPr>
            </w:pPr>
            <w:r w:rsidRPr="00DA7595">
              <w:rPr>
                <w:rFonts w:ascii="Arial" w:hAnsi="Arial" w:cs="Arial"/>
                <w:bCs/>
                <w:sz w:val="20"/>
                <w:szCs w:val="20"/>
                <w:lang w:val="en-NZ"/>
              </w:rPr>
              <w:t>Able to write clear, concise and persuasive proposals and reports.</w:t>
            </w:r>
          </w:p>
        </w:tc>
      </w:tr>
      <w:tr w:rsidR="003A367A" w:rsidRPr="00DD47D0" w14:paraId="160C3066" w14:textId="77777777" w:rsidTr="00F910FE">
        <w:trPr>
          <w:trHeight w:val="634"/>
        </w:trPr>
        <w:tc>
          <w:tcPr>
            <w:tcW w:w="2891" w:type="dxa"/>
            <w:vAlign w:val="center"/>
          </w:tcPr>
          <w:p w14:paraId="636F5AC0" w14:textId="77777777" w:rsidR="003A367A" w:rsidRPr="00DD47D0" w:rsidRDefault="003A367A" w:rsidP="00B76DF0">
            <w:pPr>
              <w:rPr>
                <w:rFonts w:ascii="Arial" w:hAnsi="Arial" w:cs="Arial"/>
                <w:b/>
                <w:color w:val="00703C"/>
                <w:sz w:val="20"/>
                <w:szCs w:val="20"/>
              </w:rPr>
            </w:pPr>
            <w:r w:rsidRPr="00DD47D0">
              <w:rPr>
                <w:rFonts w:ascii="Arial" w:hAnsi="Arial" w:cs="Arial"/>
                <w:b/>
                <w:color w:val="00703C"/>
                <w:sz w:val="20"/>
                <w:szCs w:val="20"/>
              </w:rPr>
              <w:t>Verbal Communications Skills</w:t>
            </w:r>
          </w:p>
        </w:tc>
        <w:tc>
          <w:tcPr>
            <w:tcW w:w="6757" w:type="dxa"/>
            <w:vAlign w:val="center"/>
          </w:tcPr>
          <w:p w14:paraId="41F95A5B" w14:textId="77777777" w:rsidR="003A367A" w:rsidRPr="00DD47D0" w:rsidRDefault="00DA7595" w:rsidP="00B76DF0">
            <w:pPr>
              <w:rPr>
                <w:rFonts w:ascii="Arial" w:hAnsi="Arial" w:cs="Arial"/>
                <w:bCs/>
                <w:sz w:val="20"/>
                <w:szCs w:val="20"/>
                <w:lang w:eastAsia="en-NZ"/>
              </w:rPr>
            </w:pPr>
            <w:r w:rsidRPr="00DA7595">
              <w:rPr>
                <w:rFonts w:ascii="Arial" w:hAnsi="Arial" w:cs="Arial"/>
                <w:bCs/>
                <w:sz w:val="20"/>
                <w:szCs w:val="20"/>
                <w:lang w:val="en-NZ"/>
              </w:rPr>
              <w:t>Communicates clearly in order to present information to persuade and influence others.</w:t>
            </w:r>
          </w:p>
        </w:tc>
      </w:tr>
      <w:tr w:rsidR="003A367A" w:rsidRPr="00DD47D0" w14:paraId="7A961A38" w14:textId="77777777" w:rsidTr="00F910FE">
        <w:trPr>
          <w:trHeight w:val="876"/>
        </w:trPr>
        <w:tc>
          <w:tcPr>
            <w:tcW w:w="2891" w:type="dxa"/>
            <w:vAlign w:val="center"/>
          </w:tcPr>
          <w:p w14:paraId="6CA97CA3" w14:textId="77777777" w:rsidR="003A367A" w:rsidRPr="00DD47D0" w:rsidRDefault="003A367A" w:rsidP="00B76DF0">
            <w:pPr>
              <w:rPr>
                <w:rFonts w:ascii="Arial" w:hAnsi="Arial" w:cs="Arial"/>
                <w:b/>
                <w:color w:val="00703C"/>
                <w:sz w:val="20"/>
                <w:szCs w:val="20"/>
              </w:rPr>
            </w:pPr>
            <w:r w:rsidRPr="00DD47D0">
              <w:rPr>
                <w:rFonts w:ascii="Arial" w:hAnsi="Arial" w:cs="Arial"/>
                <w:b/>
                <w:color w:val="00703C"/>
                <w:sz w:val="20"/>
                <w:szCs w:val="20"/>
              </w:rPr>
              <w:t>Listening Skills</w:t>
            </w:r>
          </w:p>
        </w:tc>
        <w:tc>
          <w:tcPr>
            <w:tcW w:w="6757" w:type="dxa"/>
            <w:vAlign w:val="center"/>
          </w:tcPr>
          <w:p w14:paraId="3D1F7346" w14:textId="77777777" w:rsidR="003A367A" w:rsidRPr="00DD47D0" w:rsidRDefault="00DA7595" w:rsidP="00B76DF0">
            <w:pPr>
              <w:rPr>
                <w:rFonts w:ascii="Arial" w:hAnsi="Arial" w:cs="Arial"/>
                <w:bCs/>
                <w:sz w:val="20"/>
                <w:szCs w:val="20"/>
                <w:lang w:eastAsia="en-NZ"/>
              </w:rPr>
            </w:pPr>
            <w:r w:rsidRPr="00DA7595">
              <w:rPr>
                <w:rFonts w:ascii="Arial" w:hAnsi="Arial" w:cs="Arial"/>
                <w:bCs/>
                <w:sz w:val="20"/>
                <w:szCs w:val="20"/>
                <w:lang w:val="en-NZ"/>
              </w:rPr>
              <w:t>Demonstrates active listening skills through eye contact, paraphrasing, appropriate body language and checking understanding.</w:t>
            </w:r>
          </w:p>
        </w:tc>
      </w:tr>
      <w:tr w:rsidR="003A367A" w:rsidRPr="00DD47D0" w14:paraId="7F87D012" w14:textId="77777777" w:rsidTr="00F910FE">
        <w:trPr>
          <w:trHeight w:val="751"/>
        </w:trPr>
        <w:tc>
          <w:tcPr>
            <w:tcW w:w="2891" w:type="dxa"/>
            <w:vAlign w:val="center"/>
          </w:tcPr>
          <w:p w14:paraId="6B78D5B8" w14:textId="77777777" w:rsidR="003A367A" w:rsidRPr="00DD47D0" w:rsidRDefault="00F13D98" w:rsidP="00B76DF0">
            <w:pPr>
              <w:rPr>
                <w:rFonts w:ascii="Arial" w:hAnsi="Arial" w:cs="Arial"/>
                <w:b/>
                <w:color w:val="00703C"/>
                <w:sz w:val="20"/>
                <w:szCs w:val="20"/>
              </w:rPr>
            </w:pPr>
            <w:r w:rsidRPr="00DD47D0">
              <w:rPr>
                <w:rFonts w:ascii="Arial" w:hAnsi="Arial" w:cs="Arial"/>
                <w:b/>
                <w:color w:val="00703C"/>
                <w:sz w:val="20"/>
                <w:szCs w:val="20"/>
              </w:rPr>
              <w:t>Technology Skills</w:t>
            </w:r>
          </w:p>
        </w:tc>
        <w:tc>
          <w:tcPr>
            <w:tcW w:w="6757" w:type="dxa"/>
            <w:vAlign w:val="center"/>
          </w:tcPr>
          <w:p w14:paraId="15ABEBF5" w14:textId="77777777" w:rsidR="003A367A" w:rsidRPr="00DD47D0" w:rsidRDefault="00DA7595" w:rsidP="00B76DF0">
            <w:pPr>
              <w:rPr>
                <w:rFonts w:ascii="Arial" w:hAnsi="Arial" w:cs="Arial"/>
                <w:sz w:val="20"/>
                <w:szCs w:val="20"/>
              </w:rPr>
            </w:pPr>
            <w:r w:rsidRPr="00DA7595">
              <w:rPr>
                <w:rFonts w:ascii="Arial" w:hAnsi="Arial" w:cs="Arial"/>
                <w:bCs/>
                <w:sz w:val="20"/>
                <w:szCs w:val="20"/>
                <w:lang w:val="en-NZ"/>
              </w:rPr>
              <w:t>Can expertly use relevant software and technology to its full capacity e.g. MS Word, Excel and PowerPoint.</w:t>
            </w:r>
          </w:p>
        </w:tc>
      </w:tr>
      <w:tr w:rsidR="000B0132" w:rsidRPr="00DD47D0" w14:paraId="5FDE9496" w14:textId="77777777" w:rsidTr="00F910FE">
        <w:trPr>
          <w:trHeight w:val="751"/>
        </w:trPr>
        <w:tc>
          <w:tcPr>
            <w:tcW w:w="2891" w:type="dxa"/>
            <w:vAlign w:val="center"/>
          </w:tcPr>
          <w:p w14:paraId="184639FA" w14:textId="77777777" w:rsidR="000B0132" w:rsidRPr="00DD47D0" w:rsidRDefault="000B0132" w:rsidP="00B76DF0">
            <w:pPr>
              <w:rPr>
                <w:rFonts w:ascii="Arial" w:hAnsi="Arial" w:cs="Arial"/>
                <w:b/>
                <w:color w:val="00703C"/>
                <w:sz w:val="20"/>
                <w:szCs w:val="20"/>
              </w:rPr>
            </w:pPr>
            <w:r>
              <w:rPr>
                <w:rFonts w:ascii="Arial" w:hAnsi="Arial" w:cs="Arial"/>
                <w:b/>
                <w:color w:val="00703C"/>
                <w:sz w:val="20"/>
                <w:szCs w:val="20"/>
              </w:rPr>
              <w:t xml:space="preserve">Project Management </w:t>
            </w:r>
            <w:r w:rsidR="0005529A">
              <w:rPr>
                <w:rFonts w:ascii="Arial" w:hAnsi="Arial" w:cs="Arial"/>
                <w:b/>
                <w:color w:val="00703C"/>
                <w:sz w:val="20"/>
                <w:szCs w:val="20"/>
              </w:rPr>
              <w:t xml:space="preserve">&amp; Change Management </w:t>
            </w:r>
            <w:r>
              <w:rPr>
                <w:rFonts w:ascii="Arial" w:hAnsi="Arial" w:cs="Arial"/>
                <w:b/>
                <w:color w:val="00703C"/>
                <w:sz w:val="20"/>
                <w:szCs w:val="20"/>
              </w:rPr>
              <w:t>Skills</w:t>
            </w:r>
          </w:p>
        </w:tc>
        <w:tc>
          <w:tcPr>
            <w:tcW w:w="6757" w:type="dxa"/>
            <w:vAlign w:val="center"/>
          </w:tcPr>
          <w:p w14:paraId="592AF3FA" w14:textId="77777777" w:rsidR="000B0132" w:rsidRPr="00DA7595" w:rsidRDefault="000B0132" w:rsidP="00B76DF0">
            <w:pPr>
              <w:rPr>
                <w:rFonts w:ascii="Arial" w:hAnsi="Arial" w:cs="Arial"/>
                <w:bCs/>
                <w:sz w:val="20"/>
                <w:szCs w:val="20"/>
                <w:lang w:val="en-NZ"/>
              </w:rPr>
            </w:pPr>
            <w:r>
              <w:rPr>
                <w:rFonts w:ascii="Arial" w:hAnsi="Arial" w:cs="Arial"/>
                <w:bCs/>
                <w:sz w:val="20"/>
                <w:szCs w:val="20"/>
                <w:lang w:val="en-NZ"/>
              </w:rPr>
              <w:t>Can</w:t>
            </w:r>
            <w:r w:rsidR="00C23BDD">
              <w:rPr>
                <w:rFonts w:ascii="Arial" w:hAnsi="Arial" w:cs="Arial"/>
                <w:bCs/>
                <w:sz w:val="20"/>
                <w:szCs w:val="20"/>
                <w:lang w:val="en-NZ"/>
              </w:rPr>
              <w:t xml:space="preserve"> autonomously drive and</w:t>
            </w:r>
            <w:r>
              <w:rPr>
                <w:rFonts w:ascii="Arial" w:hAnsi="Arial" w:cs="Arial"/>
                <w:bCs/>
                <w:sz w:val="20"/>
                <w:szCs w:val="20"/>
                <w:lang w:val="en-NZ"/>
              </w:rPr>
              <w:t xml:space="preserve"> manage projects to deliver agreed outcomes across the business within agreed timeframes.</w:t>
            </w:r>
          </w:p>
        </w:tc>
      </w:tr>
    </w:tbl>
    <w:p w14:paraId="78F7255E" w14:textId="77777777" w:rsidR="00B85400" w:rsidRPr="00DD47D0" w:rsidRDefault="00106A67" w:rsidP="00106A67">
      <w:pPr>
        <w:pStyle w:val="Heading3"/>
        <w:spacing w:before="120"/>
        <w:rPr>
          <w:i/>
          <w:color w:val="00703C"/>
          <w:sz w:val="28"/>
          <w:szCs w:val="28"/>
        </w:rPr>
      </w:pPr>
      <w:r w:rsidRPr="00DD47D0">
        <w:rPr>
          <w:i/>
          <w:color w:val="00703C"/>
          <w:sz w:val="28"/>
          <w:szCs w:val="28"/>
        </w:rPr>
        <w:t>Relationship</w:t>
      </w:r>
      <w:r w:rsidR="00160381">
        <w:rPr>
          <w:i/>
          <w:color w:val="00703C"/>
          <w:sz w:val="28"/>
          <w:szCs w:val="28"/>
        </w:rPr>
        <w:t>s</w:t>
      </w:r>
    </w:p>
    <w:tbl>
      <w:tblPr>
        <w:tblW w:w="9540"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2952"/>
      </w:tblGrid>
      <w:tr w:rsidR="00B85400" w:rsidRPr="004B6202" w14:paraId="7B4BC14C" w14:textId="77777777" w:rsidTr="004B6202">
        <w:tc>
          <w:tcPr>
            <w:tcW w:w="2988" w:type="dxa"/>
            <w:tcBorders>
              <w:top w:val="single" w:sz="4" w:space="0" w:color="C0C0C0"/>
              <w:bottom w:val="nil"/>
            </w:tcBorders>
            <w:shd w:val="clear" w:color="auto" w:fill="00703C"/>
          </w:tcPr>
          <w:p w14:paraId="3C61700C" w14:textId="77777777" w:rsidR="00B85400" w:rsidRPr="004B6202" w:rsidRDefault="00B85400" w:rsidP="004B6202">
            <w:pPr>
              <w:keepNext/>
              <w:spacing w:before="60" w:after="60"/>
              <w:rPr>
                <w:rFonts w:ascii="Arial" w:hAnsi="Arial" w:cs="Arial"/>
                <w:bCs/>
                <w:color w:val="FFFFFF"/>
                <w:sz w:val="22"/>
                <w:szCs w:val="22"/>
              </w:rPr>
            </w:pPr>
            <w:r w:rsidRPr="004B6202">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01146197" w14:textId="77777777" w:rsidR="00B85400" w:rsidRPr="004B6202" w:rsidRDefault="00B85400" w:rsidP="004B6202">
            <w:pPr>
              <w:keepNext/>
              <w:spacing w:before="60" w:after="60"/>
              <w:jc w:val="both"/>
              <w:rPr>
                <w:rFonts w:ascii="Arial" w:hAnsi="Arial" w:cs="Arial"/>
                <w:bCs/>
                <w:color w:val="FFFFFF"/>
                <w:sz w:val="22"/>
                <w:szCs w:val="22"/>
              </w:rPr>
            </w:pPr>
            <w:r w:rsidRPr="004B6202">
              <w:rPr>
                <w:rFonts w:ascii="Arial" w:hAnsi="Arial" w:cs="Arial"/>
                <w:bCs/>
                <w:color w:val="FFFFFF"/>
                <w:sz w:val="22"/>
                <w:szCs w:val="22"/>
              </w:rPr>
              <w:t>Internal</w:t>
            </w:r>
          </w:p>
        </w:tc>
        <w:tc>
          <w:tcPr>
            <w:tcW w:w="2952" w:type="dxa"/>
            <w:tcBorders>
              <w:top w:val="single" w:sz="4" w:space="0" w:color="C0C0C0"/>
              <w:bottom w:val="nil"/>
            </w:tcBorders>
            <w:shd w:val="clear" w:color="auto" w:fill="00703C"/>
          </w:tcPr>
          <w:p w14:paraId="05F0A08C" w14:textId="77777777" w:rsidR="00B85400" w:rsidRPr="004B6202" w:rsidRDefault="00B85400" w:rsidP="004B6202">
            <w:pPr>
              <w:keepNext/>
              <w:spacing w:before="60" w:after="60"/>
              <w:jc w:val="both"/>
              <w:rPr>
                <w:rFonts w:ascii="Arial" w:hAnsi="Arial" w:cs="Arial"/>
                <w:bCs/>
                <w:color w:val="FFFFFF"/>
                <w:sz w:val="22"/>
                <w:szCs w:val="22"/>
              </w:rPr>
            </w:pPr>
            <w:r w:rsidRPr="004B6202">
              <w:rPr>
                <w:rFonts w:ascii="Arial" w:hAnsi="Arial" w:cs="Arial"/>
                <w:bCs/>
                <w:color w:val="FFFFFF"/>
                <w:sz w:val="22"/>
                <w:szCs w:val="22"/>
              </w:rPr>
              <w:t>Committees/Groups</w:t>
            </w:r>
          </w:p>
        </w:tc>
      </w:tr>
      <w:tr w:rsidR="00C46FE5" w:rsidRPr="004B6202" w14:paraId="04629748" w14:textId="77777777" w:rsidTr="004B6202">
        <w:tc>
          <w:tcPr>
            <w:tcW w:w="2988" w:type="dxa"/>
            <w:tcBorders>
              <w:top w:val="nil"/>
              <w:bottom w:val="nil"/>
            </w:tcBorders>
            <w:shd w:val="clear" w:color="auto" w:fill="auto"/>
          </w:tcPr>
          <w:p w14:paraId="24436CEA" w14:textId="77777777" w:rsidR="00C46FE5" w:rsidRPr="004B6202" w:rsidRDefault="00D25C04" w:rsidP="004B6202">
            <w:pPr>
              <w:overflowPunct w:val="0"/>
              <w:autoSpaceDE w:val="0"/>
              <w:autoSpaceDN w:val="0"/>
              <w:adjustRightInd w:val="0"/>
              <w:spacing w:before="60" w:after="60" w:line="240" w:lineRule="atLeast"/>
              <w:textAlignment w:val="baseline"/>
              <w:rPr>
                <w:rFonts w:ascii="Arial" w:hAnsi="Arial" w:cs="Arial"/>
                <w:sz w:val="20"/>
                <w:szCs w:val="20"/>
              </w:rPr>
            </w:pPr>
            <w:r>
              <w:rPr>
                <w:rFonts w:ascii="Arial" w:hAnsi="Arial" w:cs="Arial"/>
                <w:sz w:val="20"/>
                <w:szCs w:val="20"/>
              </w:rPr>
              <w:t xml:space="preserve">Nil </w:t>
            </w:r>
          </w:p>
        </w:tc>
        <w:tc>
          <w:tcPr>
            <w:tcW w:w="3600" w:type="dxa"/>
            <w:tcBorders>
              <w:top w:val="nil"/>
              <w:bottom w:val="nil"/>
            </w:tcBorders>
            <w:shd w:val="clear" w:color="auto" w:fill="auto"/>
          </w:tcPr>
          <w:p w14:paraId="49B6219A" w14:textId="77777777" w:rsidR="007C1C4C" w:rsidRDefault="00187903"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Pricing</w:t>
            </w:r>
          </w:p>
          <w:p w14:paraId="6B33ED8E" w14:textId="77777777" w:rsidR="00187903" w:rsidRPr="004B6202" w:rsidRDefault="00187903"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Client Strategy and Advice Services</w:t>
            </w:r>
          </w:p>
          <w:p w14:paraId="422D4DE8" w14:textId="77777777" w:rsidR="0005529A" w:rsidRDefault="0005529A"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Compliance </w:t>
            </w:r>
          </w:p>
          <w:p w14:paraId="5F1297B8" w14:textId="77777777" w:rsidR="0005529A" w:rsidRDefault="0005529A"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Legal</w:t>
            </w:r>
            <w:r w:rsidR="00BB65A9">
              <w:rPr>
                <w:rFonts w:ascii="Arial" w:hAnsi="Arial" w:cs="Arial"/>
                <w:sz w:val="20"/>
                <w:szCs w:val="20"/>
              </w:rPr>
              <w:t>, Compliance &amp; Risk Quality</w:t>
            </w:r>
          </w:p>
          <w:p w14:paraId="675350E6"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Underwriting</w:t>
            </w:r>
          </w:p>
          <w:p w14:paraId="02536658"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Reinsurance</w:t>
            </w:r>
          </w:p>
          <w:p w14:paraId="5489E8D4"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Claims</w:t>
            </w:r>
          </w:p>
          <w:p w14:paraId="49B5E2F6"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Sales</w:t>
            </w:r>
          </w:p>
          <w:p w14:paraId="61D0CEF5"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Training</w:t>
            </w:r>
          </w:p>
          <w:p w14:paraId="22A073CF" w14:textId="77777777" w:rsidR="007C1C4C" w:rsidRPr="004B6202" w:rsidRDefault="007C1C4C" w:rsidP="004B6202">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4B6202">
              <w:rPr>
                <w:rFonts w:ascii="Arial" w:hAnsi="Arial" w:cs="Arial"/>
                <w:sz w:val="20"/>
                <w:szCs w:val="20"/>
              </w:rPr>
              <w:t>Marketing</w:t>
            </w:r>
          </w:p>
          <w:p w14:paraId="008787C5" w14:textId="77777777" w:rsidR="00297CA1" w:rsidRDefault="0005529A" w:rsidP="00D6490E">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B</w:t>
            </w:r>
            <w:r w:rsidR="00D25BB4">
              <w:rPr>
                <w:rFonts w:ascii="Arial" w:hAnsi="Arial" w:cs="Arial"/>
                <w:sz w:val="20"/>
                <w:szCs w:val="20"/>
              </w:rPr>
              <w:t xml:space="preserve">usiness </w:t>
            </w:r>
            <w:r>
              <w:rPr>
                <w:rFonts w:ascii="Arial" w:hAnsi="Arial" w:cs="Arial"/>
                <w:sz w:val="20"/>
                <w:szCs w:val="20"/>
              </w:rPr>
              <w:t>I</w:t>
            </w:r>
            <w:r w:rsidR="00D25BB4">
              <w:rPr>
                <w:rFonts w:ascii="Arial" w:hAnsi="Arial" w:cs="Arial"/>
                <w:sz w:val="20"/>
                <w:szCs w:val="20"/>
              </w:rPr>
              <w:t xml:space="preserve">nformation </w:t>
            </w:r>
            <w:r>
              <w:rPr>
                <w:rFonts w:ascii="Arial" w:hAnsi="Arial" w:cs="Arial"/>
                <w:sz w:val="20"/>
                <w:szCs w:val="20"/>
              </w:rPr>
              <w:t>S</w:t>
            </w:r>
            <w:r w:rsidR="00D25BB4">
              <w:rPr>
                <w:rFonts w:ascii="Arial" w:hAnsi="Arial" w:cs="Arial"/>
                <w:sz w:val="20"/>
                <w:szCs w:val="20"/>
              </w:rPr>
              <w:t>ystems (BIS)</w:t>
            </w:r>
          </w:p>
          <w:p w14:paraId="6A70538D" w14:textId="77777777" w:rsidR="00187903" w:rsidRPr="00D6490E" w:rsidRDefault="00187903" w:rsidP="00D6490E">
            <w:pPr>
              <w:numPr>
                <w:ilvl w:val="0"/>
                <w:numId w:val="4"/>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Online Services</w:t>
            </w:r>
          </w:p>
        </w:tc>
        <w:tc>
          <w:tcPr>
            <w:tcW w:w="2952" w:type="dxa"/>
            <w:tcBorders>
              <w:top w:val="nil"/>
              <w:bottom w:val="nil"/>
            </w:tcBorders>
            <w:shd w:val="clear" w:color="auto" w:fill="auto"/>
          </w:tcPr>
          <w:p w14:paraId="724230E5" w14:textId="447DAF72" w:rsidR="0005529A" w:rsidRDefault="0005529A" w:rsidP="004B6202">
            <w:pPr>
              <w:numPr>
                <w:ilvl w:val="0"/>
                <w:numId w:val="4"/>
              </w:numPr>
              <w:overflowPunct w:val="0"/>
              <w:autoSpaceDE w:val="0"/>
              <w:autoSpaceDN w:val="0"/>
              <w:adjustRightInd w:val="0"/>
              <w:spacing w:before="120" w:after="120" w:line="240" w:lineRule="atLeast"/>
              <w:ind w:left="252" w:hanging="252"/>
              <w:textAlignment w:val="baseline"/>
              <w:rPr>
                <w:rFonts w:ascii="Arial" w:hAnsi="Arial" w:cs="Arial"/>
                <w:sz w:val="20"/>
                <w:szCs w:val="20"/>
              </w:rPr>
            </w:pPr>
            <w:r>
              <w:rPr>
                <w:rFonts w:ascii="Arial" w:hAnsi="Arial" w:cs="Arial"/>
                <w:sz w:val="20"/>
                <w:szCs w:val="20"/>
              </w:rPr>
              <w:t>Operation</w:t>
            </w:r>
            <w:r w:rsidR="00D25BB4">
              <w:rPr>
                <w:rFonts w:ascii="Arial" w:hAnsi="Arial" w:cs="Arial"/>
                <w:sz w:val="20"/>
                <w:szCs w:val="20"/>
              </w:rPr>
              <w:t>al Compliance</w:t>
            </w:r>
            <w:r>
              <w:rPr>
                <w:rFonts w:ascii="Arial" w:hAnsi="Arial" w:cs="Arial"/>
                <w:sz w:val="20"/>
                <w:szCs w:val="20"/>
              </w:rPr>
              <w:t xml:space="preserve"> Committee</w:t>
            </w:r>
          </w:p>
          <w:p w14:paraId="705AC357" w14:textId="77777777" w:rsidR="00C46FE5" w:rsidRPr="004B6202" w:rsidRDefault="00D25BB4" w:rsidP="004B6202">
            <w:pPr>
              <w:numPr>
                <w:ilvl w:val="0"/>
                <w:numId w:val="4"/>
              </w:numPr>
              <w:overflowPunct w:val="0"/>
              <w:autoSpaceDE w:val="0"/>
              <w:autoSpaceDN w:val="0"/>
              <w:adjustRightInd w:val="0"/>
              <w:spacing w:before="120" w:after="120" w:line="240" w:lineRule="atLeast"/>
              <w:ind w:left="252" w:hanging="252"/>
              <w:textAlignment w:val="baseline"/>
              <w:rPr>
                <w:rFonts w:ascii="Arial" w:hAnsi="Arial" w:cs="Arial"/>
                <w:sz w:val="20"/>
                <w:szCs w:val="20"/>
              </w:rPr>
            </w:pPr>
            <w:r>
              <w:rPr>
                <w:rFonts w:ascii="Arial" w:hAnsi="Arial" w:cs="Arial"/>
                <w:sz w:val="20"/>
                <w:szCs w:val="20"/>
              </w:rPr>
              <w:t xml:space="preserve">Insurance Risk </w:t>
            </w:r>
            <w:r w:rsidR="000B0132" w:rsidRPr="004B6202">
              <w:rPr>
                <w:rFonts w:ascii="Arial" w:hAnsi="Arial" w:cs="Arial"/>
                <w:sz w:val="20"/>
                <w:szCs w:val="20"/>
              </w:rPr>
              <w:t>Committee</w:t>
            </w:r>
          </w:p>
          <w:p w14:paraId="6504CE13" w14:textId="77777777" w:rsidR="000B0132" w:rsidRPr="004B6202" w:rsidRDefault="00745F11" w:rsidP="0077542A">
            <w:pPr>
              <w:numPr>
                <w:ilvl w:val="0"/>
                <w:numId w:val="4"/>
              </w:numPr>
              <w:overflowPunct w:val="0"/>
              <w:autoSpaceDE w:val="0"/>
              <w:autoSpaceDN w:val="0"/>
              <w:adjustRightInd w:val="0"/>
              <w:spacing w:before="120" w:after="120" w:line="240" w:lineRule="atLeast"/>
              <w:ind w:left="361" w:hanging="361"/>
              <w:textAlignment w:val="baseline"/>
              <w:rPr>
                <w:rFonts w:ascii="Arial" w:hAnsi="Arial" w:cs="Arial"/>
                <w:sz w:val="20"/>
                <w:szCs w:val="20"/>
              </w:rPr>
            </w:pPr>
            <w:r>
              <w:rPr>
                <w:rFonts w:ascii="Arial" w:hAnsi="Arial" w:cs="Arial"/>
                <w:sz w:val="20"/>
                <w:szCs w:val="20"/>
              </w:rPr>
              <w:t xml:space="preserve">Executive </w:t>
            </w:r>
            <w:r w:rsidR="000B0132" w:rsidRPr="004B6202">
              <w:rPr>
                <w:rFonts w:ascii="Arial" w:hAnsi="Arial" w:cs="Arial"/>
                <w:sz w:val="20"/>
                <w:szCs w:val="20"/>
              </w:rPr>
              <w:t>Leadership Team</w:t>
            </w:r>
          </w:p>
        </w:tc>
      </w:tr>
      <w:tr w:rsidR="0005529A" w:rsidRPr="004B6202" w14:paraId="266D9967" w14:textId="77777777" w:rsidTr="004B6202">
        <w:tc>
          <w:tcPr>
            <w:tcW w:w="2988" w:type="dxa"/>
            <w:tcBorders>
              <w:top w:val="nil"/>
              <w:bottom w:val="nil"/>
            </w:tcBorders>
            <w:shd w:val="clear" w:color="auto" w:fill="auto"/>
          </w:tcPr>
          <w:p w14:paraId="5552599B" w14:textId="77777777" w:rsidR="0005529A" w:rsidRPr="004B6202" w:rsidRDefault="0005529A" w:rsidP="004B6202">
            <w:pPr>
              <w:overflowPunct w:val="0"/>
              <w:autoSpaceDE w:val="0"/>
              <w:autoSpaceDN w:val="0"/>
              <w:adjustRightInd w:val="0"/>
              <w:spacing w:before="60" w:after="60" w:line="240" w:lineRule="atLeast"/>
              <w:textAlignment w:val="baseline"/>
              <w:rPr>
                <w:rFonts w:ascii="Arial" w:hAnsi="Arial" w:cs="Arial"/>
                <w:sz w:val="20"/>
                <w:szCs w:val="20"/>
              </w:rPr>
            </w:pPr>
          </w:p>
        </w:tc>
        <w:tc>
          <w:tcPr>
            <w:tcW w:w="3600" w:type="dxa"/>
            <w:tcBorders>
              <w:top w:val="nil"/>
              <w:bottom w:val="nil"/>
            </w:tcBorders>
            <w:shd w:val="clear" w:color="auto" w:fill="auto"/>
          </w:tcPr>
          <w:p w14:paraId="53446ED7" w14:textId="77777777" w:rsidR="0005529A" w:rsidRDefault="0005529A" w:rsidP="0005529A">
            <w:pPr>
              <w:overflowPunct w:val="0"/>
              <w:autoSpaceDE w:val="0"/>
              <w:autoSpaceDN w:val="0"/>
              <w:adjustRightInd w:val="0"/>
              <w:spacing w:before="60" w:after="60" w:line="240" w:lineRule="atLeast"/>
              <w:textAlignment w:val="baseline"/>
              <w:rPr>
                <w:rFonts w:ascii="Arial" w:hAnsi="Arial" w:cs="Arial"/>
                <w:sz w:val="20"/>
                <w:szCs w:val="20"/>
              </w:rPr>
            </w:pPr>
          </w:p>
        </w:tc>
        <w:tc>
          <w:tcPr>
            <w:tcW w:w="2952" w:type="dxa"/>
            <w:tcBorders>
              <w:top w:val="nil"/>
              <w:bottom w:val="nil"/>
            </w:tcBorders>
            <w:shd w:val="clear" w:color="auto" w:fill="auto"/>
          </w:tcPr>
          <w:p w14:paraId="035D1EA7" w14:textId="77777777" w:rsidR="0005529A" w:rsidRPr="004B6202" w:rsidRDefault="0005529A" w:rsidP="0005529A">
            <w:pPr>
              <w:overflowPunct w:val="0"/>
              <w:autoSpaceDE w:val="0"/>
              <w:autoSpaceDN w:val="0"/>
              <w:adjustRightInd w:val="0"/>
              <w:spacing w:before="120" w:after="120" w:line="240" w:lineRule="atLeast"/>
              <w:textAlignment w:val="baseline"/>
              <w:rPr>
                <w:rFonts w:ascii="Arial" w:hAnsi="Arial" w:cs="Arial"/>
                <w:sz w:val="20"/>
                <w:szCs w:val="20"/>
              </w:rPr>
            </w:pPr>
          </w:p>
        </w:tc>
      </w:tr>
    </w:tbl>
    <w:p w14:paraId="55A2C8C0" w14:textId="77777777" w:rsidR="00B85400" w:rsidRPr="00DD47D0" w:rsidRDefault="007256CC" w:rsidP="00B85400">
      <w:pPr>
        <w:rPr>
          <w:rFonts w:ascii="Arial" w:hAnsi="Arial" w:cs="Arial"/>
        </w:rPr>
      </w:pPr>
      <w:r w:rsidRPr="00DD47D0">
        <w:rPr>
          <w:rFonts w:ascii="Arial" w:hAnsi="Arial" w:cs="Arial"/>
        </w:rPr>
        <w:pict w14:anchorId="5B1197CA">
          <v:rect id="_x0000_i1029" style="width:470.2pt;height:1pt" o:hralign="center" o:hrstd="t" o:hrnoshade="t" o:hr="t" fillcolor="silver" stroked="f"/>
        </w:pict>
      </w:r>
    </w:p>
    <w:p w14:paraId="60FC60C3" w14:textId="77777777" w:rsidR="00344F32" w:rsidRPr="00DD47D0" w:rsidRDefault="00344F32" w:rsidP="00511329">
      <w:pPr>
        <w:pStyle w:val="Heading3"/>
        <w:spacing w:after="240"/>
        <w:jc w:val="both"/>
        <w:rPr>
          <w:i/>
          <w:color w:val="00703C"/>
          <w:sz w:val="28"/>
          <w:szCs w:val="28"/>
        </w:rPr>
      </w:pPr>
      <w:r w:rsidRPr="00DD47D0">
        <w:rPr>
          <w:i/>
          <w:color w:val="00703C"/>
          <w:sz w:val="28"/>
          <w:szCs w:val="28"/>
        </w:rPr>
        <w:t>Financial Authority Levels</w:t>
      </w:r>
    </w:p>
    <w:p w14:paraId="4D191213" w14:textId="77777777" w:rsidR="007C1C4C" w:rsidRPr="00DD47D0" w:rsidRDefault="007C1C4C" w:rsidP="007C1C4C">
      <w:pPr>
        <w:numPr>
          <w:ilvl w:val="0"/>
          <w:numId w:val="47"/>
        </w:numPr>
        <w:jc w:val="both"/>
        <w:rPr>
          <w:rFonts w:ascii="Arial" w:hAnsi="Arial" w:cs="Arial"/>
          <w:sz w:val="20"/>
          <w:szCs w:val="20"/>
        </w:rPr>
      </w:pPr>
      <w:r w:rsidRPr="00DD47D0">
        <w:rPr>
          <w:rFonts w:ascii="Arial" w:hAnsi="Arial" w:cs="Arial"/>
          <w:sz w:val="20"/>
          <w:szCs w:val="20"/>
        </w:rPr>
        <w:t>No authority t</w:t>
      </w:r>
      <w:r w:rsidR="00120F2D" w:rsidRPr="00DD47D0">
        <w:rPr>
          <w:rFonts w:ascii="Arial" w:hAnsi="Arial" w:cs="Arial"/>
          <w:sz w:val="20"/>
          <w:szCs w:val="20"/>
        </w:rPr>
        <w:t>o approve or commit expenditure</w:t>
      </w:r>
    </w:p>
    <w:p w14:paraId="55D738B2" w14:textId="77777777" w:rsidR="00732D4A" w:rsidRPr="00DD47D0" w:rsidRDefault="00732D4A" w:rsidP="00511329">
      <w:pPr>
        <w:pStyle w:val="Heading3"/>
        <w:spacing w:after="240"/>
        <w:jc w:val="both"/>
        <w:rPr>
          <w:i/>
          <w:color w:val="00703C"/>
          <w:sz w:val="28"/>
          <w:szCs w:val="28"/>
        </w:rPr>
      </w:pPr>
      <w:r w:rsidRPr="00DD47D0">
        <w:rPr>
          <w:i/>
          <w:color w:val="00703C"/>
          <w:sz w:val="28"/>
          <w:szCs w:val="28"/>
        </w:rPr>
        <w:t>Human Resources Authority Levels</w:t>
      </w:r>
    </w:p>
    <w:p w14:paraId="3CA6DDAE" w14:textId="77777777" w:rsidR="00732D4A" w:rsidRPr="00DD47D0" w:rsidRDefault="007C1C4C" w:rsidP="00883663">
      <w:pPr>
        <w:numPr>
          <w:ilvl w:val="0"/>
          <w:numId w:val="3"/>
        </w:numPr>
        <w:spacing w:before="120" w:after="120"/>
        <w:ind w:left="714" w:hanging="357"/>
        <w:jc w:val="both"/>
        <w:rPr>
          <w:rFonts w:ascii="Arial" w:hAnsi="Arial" w:cs="Arial"/>
          <w:sz w:val="20"/>
          <w:szCs w:val="20"/>
        </w:rPr>
      </w:pPr>
      <w:r w:rsidRPr="00DD47D0">
        <w:rPr>
          <w:rFonts w:ascii="Arial" w:hAnsi="Arial" w:cs="Arial"/>
          <w:sz w:val="20"/>
          <w:szCs w:val="20"/>
        </w:rPr>
        <w:t>Not applicable</w:t>
      </w:r>
    </w:p>
    <w:p w14:paraId="68932DF5" w14:textId="77777777" w:rsidR="00160381" w:rsidRDefault="00160381" w:rsidP="005A329B">
      <w:pPr>
        <w:pStyle w:val="Heading3"/>
        <w:spacing w:after="240"/>
        <w:jc w:val="both"/>
        <w:rPr>
          <w:i/>
          <w:color w:val="00703C"/>
          <w:sz w:val="28"/>
          <w:szCs w:val="28"/>
        </w:rPr>
      </w:pPr>
    </w:p>
    <w:p w14:paraId="7156F05C" w14:textId="77777777" w:rsidR="00160381" w:rsidRDefault="005A329B" w:rsidP="005A329B">
      <w:pPr>
        <w:pStyle w:val="Heading3"/>
        <w:spacing w:after="240"/>
        <w:jc w:val="both"/>
        <w:rPr>
          <w:b w:val="0"/>
          <w:sz w:val="20"/>
          <w:szCs w:val="20"/>
        </w:rPr>
      </w:pPr>
      <w:r>
        <w:rPr>
          <w:i/>
          <w:color w:val="00703C"/>
          <w:sz w:val="28"/>
          <w:szCs w:val="28"/>
        </w:rPr>
        <w:t>Agreement</w:t>
      </w:r>
      <w:r>
        <w:rPr>
          <w:i/>
          <w:color w:val="00703C"/>
          <w:sz w:val="28"/>
          <w:szCs w:val="28"/>
        </w:rPr>
        <w:br/>
      </w:r>
    </w:p>
    <w:p w14:paraId="2F4FE9E4" w14:textId="77777777" w:rsidR="0089439A" w:rsidRPr="005A329B" w:rsidRDefault="0089439A" w:rsidP="005A329B">
      <w:pPr>
        <w:pStyle w:val="Heading3"/>
        <w:spacing w:after="240"/>
        <w:jc w:val="both"/>
        <w:rPr>
          <w:i/>
          <w:color w:val="00703C"/>
          <w:sz w:val="28"/>
          <w:szCs w:val="28"/>
        </w:rPr>
      </w:pPr>
      <w:r w:rsidRPr="005A329B">
        <w:rPr>
          <w:b w:val="0"/>
          <w:sz w:val="20"/>
          <w:szCs w:val="20"/>
        </w:rPr>
        <w:t xml:space="preserve">I agree to the outline of the role as contained in this document and </w:t>
      </w:r>
      <w:r w:rsidR="00120F2D" w:rsidRPr="005A329B">
        <w:rPr>
          <w:b w:val="0"/>
          <w:sz w:val="20"/>
          <w:szCs w:val="20"/>
        </w:rPr>
        <w:t xml:space="preserve">recognise that the contents </w:t>
      </w:r>
      <w:r w:rsidRPr="005A329B">
        <w:rPr>
          <w:b w:val="0"/>
          <w:sz w:val="20"/>
          <w:szCs w:val="20"/>
        </w:rPr>
        <w:t>may need to be amended from time to time to reflect changing business requirements.</w:t>
      </w:r>
    </w:p>
    <w:p w14:paraId="27CC9C08" w14:textId="77777777" w:rsidR="000852A5" w:rsidRPr="00DD47D0" w:rsidRDefault="0089439A" w:rsidP="0089439A">
      <w:pPr>
        <w:jc w:val="both"/>
        <w:rPr>
          <w:rFonts w:ascii="Arial" w:hAnsi="Arial" w:cs="Arial"/>
          <w:sz w:val="20"/>
          <w:szCs w:val="20"/>
        </w:rPr>
      </w:pPr>
      <w:r w:rsidRPr="00DD47D0">
        <w:rPr>
          <w:rFonts w:ascii="Arial" w:hAnsi="Arial" w:cs="Arial"/>
          <w:sz w:val="20"/>
          <w:szCs w:val="20"/>
        </w:rPr>
        <w:t>I as Job holder, allow my Manager to gather information from third parties where necessary for the purposes of performance management.</w:t>
      </w:r>
    </w:p>
    <w:p w14:paraId="6F8AAE54" w14:textId="77777777" w:rsidR="0089439A" w:rsidRDefault="0089439A" w:rsidP="0089439A">
      <w:pPr>
        <w:jc w:val="both"/>
        <w:rPr>
          <w:rFonts w:ascii="Arial" w:hAnsi="Arial" w:cs="Arial"/>
        </w:rPr>
      </w:pPr>
    </w:p>
    <w:p w14:paraId="364EBB09" w14:textId="77777777" w:rsidR="00160381" w:rsidRPr="00DD47D0" w:rsidRDefault="00160381" w:rsidP="0089439A">
      <w:pPr>
        <w:jc w:val="both"/>
        <w:rPr>
          <w:rFonts w:ascii="Arial" w:hAnsi="Arial" w:cs="Arial"/>
        </w:rPr>
      </w:pPr>
    </w:p>
    <w:tbl>
      <w:tblPr>
        <w:tblW w:w="0" w:type="auto"/>
        <w:tblLook w:val="01E0" w:firstRow="1" w:lastRow="1" w:firstColumn="1" w:lastColumn="1" w:noHBand="0" w:noVBand="0"/>
      </w:tblPr>
      <w:tblGrid>
        <w:gridCol w:w="4706"/>
        <w:gridCol w:w="4698"/>
      </w:tblGrid>
      <w:tr w:rsidR="00B85400" w:rsidRPr="004B6202" w14:paraId="353B753C" w14:textId="77777777" w:rsidTr="004B6202">
        <w:trPr>
          <w:trHeight w:val="693"/>
        </w:trPr>
        <w:tc>
          <w:tcPr>
            <w:tcW w:w="4734" w:type="dxa"/>
            <w:shd w:val="clear" w:color="auto" w:fill="auto"/>
          </w:tcPr>
          <w:p w14:paraId="056A1F1E" w14:textId="77777777" w:rsidR="00B85400" w:rsidRPr="004B6202" w:rsidRDefault="005A329B" w:rsidP="004B6202">
            <w:pPr>
              <w:tabs>
                <w:tab w:val="left" w:pos="1800"/>
              </w:tabs>
              <w:spacing w:before="120" w:after="120"/>
              <w:jc w:val="right"/>
              <w:rPr>
                <w:rFonts w:ascii="Arial" w:hAnsi="Arial" w:cs="Arial"/>
                <w:sz w:val="20"/>
                <w:szCs w:val="20"/>
              </w:rPr>
            </w:pPr>
            <w:r w:rsidRPr="004B6202">
              <w:rPr>
                <w:rFonts w:ascii="Arial" w:hAnsi="Arial" w:cs="Arial"/>
                <w:sz w:val="20"/>
                <w:szCs w:val="20"/>
              </w:rPr>
              <w:t>Product Manager</w:t>
            </w:r>
            <w:r w:rsidR="007C1C4C" w:rsidRPr="004B6202">
              <w:rPr>
                <w:rFonts w:ascii="Arial" w:hAnsi="Arial" w:cs="Arial"/>
                <w:sz w:val="20"/>
                <w:szCs w:val="20"/>
              </w:rPr>
              <w:t>’s Name</w:t>
            </w:r>
          </w:p>
        </w:tc>
        <w:tc>
          <w:tcPr>
            <w:tcW w:w="4734" w:type="dxa"/>
            <w:tcBorders>
              <w:bottom w:val="single" w:sz="4" w:space="0" w:color="auto"/>
            </w:tcBorders>
            <w:shd w:val="clear" w:color="auto" w:fill="auto"/>
          </w:tcPr>
          <w:p w14:paraId="53386304" w14:textId="77777777" w:rsidR="00B85400" w:rsidRPr="004B6202" w:rsidRDefault="00B85400" w:rsidP="004B6202">
            <w:pPr>
              <w:tabs>
                <w:tab w:val="left" w:pos="1800"/>
              </w:tabs>
              <w:spacing w:before="120" w:after="120"/>
              <w:rPr>
                <w:rFonts w:ascii="Arial" w:hAnsi="Arial" w:cs="Arial"/>
                <w:b/>
                <w:sz w:val="20"/>
                <w:szCs w:val="20"/>
              </w:rPr>
            </w:pPr>
          </w:p>
        </w:tc>
      </w:tr>
      <w:tr w:rsidR="00B85400" w:rsidRPr="004B6202" w14:paraId="4CB7A4AB" w14:textId="77777777" w:rsidTr="004B6202">
        <w:trPr>
          <w:trHeight w:val="411"/>
        </w:trPr>
        <w:tc>
          <w:tcPr>
            <w:tcW w:w="4734" w:type="dxa"/>
            <w:shd w:val="clear" w:color="auto" w:fill="auto"/>
          </w:tcPr>
          <w:p w14:paraId="450D3E09" w14:textId="77777777" w:rsidR="00B85400" w:rsidRPr="004B6202" w:rsidRDefault="00B85400" w:rsidP="004B6202">
            <w:pPr>
              <w:tabs>
                <w:tab w:val="left" w:pos="1800"/>
              </w:tabs>
              <w:spacing w:before="120" w:after="120"/>
              <w:jc w:val="right"/>
              <w:rPr>
                <w:rFonts w:ascii="Arial" w:hAnsi="Arial" w:cs="Arial"/>
                <w:sz w:val="20"/>
                <w:szCs w:val="20"/>
              </w:rPr>
            </w:pPr>
            <w:r w:rsidRPr="004B6202">
              <w:rPr>
                <w:rFonts w:ascii="Arial" w:hAnsi="Arial" w:cs="Arial"/>
                <w:sz w:val="20"/>
                <w:szCs w:val="20"/>
              </w:rPr>
              <w:t>Signature:</w:t>
            </w:r>
          </w:p>
        </w:tc>
        <w:tc>
          <w:tcPr>
            <w:tcW w:w="4734" w:type="dxa"/>
            <w:tcBorders>
              <w:top w:val="single" w:sz="4" w:space="0" w:color="auto"/>
              <w:bottom w:val="single" w:sz="4" w:space="0" w:color="auto"/>
            </w:tcBorders>
            <w:shd w:val="clear" w:color="auto" w:fill="auto"/>
          </w:tcPr>
          <w:p w14:paraId="2811C4CD" w14:textId="77777777" w:rsidR="00B85400" w:rsidRPr="004B6202" w:rsidRDefault="00B85400" w:rsidP="004B6202">
            <w:pPr>
              <w:tabs>
                <w:tab w:val="left" w:pos="1800"/>
              </w:tabs>
              <w:spacing w:before="120" w:after="120"/>
              <w:rPr>
                <w:rFonts w:ascii="Arial" w:hAnsi="Arial" w:cs="Arial"/>
                <w:b/>
                <w:sz w:val="20"/>
                <w:szCs w:val="20"/>
              </w:rPr>
            </w:pPr>
          </w:p>
        </w:tc>
      </w:tr>
      <w:tr w:rsidR="00B85400" w:rsidRPr="004B6202" w14:paraId="53C9F01F" w14:textId="77777777" w:rsidTr="004B6202">
        <w:tc>
          <w:tcPr>
            <w:tcW w:w="4734" w:type="dxa"/>
            <w:shd w:val="clear" w:color="auto" w:fill="auto"/>
          </w:tcPr>
          <w:p w14:paraId="3C3516CD" w14:textId="77777777" w:rsidR="00B85400" w:rsidRPr="004B6202" w:rsidRDefault="00B85400" w:rsidP="004B6202">
            <w:pPr>
              <w:tabs>
                <w:tab w:val="left" w:pos="1800"/>
              </w:tabs>
              <w:spacing w:before="120" w:after="120"/>
              <w:jc w:val="right"/>
              <w:rPr>
                <w:rFonts w:ascii="Arial" w:hAnsi="Arial" w:cs="Arial"/>
                <w:sz w:val="20"/>
                <w:szCs w:val="20"/>
              </w:rPr>
            </w:pPr>
            <w:r w:rsidRPr="004B6202">
              <w:rPr>
                <w:rFonts w:ascii="Arial" w:hAnsi="Arial" w:cs="Arial"/>
                <w:sz w:val="20"/>
                <w:szCs w:val="20"/>
              </w:rPr>
              <w:t>Date:</w:t>
            </w:r>
          </w:p>
        </w:tc>
        <w:tc>
          <w:tcPr>
            <w:tcW w:w="4734" w:type="dxa"/>
            <w:tcBorders>
              <w:top w:val="single" w:sz="4" w:space="0" w:color="auto"/>
              <w:bottom w:val="single" w:sz="4" w:space="0" w:color="auto"/>
            </w:tcBorders>
            <w:shd w:val="clear" w:color="auto" w:fill="auto"/>
          </w:tcPr>
          <w:p w14:paraId="5BB898C7" w14:textId="77777777" w:rsidR="00B85400" w:rsidRPr="004B6202" w:rsidRDefault="00B85400" w:rsidP="004B6202">
            <w:pPr>
              <w:tabs>
                <w:tab w:val="left" w:pos="1800"/>
              </w:tabs>
              <w:spacing w:before="120" w:after="120"/>
              <w:rPr>
                <w:rFonts w:ascii="Arial" w:hAnsi="Arial" w:cs="Arial"/>
                <w:b/>
                <w:sz w:val="20"/>
                <w:szCs w:val="20"/>
              </w:rPr>
            </w:pPr>
          </w:p>
        </w:tc>
      </w:tr>
    </w:tbl>
    <w:p w14:paraId="050DA956" w14:textId="77777777" w:rsidR="00B85400" w:rsidRPr="00DD47D0" w:rsidRDefault="00B85400" w:rsidP="00B85400">
      <w:pPr>
        <w:rPr>
          <w:rFonts w:ascii="Arial" w:hAnsi="Arial" w:cs="Arial"/>
          <w:sz w:val="22"/>
          <w:szCs w:val="22"/>
        </w:rPr>
      </w:pPr>
    </w:p>
    <w:p w14:paraId="7825F412" w14:textId="77777777" w:rsidR="00D12F86" w:rsidRPr="00DD47D0" w:rsidRDefault="00D12F86" w:rsidP="003F65B9">
      <w:pPr>
        <w:tabs>
          <w:tab w:val="left" w:pos="1800"/>
        </w:tabs>
        <w:spacing w:before="120" w:after="120"/>
        <w:rPr>
          <w:rFonts w:ascii="Arial" w:hAnsi="Arial" w:cs="Arial"/>
        </w:rPr>
      </w:pPr>
    </w:p>
    <w:sectPr w:rsidR="00D12F86" w:rsidRPr="00DD47D0" w:rsidSect="009B70B4">
      <w:headerReference w:type="default" r:id="rId13"/>
      <w:footerReference w:type="default" r:id="rId14"/>
      <w:pgSz w:w="12240" w:h="15840"/>
      <w:pgMar w:top="567"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C56B" w14:textId="77777777" w:rsidR="009B70B4" w:rsidRDefault="009B70B4">
      <w:r>
        <w:separator/>
      </w:r>
    </w:p>
  </w:endnote>
  <w:endnote w:type="continuationSeparator" w:id="0">
    <w:p w14:paraId="47486489" w14:textId="77777777" w:rsidR="009B70B4" w:rsidRDefault="009B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FD6F70" w:rsidRPr="004B6202" w14:paraId="645EF340" w14:textId="77777777" w:rsidTr="004B6202">
      <w:tc>
        <w:tcPr>
          <w:tcW w:w="7380" w:type="dxa"/>
          <w:tcBorders>
            <w:top w:val="nil"/>
            <w:left w:val="nil"/>
            <w:bottom w:val="nil"/>
            <w:right w:val="nil"/>
          </w:tcBorders>
          <w:shd w:val="clear" w:color="auto" w:fill="auto"/>
        </w:tcPr>
        <w:p w14:paraId="3AB8CAA8" w14:textId="77777777" w:rsidR="00FD6F70" w:rsidRPr="004B6202" w:rsidRDefault="00FD6F70" w:rsidP="004B6202">
          <w:pPr>
            <w:pStyle w:val="Footer"/>
            <w:tabs>
              <w:tab w:val="clear" w:pos="4320"/>
              <w:tab w:val="clear" w:pos="8640"/>
              <w:tab w:val="center" w:pos="4500"/>
              <w:tab w:val="right" w:pos="10260"/>
            </w:tabs>
            <w:rPr>
              <w:rStyle w:val="PageNumber"/>
              <w:rFonts w:ascii="Verdana" w:hAnsi="Verdana"/>
              <w:sz w:val="20"/>
              <w:szCs w:val="20"/>
            </w:rPr>
          </w:pPr>
        </w:p>
        <w:p w14:paraId="5E43541D" w14:textId="77777777" w:rsidR="00FD6F70" w:rsidRPr="004B6202" w:rsidRDefault="00FD6F70" w:rsidP="004B6202">
          <w:pPr>
            <w:pStyle w:val="Footer"/>
            <w:tabs>
              <w:tab w:val="clear" w:pos="4320"/>
              <w:tab w:val="clear" w:pos="8640"/>
              <w:tab w:val="center" w:pos="4500"/>
              <w:tab w:val="right" w:pos="10260"/>
            </w:tabs>
            <w:rPr>
              <w:rStyle w:val="PageNumber"/>
              <w:rFonts w:ascii="Verdana" w:hAnsi="Verdana" w:cs="Arial"/>
              <w:sz w:val="20"/>
              <w:szCs w:val="20"/>
            </w:rPr>
          </w:pPr>
          <w:r w:rsidRPr="004B6202">
            <w:rPr>
              <w:rStyle w:val="PageNumber"/>
              <w:rFonts w:ascii="Verdana" w:hAnsi="Verdana"/>
              <w:sz w:val="20"/>
              <w:szCs w:val="20"/>
            </w:rPr>
            <w:fldChar w:fldCharType="begin"/>
          </w:r>
          <w:r w:rsidRPr="004B6202">
            <w:rPr>
              <w:rStyle w:val="PageNumber"/>
              <w:rFonts w:ascii="Verdana" w:hAnsi="Verdana"/>
              <w:sz w:val="20"/>
              <w:szCs w:val="20"/>
            </w:rPr>
            <w:instrText xml:space="preserve"> PAGE </w:instrText>
          </w:r>
          <w:r w:rsidRPr="004B6202">
            <w:rPr>
              <w:rStyle w:val="PageNumber"/>
              <w:rFonts w:ascii="Verdana" w:hAnsi="Verdana"/>
              <w:sz w:val="20"/>
              <w:szCs w:val="20"/>
            </w:rPr>
            <w:fldChar w:fldCharType="separate"/>
          </w:r>
          <w:r w:rsidR="00580E0D">
            <w:rPr>
              <w:rStyle w:val="PageNumber"/>
              <w:rFonts w:ascii="Verdana" w:hAnsi="Verdana"/>
              <w:noProof/>
              <w:sz w:val="20"/>
              <w:szCs w:val="20"/>
            </w:rPr>
            <w:t>1</w:t>
          </w:r>
          <w:r w:rsidRPr="004B6202">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57FEC881" w14:textId="77777777" w:rsidR="00FD6F70" w:rsidRPr="004B6202" w:rsidRDefault="00FD6F70" w:rsidP="004B6202">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29A6B7CA" w14:textId="77777777" w:rsidR="00FD6F70" w:rsidRPr="007F32EE" w:rsidRDefault="00FD6F70"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A74C0" w14:textId="77777777" w:rsidR="009B70B4" w:rsidRDefault="009B70B4">
      <w:r>
        <w:separator/>
      </w:r>
    </w:p>
  </w:footnote>
  <w:footnote w:type="continuationSeparator" w:id="0">
    <w:p w14:paraId="1AAFB10C" w14:textId="77777777" w:rsidR="009B70B4" w:rsidRDefault="009B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4750" w14:textId="77777777" w:rsidR="00FD6F70" w:rsidRDefault="00FD6F70"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FFFFFF89"/>
    <w:multiLevelType w:val="singleLevel"/>
    <w:tmpl w:val="B8CAD2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CE014D4"/>
    <w:multiLevelType w:val="multilevel"/>
    <w:tmpl w:val="B1208A9C"/>
    <w:lvl w:ilvl="0">
      <w:numFmt w:val="bullet"/>
      <w:lvlText w:val="-"/>
      <w:lvlJc w:val="left"/>
      <w:pPr>
        <w:tabs>
          <w:tab w:val="num" w:pos="360"/>
        </w:tabs>
        <w:ind w:left="360" w:hanging="360"/>
      </w:pPr>
      <w:rPr>
        <w:rFonts w:ascii="Verdana" w:eastAsia="Times New Roman" w:hAnsi="Verdana"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234A0E"/>
    <w:multiLevelType w:val="hybridMultilevel"/>
    <w:tmpl w:val="9D74E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90AD1"/>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A5E5D"/>
    <w:multiLevelType w:val="hybridMultilevel"/>
    <w:tmpl w:val="E4B8FC2A"/>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9B151AC"/>
    <w:multiLevelType w:val="hybridMultilevel"/>
    <w:tmpl w:val="E48A06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87ECA"/>
    <w:multiLevelType w:val="hybridMultilevel"/>
    <w:tmpl w:val="A12ED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01FE1"/>
    <w:multiLevelType w:val="hybridMultilevel"/>
    <w:tmpl w:val="D756B736"/>
    <w:lvl w:ilvl="0" w:tplc="09D81326">
      <w:start w:val="1"/>
      <w:numFmt w:val="bullet"/>
      <w:lvlText w:val=""/>
      <w:lvlJc w:val="left"/>
      <w:pPr>
        <w:tabs>
          <w:tab w:val="num" w:pos="737"/>
        </w:tabs>
        <w:ind w:left="73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97816"/>
    <w:multiLevelType w:val="hybridMultilevel"/>
    <w:tmpl w:val="4F3E5F70"/>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623608"/>
    <w:multiLevelType w:val="hybridMultilevel"/>
    <w:tmpl w:val="4276338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85A1B"/>
    <w:multiLevelType w:val="multilevel"/>
    <w:tmpl w:val="0D92EFF6"/>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D666C"/>
    <w:multiLevelType w:val="hybridMultilevel"/>
    <w:tmpl w:val="123628C6"/>
    <w:lvl w:ilvl="0" w:tplc="04090005">
      <w:start w:val="1"/>
      <w:numFmt w:val="bullet"/>
      <w:lvlText w:val=""/>
      <w:lvlJc w:val="left"/>
      <w:pPr>
        <w:tabs>
          <w:tab w:val="num" w:pos="720"/>
        </w:tabs>
        <w:ind w:left="720" w:hanging="360"/>
      </w:pPr>
      <w:rPr>
        <w:rFonts w:ascii="Wingdings" w:hAnsi="Wingdings" w:hint="default"/>
      </w:rPr>
    </w:lvl>
    <w:lvl w:ilvl="1" w:tplc="A6A48340" w:tentative="1">
      <w:start w:val="1"/>
      <w:numFmt w:val="lowerLetter"/>
      <w:lvlText w:val="%2."/>
      <w:lvlJc w:val="left"/>
      <w:pPr>
        <w:tabs>
          <w:tab w:val="num" w:pos="1800"/>
        </w:tabs>
        <w:ind w:left="1800" w:hanging="360"/>
      </w:pPr>
    </w:lvl>
    <w:lvl w:ilvl="2" w:tplc="A9C4694A" w:tentative="1">
      <w:start w:val="1"/>
      <w:numFmt w:val="lowerRoman"/>
      <w:lvlText w:val="%3."/>
      <w:lvlJc w:val="right"/>
      <w:pPr>
        <w:tabs>
          <w:tab w:val="num" w:pos="2520"/>
        </w:tabs>
        <w:ind w:left="2520" w:hanging="180"/>
      </w:pPr>
    </w:lvl>
    <w:lvl w:ilvl="3" w:tplc="DD36EA0C" w:tentative="1">
      <w:start w:val="1"/>
      <w:numFmt w:val="decimal"/>
      <w:lvlText w:val="%4."/>
      <w:lvlJc w:val="left"/>
      <w:pPr>
        <w:tabs>
          <w:tab w:val="num" w:pos="3240"/>
        </w:tabs>
        <w:ind w:left="3240" w:hanging="360"/>
      </w:pPr>
    </w:lvl>
    <w:lvl w:ilvl="4" w:tplc="4D8A0D72" w:tentative="1">
      <w:start w:val="1"/>
      <w:numFmt w:val="lowerLetter"/>
      <w:lvlText w:val="%5."/>
      <w:lvlJc w:val="left"/>
      <w:pPr>
        <w:tabs>
          <w:tab w:val="num" w:pos="3960"/>
        </w:tabs>
        <w:ind w:left="3960" w:hanging="360"/>
      </w:pPr>
    </w:lvl>
    <w:lvl w:ilvl="5" w:tplc="301E72DA" w:tentative="1">
      <w:start w:val="1"/>
      <w:numFmt w:val="lowerRoman"/>
      <w:lvlText w:val="%6."/>
      <w:lvlJc w:val="right"/>
      <w:pPr>
        <w:tabs>
          <w:tab w:val="num" w:pos="4680"/>
        </w:tabs>
        <w:ind w:left="4680" w:hanging="180"/>
      </w:pPr>
    </w:lvl>
    <w:lvl w:ilvl="6" w:tplc="A7DC37F0" w:tentative="1">
      <w:start w:val="1"/>
      <w:numFmt w:val="decimal"/>
      <w:lvlText w:val="%7."/>
      <w:lvlJc w:val="left"/>
      <w:pPr>
        <w:tabs>
          <w:tab w:val="num" w:pos="5400"/>
        </w:tabs>
        <w:ind w:left="5400" w:hanging="360"/>
      </w:pPr>
    </w:lvl>
    <w:lvl w:ilvl="7" w:tplc="629A3EE0" w:tentative="1">
      <w:start w:val="1"/>
      <w:numFmt w:val="lowerLetter"/>
      <w:lvlText w:val="%8."/>
      <w:lvlJc w:val="left"/>
      <w:pPr>
        <w:tabs>
          <w:tab w:val="num" w:pos="6120"/>
        </w:tabs>
        <w:ind w:left="6120" w:hanging="360"/>
      </w:pPr>
    </w:lvl>
    <w:lvl w:ilvl="8" w:tplc="69848796" w:tentative="1">
      <w:start w:val="1"/>
      <w:numFmt w:val="lowerRoman"/>
      <w:lvlText w:val="%9."/>
      <w:lvlJc w:val="right"/>
      <w:pPr>
        <w:tabs>
          <w:tab w:val="num" w:pos="6840"/>
        </w:tabs>
        <w:ind w:left="6840" w:hanging="180"/>
      </w:pPr>
    </w:lvl>
  </w:abstractNum>
  <w:abstractNum w:abstractNumId="15" w15:restartNumberingAfterBreak="0">
    <w:nsid w:val="268A3CE4"/>
    <w:multiLevelType w:val="hybridMultilevel"/>
    <w:tmpl w:val="4064889C"/>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221713"/>
    <w:multiLevelType w:val="hybridMultilevel"/>
    <w:tmpl w:val="2774F282"/>
    <w:lvl w:ilvl="0" w:tplc="38E4F6F8">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A76384C"/>
    <w:multiLevelType w:val="hybridMultilevel"/>
    <w:tmpl w:val="0D92EFF6"/>
    <w:lvl w:ilvl="0" w:tplc="01BCCC0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17BB2"/>
    <w:multiLevelType w:val="hybridMultilevel"/>
    <w:tmpl w:val="4DE249D4"/>
    <w:lvl w:ilvl="0" w:tplc="04090003">
      <w:start w:val="1"/>
      <w:numFmt w:val="bullet"/>
      <w:lvlText w:val="o"/>
      <w:lvlJc w:val="left"/>
      <w:pPr>
        <w:tabs>
          <w:tab w:val="num" w:pos="727"/>
        </w:tabs>
        <w:ind w:left="727" w:hanging="360"/>
      </w:pPr>
      <w:rPr>
        <w:rFonts w:ascii="Courier New" w:hAnsi="Courier New" w:cs="Courier New" w:hint="default"/>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20" w15:restartNumberingAfterBreak="0">
    <w:nsid w:val="2C8D4D1E"/>
    <w:multiLevelType w:val="hybridMultilevel"/>
    <w:tmpl w:val="E4C862C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3025F6"/>
    <w:multiLevelType w:val="hybridMultilevel"/>
    <w:tmpl w:val="2C307D92"/>
    <w:lvl w:ilvl="0" w:tplc="01BCCC06">
      <w:numFmt w:val="bullet"/>
      <w:lvlText w:val="-"/>
      <w:lvlJc w:val="left"/>
      <w:pPr>
        <w:tabs>
          <w:tab w:val="num" w:pos="360"/>
        </w:tabs>
        <w:ind w:left="360" w:hanging="360"/>
      </w:pPr>
      <w:rPr>
        <w:rFonts w:ascii="Verdana" w:eastAsia="Times New Roman" w:hAnsi="Verdana" w:cs="Times New Roman" w:hint="default"/>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D87AE5"/>
    <w:multiLevelType w:val="hybridMultilevel"/>
    <w:tmpl w:val="C9D8F7B8"/>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111DCB"/>
    <w:multiLevelType w:val="hybridMultilevel"/>
    <w:tmpl w:val="7292C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12091"/>
    <w:multiLevelType w:val="hybridMultilevel"/>
    <w:tmpl w:val="58D2E0B6"/>
    <w:lvl w:ilvl="0" w:tplc="FFFFFFFF">
      <w:start w:val="1"/>
      <w:numFmt w:val="decimal"/>
      <w:lvlText w:val="%1."/>
      <w:lvlJc w:val="left"/>
      <w:pPr>
        <w:tabs>
          <w:tab w:val="num" w:pos="360"/>
        </w:tabs>
        <w:ind w:left="360" w:hanging="360"/>
      </w:p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4A67AEA"/>
    <w:multiLevelType w:val="singleLevel"/>
    <w:tmpl w:val="467ECC46"/>
    <w:lvl w:ilvl="0">
      <w:start w:val="1"/>
      <w:numFmt w:val="decimal"/>
      <w:lvlText w:val="%1."/>
      <w:legacy w:legacy="1" w:legacySpace="0" w:legacyIndent="283"/>
      <w:lvlJc w:val="left"/>
      <w:pPr>
        <w:ind w:left="283" w:hanging="283"/>
      </w:pPr>
    </w:lvl>
  </w:abstractNum>
  <w:abstractNum w:abstractNumId="26" w15:restartNumberingAfterBreak="0">
    <w:nsid w:val="3D937485"/>
    <w:multiLevelType w:val="hybridMultilevel"/>
    <w:tmpl w:val="B1208A9C"/>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4157A5"/>
    <w:multiLevelType w:val="hybridMultilevel"/>
    <w:tmpl w:val="271006EE"/>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7942E5"/>
    <w:multiLevelType w:val="multilevel"/>
    <w:tmpl w:val="6C36F2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15:restartNumberingAfterBreak="0">
    <w:nsid w:val="4299316D"/>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01785"/>
    <w:multiLevelType w:val="hybridMultilevel"/>
    <w:tmpl w:val="131C746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61CC1"/>
    <w:multiLevelType w:val="hybridMultilevel"/>
    <w:tmpl w:val="AA9CD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34" w15:restartNumberingAfterBreak="0">
    <w:nsid w:val="563D3BFE"/>
    <w:multiLevelType w:val="hybridMultilevel"/>
    <w:tmpl w:val="3FC8590C"/>
    <w:lvl w:ilvl="0" w:tplc="717051C0">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7A0555"/>
    <w:multiLevelType w:val="multilevel"/>
    <w:tmpl w:val="55D8B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25722"/>
    <w:multiLevelType w:val="hybridMultilevel"/>
    <w:tmpl w:val="A2DEB31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7D48E0"/>
    <w:multiLevelType w:val="hybridMultilevel"/>
    <w:tmpl w:val="EAB25E7A"/>
    <w:lvl w:ilvl="0" w:tplc="04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73"/>
        </w:tabs>
        <w:ind w:left="1073" w:hanging="360"/>
      </w:pPr>
      <w:rPr>
        <w:rFonts w:ascii="Courier New" w:hAnsi="Courier New" w:cs="Courier New" w:hint="default"/>
      </w:rPr>
    </w:lvl>
    <w:lvl w:ilvl="2" w:tplc="08090005" w:tentative="1">
      <w:start w:val="1"/>
      <w:numFmt w:val="bullet"/>
      <w:lvlText w:val=""/>
      <w:lvlJc w:val="left"/>
      <w:pPr>
        <w:tabs>
          <w:tab w:val="num" w:pos="1793"/>
        </w:tabs>
        <w:ind w:left="1793" w:hanging="360"/>
      </w:pPr>
      <w:rPr>
        <w:rFonts w:ascii="Wingdings" w:hAnsi="Wingdings" w:hint="default"/>
      </w:rPr>
    </w:lvl>
    <w:lvl w:ilvl="3" w:tplc="08090001" w:tentative="1">
      <w:start w:val="1"/>
      <w:numFmt w:val="bullet"/>
      <w:lvlText w:val=""/>
      <w:lvlJc w:val="left"/>
      <w:pPr>
        <w:tabs>
          <w:tab w:val="num" w:pos="2513"/>
        </w:tabs>
        <w:ind w:left="2513" w:hanging="360"/>
      </w:pPr>
      <w:rPr>
        <w:rFonts w:ascii="Symbol" w:hAnsi="Symbol" w:hint="default"/>
      </w:rPr>
    </w:lvl>
    <w:lvl w:ilvl="4" w:tplc="08090003" w:tentative="1">
      <w:start w:val="1"/>
      <w:numFmt w:val="bullet"/>
      <w:lvlText w:val="o"/>
      <w:lvlJc w:val="left"/>
      <w:pPr>
        <w:tabs>
          <w:tab w:val="num" w:pos="3233"/>
        </w:tabs>
        <w:ind w:left="3233" w:hanging="360"/>
      </w:pPr>
      <w:rPr>
        <w:rFonts w:ascii="Courier New" w:hAnsi="Courier New" w:cs="Courier New" w:hint="default"/>
      </w:rPr>
    </w:lvl>
    <w:lvl w:ilvl="5" w:tplc="08090005" w:tentative="1">
      <w:start w:val="1"/>
      <w:numFmt w:val="bullet"/>
      <w:lvlText w:val=""/>
      <w:lvlJc w:val="left"/>
      <w:pPr>
        <w:tabs>
          <w:tab w:val="num" w:pos="3953"/>
        </w:tabs>
        <w:ind w:left="3953" w:hanging="360"/>
      </w:pPr>
      <w:rPr>
        <w:rFonts w:ascii="Wingdings" w:hAnsi="Wingdings" w:hint="default"/>
      </w:rPr>
    </w:lvl>
    <w:lvl w:ilvl="6" w:tplc="08090001" w:tentative="1">
      <w:start w:val="1"/>
      <w:numFmt w:val="bullet"/>
      <w:lvlText w:val=""/>
      <w:lvlJc w:val="left"/>
      <w:pPr>
        <w:tabs>
          <w:tab w:val="num" w:pos="4673"/>
        </w:tabs>
        <w:ind w:left="4673" w:hanging="360"/>
      </w:pPr>
      <w:rPr>
        <w:rFonts w:ascii="Symbol" w:hAnsi="Symbol" w:hint="default"/>
      </w:rPr>
    </w:lvl>
    <w:lvl w:ilvl="7" w:tplc="08090003" w:tentative="1">
      <w:start w:val="1"/>
      <w:numFmt w:val="bullet"/>
      <w:lvlText w:val="o"/>
      <w:lvlJc w:val="left"/>
      <w:pPr>
        <w:tabs>
          <w:tab w:val="num" w:pos="5393"/>
        </w:tabs>
        <w:ind w:left="5393" w:hanging="360"/>
      </w:pPr>
      <w:rPr>
        <w:rFonts w:ascii="Courier New" w:hAnsi="Courier New" w:cs="Courier New" w:hint="default"/>
      </w:rPr>
    </w:lvl>
    <w:lvl w:ilvl="8" w:tplc="08090005" w:tentative="1">
      <w:start w:val="1"/>
      <w:numFmt w:val="bullet"/>
      <w:lvlText w:val=""/>
      <w:lvlJc w:val="left"/>
      <w:pPr>
        <w:tabs>
          <w:tab w:val="num" w:pos="6113"/>
        </w:tabs>
        <w:ind w:left="6113" w:hanging="360"/>
      </w:pPr>
      <w:rPr>
        <w:rFonts w:ascii="Wingdings" w:hAnsi="Wingdings" w:hint="default"/>
      </w:rPr>
    </w:lvl>
  </w:abstractNum>
  <w:abstractNum w:abstractNumId="39" w15:restartNumberingAfterBreak="0">
    <w:nsid w:val="66F874AB"/>
    <w:multiLevelType w:val="multilevel"/>
    <w:tmpl w:val="E4B8FC2A"/>
    <w:lvl w:ilvl="0">
      <w:start w:val="1"/>
      <w:numFmt w:val="bullet"/>
      <w:lvlText w:val=""/>
      <w:lvlJc w:val="left"/>
      <w:pPr>
        <w:tabs>
          <w:tab w:val="num" w:pos="360"/>
        </w:tabs>
        <w:ind w:left="360" w:hanging="360"/>
      </w:pPr>
      <w:rPr>
        <w:rFonts w:ascii="Symbol" w:hAnsi="Symbol" w:hint="default"/>
        <w:color w:val="000000"/>
      </w:rPr>
    </w:lvl>
    <w:lvl w:ilvl="1">
      <w:numFmt w:val="bullet"/>
      <w:lvlText w:val="-"/>
      <w:lvlJc w:val="left"/>
      <w:pPr>
        <w:tabs>
          <w:tab w:val="num" w:pos="1440"/>
        </w:tabs>
        <w:ind w:left="1440" w:hanging="360"/>
      </w:pPr>
      <w:rPr>
        <w:rFonts w:ascii="Verdana" w:eastAsia="Times New Roman" w:hAnsi="Verdana"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F7671C"/>
    <w:multiLevelType w:val="hybridMultilevel"/>
    <w:tmpl w:val="CEEA839A"/>
    <w:lvl w:ilvl="0" w:tplc="717051C0">
      <w:start w:val="1"/>
      <w:numFmt w:val="bullet"/>
      <w:lvlText w:val=""/>
      <w:lvlJc w:val="left"/>
      <w:pPr>
        <w:tabs>
          <w:tab w:val="num" w:pos="720"/>
        </w:tabs>
        <w:ind w:left="72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02C76"/>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474568C"/>
    <w:multiLevelType w:val="hybridMultilevel"/>
    <w:tmpl w:val="E0E2EDC4"/>
    <w:lvl w:ilvl="0" w:tplc="9E409E0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10803"/>
    <w:multiLevelType w:val="hybridMultilevel"/>
    <w:tmpl w:val="19BA75D0"/>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E237C4"/>
    <w:multiLevelType w:val="multilevel"/>
    <w:tmpl w:val="83A26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83BE1"/>
    <w:multiLevelType w:val="hybridMultilevel"/>
    <w:tmpl w:val="DEC84242"/>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20" w:hanging="34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206987538">
    <w:abstractNumId w:val="43"/>
  </w:num>
  <w:num w:numId="2" w16cid:durableId="2099015990">
    <w:abstractNumId w:val="13"/>
  </w:num>
  <w:num w:numId="3" w16cid:durableId="1695382080">
    <w:abstractNumId w:val="30"/>
  </w:num>
  <w:num w:numId="4" w16cid:durableId="819929181">
    <w:abstractNumId w:val="34"/>
  </w:num>
  <w:num w:numId="5" w16cid:durableId="1509297719">
    <w:abstractNumId w:val="1"/>
  </w:num>
  <w:num w:numId="6" w16cid:durableId="304168032">
    <w:abstractNumId w:val="42"/>
  </w:num>
  <w:num w:numId="7" w16cid:durableId="2038240438">
    <w:abstractNumId w:val="45"/>
  </w:num>
  <w:num w:numId="8" w16cid:durableId="1089036926">
    <w:abstractNumId w:val="24"/>
  </w:num>
  <w:num w:numId="9" w16cid:durableId="1057630579">
    <w:abstractNumId w:val="7"/>
  </w:num>
  <w:num w:numId="10" w16cid:durableId="1661420028">
    <w:abstractNumId w:val="44"/>
  </w:num>
  <w:num w:numId="11" w16cid:durableId="510217393">
    <w:abstractNumId w:val="31"/>
  </w:num>
  <w:num w:numId="12" w16cid:durableId="1573344082">
    <w:abstractNumId w:val="0"/>
  </w:num>
  <w:num w:numId="13" w16cid:durableId="1210262029">
    <w:abstractNumId w:val="16"/>
  </w:num>
  <w:num w:numId="14" w16cid:durableId="363597534">
    <w:abstractNumId w:val="28"/>
  </w:num>
  <w:num w:numId="15" w16cid:durableId="382564628">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6" w16cid:durableId="1382435955">
    <w:abstractNumId w:val="41"/>
  </w:num>
  <w:num w:numId="17" w16cid:durableId="731658370">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8" w16cid:durableId="397560427">
    <w:abstractNumId w:val="14"/>
  </w:num>
  <w:num w:numId="19" w16cid:durableId="564729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42351810">
    <w:abstractNumId w:val="26"/>
  </w:num>
  <w:num w:numId="21" w16cid:durableId="1361391172">
    <w:abstractNumId w:val="23"/>
  </w:num>
  <w:num w:numId="22" w16cid:durableId="898907145">
    <w:abstractNumId w:val="21"/>
  </w:num>
  <w:num w:numId="23" w16cid:durableId="1850437828">
    <w:abstractNumId w:val="29"/>
  </w:num>
  <w:num w:numId="24" w16cid:durableId="1479953347">
    <w:abstractNumId w:val="40"/>
  </w:num>
  <w:num w:numId="25" w16cid:durableId="82486021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708875108">
    <w:abstractNumId w:val="33"/>
  </w:num>
  <w:num w:numId="27" w16cid:durableId="536506296">
    <w:abstractNumId w:val="11"/>
  </w:num>
  <w:num w:numId="28" w16cid:durableId="723021198">
    <w:abstractNumId w:val="18"/>
  </w:num>
  <w:num w:numId="29" w16cid:durableId="1120758456">
    <w:abstractNumId w:val="12"/>
  </w:num>
  <w:num w:numId="30" w16cid:durableId="1602879776">
    <w:abstractNumId w:val="4"/>
  </w:num>
  <w:num w:numId="31" w16cid:durableId="1708797275">
    <w:abstractNumId w:val="3"/>
  </w:num>
  <w:num w:numId="32" w16cid:durableId="915632277">
    <w:abstractNumId w:val="27"/>
  </w:num>
  <w:num w:numId="33" w16cid:durableId="1523863073">
    <w:abstractNumId w:val="35"/>
  </w:num>
  <w:num w:numId="34" w16cid:durableId="2119986385">
    <w:abstractNumId w:val="5"/>
  </w:num>
  <w:num w:numId="35" w16cid:durableId="1261329482">
    <w:abstractNumId w:val="15"/>
  </w:num>
  <w:num w:numId="36" w16cid:durableId="1126197616">
    <w:abstractNumId w:val="25"/>
  </w:num>
  <w:num w:numId="37" w16cid:durableId="833572727">
    <w:abstractNumId w:val="37"/>
  </w:num>
  <w:num w:numId="38" w16cid:durableId="1262833207">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9" w16cid:durableId="1699355597">
    <w:abstractNumId w:val="6"/>
  </w:num>
  <w:num w:numId="40" w16cid:durableId="1129011568">
    <w:abstractNumId w:val="22"/>
  </w:num>
  <w:num w:numId="41" w16cid:durableId="1574244087">
    <w:abstractNumId w:val="39"/>
  </w:num>
  <w:num w:numId="42" w16cid:durableId="1579092565">
    <w:abstractNumId w:val="10"/>
  </w:num>
  <w:num w:numId="43" w16cid:durableId="483012258">
    <w:abstractNumId w:val="9"/>
  </w:num>
  <w:num w:numId="44" w16cid:durableId="1151949918">
    <w:abstractNumId w:val="20"/>
  </w:num>
  <w:num w:numId="45" w16cid:durableId="1247616419">
    <w:abstractNumId w:val="19"/>
  </w:num>
  <w:num w:numId="46" w16cid:durableId="826629713">
    <w:abstractNumId w:val="38"/>
  </w:num>
  <w:num w:numId="47" w16cid:durableId="345592647">
    <w:abstractNumId w:val="8"/>
  </w:num>
  <w:num w:numId="48" w16cid:durableId="2128545853">
    <w:abstractNumId w:val="32"/>
  </w:num>
  <w:num w:numId="49" w16cid:durableId="708342298">
    <w:abstractNumId w:val="36"/>
  </w:num>
  <w:num w:numId="50" w16cid:durableId="7042592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91b6d269-c806-44fb-9840-5b2b6ffe57c5"/>
    <w:docVar w:name="_AMO_XmlVersion" w:val="Empty"/>
  </w:docVars>
  <w:rsids>
    <w:rsidRoot w:val="00237CDB"/>
    <w:rsid w:val="000132C9"/>
    <w:rsid w:val="00025B04"/>
    <w:rsid w:val="00033887"/>
    <w:rsid w:val="0004704B"/>
    <w:rsid w:val="00047910"/>
    <w:rsid w:val="0005529A"/>
    <w:rsid w:val="00055367"/>
    <w:rsid w:val="0006741B"/>
    <w:rsid w:val="00071784"/>
    <w:rsid w:val="00081F3C"/>
    <w:rsid w:val="00082213"/>
    <w:rsid w:val="000852A5"/>
    <w:rsid w:val="000860BB"/>
    <w:rsid w:val="00090BF7"/>
    <w:rsid w:val="000A0E5A"/>
    <w:rsid w:val="000B0132"/>
    <w:rsid w:val="000C5CBF"/>
    <w:rsid w:val="000E363D"/>
    <w:rsid w:val="000E4E10"/>
    <w:rsid w:val="000E69C6"/>
    <w:rsid w:val="00106A67"/>
    <w:rsid w:val="00114D6F"/>
    <w:rsid w:val="00115041"/>
    <w:rsid w:val="00115410"/>
    <w:rsid w:val="001155E5"/>
    <w:rsid w:val="0012043D"/>
    <w:rsid w:val="00120F2D"/>
    <w:rsid w:val="00122B30"/>
    <w:rsid w:val="00123B27"/>
    <w:rsid w:val="001246EF"/>
    <w:rsid w:val="00130251"/>
    <w:rsid w:val="0013288A"/>
    <w:rsid w:val="00132DFF"/>
    <w:rsid w:val="00133A04"/>
    <w:rsid w:val="00136FB2"/>
    <w:rsid w:val="00140558"/>
    <w:rsid w:val="00155532"/>
    <w:rsid w:val="00160381"/>
    <w:rsid w:val="00163022"/>
    <w:rsid w:val="001801E6"/>
    <w:rsid w:val="00187582"/>
    <w:rsid w:val="00187903"/>
    <w:rsid w:val="001936C1"/>
    <w:rsid w:val="001B5B0B"/>
    <w:rsid w:val="001B6C4A"/>
    <w:rsid w:val="001D1C41"/>
    <w:rsid w:val="001D6543"/>
    <w:rsid w:val="001E075A"/>
    <w:rsid w:val="001E419B"/>
    <w:rsid w:val="001F2B0C"/>
    <w:rsid w:val="001F3BAC"/>
    <w:rsid w:val="001F4E0D"/>
    <w:rsid w:val="002066B9"/>
    <w:rsid w:val="002069CC"/>
    <w:rsid w:val="00207FCC"/>
    <w:rsid w:val="002217A3"/>
    <w:rsid w:val="00221E1A"/>
    <w:rsid w:val="002276EA"/>
    <w:rsid w:val="00230C7E"/>
    <w:rsid w:val="002317E6"/>
    <w:rsid w:val="00233E1E"/>
    <w:rsid w:val="002378F7"/>
    <w:rsid w:val="00237CDB"/>
    <w:rsid w:val="00254F28"/>
    <w:rsid w:val="00263B93"/>
    <w:rsid w:val="00266699"/>
    <w:rsid w:val="0027434A"/>
    <w:rsid w:val="00285596"/>
    <w:rsid w:val="00286C09"/>
    <w:rsid w:val="00296EFA"/>
    <w:rsid w:val="00297CA1"/>
    <w:rsid w:val="002A5361"/>
    <w:rsid w:val="002B11AE"/>
    <w:rsid w:val="002B28F0"/>
    <w:rsid w:val="002B7E93"/>
    <w:rsid w:val="002C01C7"/>
    <w:rsid w:val="002C7B98"/>
    <w:rsid w:val="002D76A9"/>
    <w:rsid w:val="002F29A5"/>
    <w:rsid w:val="003045F1"/>
    <w:rsid w:val="0032579C"/>
    <w:rsid w:val="00333987"/>
    <w:rsid w:val="0033413F"/>
    <w:rsid w:val="00344F32"/>
    <w:rsid w:val="003512DD"/>
    <w:rsid w:val="003732D3"/>
    <w:rsid w:val="0037542D"/>
    <w:rsid w:val="003763C5"/>
    <w:rsid w:val="00377E47"/>
    <w:rsid w:val="0038249F"/>
    <w:rsid w:val="00382F79"/>
    <w:rsid w:val="003938B2"/>
    <w:rsid w:val="00395BD9"/>
    <w:rsid w:val="003A02D3"/>
    <w:rsid w:val="003A1EF3"/>
    <w:rsid w:val="003A367A"/>
    <w:rsid w:val="003A5499"/>
    <w:rsid w:val="003B1881"/>
    <w:rsid w:val="003B67FB"/>
    <w:rsid w:val="003B71A4"/>
    <w:rsid w:val="003C0FA4"/>
    <w:rsid w:val="003C584B"/>
    <w:rsid w:val="003E3DB4"/>
    <w:rsid w:val="003F1B70"/>
    <w:rsid w:val="003F4912"/>
    <w:rsid w:val="003F57CD"/>
    <w:rsid w:val="003F65B9"/>
    <w:rsid w:val="003F6EE2"/>
    <w:rsid w:val="00410C0A"/>
    <w:rsid w:val="00421736"/>
    <w:rsid w:val="00447D37"/>
    <w:rsid w:val="00455DA1"/>
    <w:rsid w:val="00465338"/>
    <w:rsid w:val="00467E0C"/>
    <w:rsid w:val="004712F0"/>
    <w:rsid w:val="00477538"/>
    <w:rsid w:val="0047788C"/>
    <w:rsid w:val="0048342C"/>
    <w:rsid w:val="00483564"/>
    <w:rsid w:val="004B2957"/>
    <w:rsid w:val="004B6202"/>
    <w:rsid w:val="004D0658"/>
    <w:rsid w:val="004D2CC6"/>
    <w:rsid w:val="004D6EE5"/>
    <w:rsid w:val="004F0EB2"/>
    <w:rsid w:val="00510DA9"/>
    <w:rsid w:val="00511329"/>
    <w:rsid w:val="005238D8"/>
    <w:rsid w:val="0052452F"/>
    <w:rsid w:val="005266DD"/>
    <w:rsid w:val="005329D8"/>
    <w:rsid w:val="00534892"/>
    <w:rsid w:val="005450F0"/>
    <w:rsid w:val="005466A1"/>
    <w:rsid w:val="00551046"/>
    <w:rsid w:val="00560882"/>
    <w:rsid w:val="00567620"/>
    <w:rsid w:val="00580E0D"/>
    <w:rsid w:val="00593F42"/>
    <w:rsid w:val="00597987"/>
    <w:rsid w:val="005A329B"/>
    <w:rsid w:val="005B1E5D"/>
    <w:rsid w:val="005C014B"/>
    <w:rsid w:val="005C6C2E"/>
    <w:rsid w:val="005C755E"/>
    <w:rsid w:val="005E37AA"/>
    <w:rsid w:val="005F31DA"/>
    <w:rsid w:val="00604B33"/>
    <w:rsid w:val="00611C43"/>
    <w:rsid w:val="00612CAD"/>
    <w:rsid w:val="006159D8"/>
    <w:rsid w:val="006470AF"/>
    <w:rsid w:val="00651265"/>
    <w:rsid w:val="006605FC"/>
    <w:rsid w:val="00660CB1"/>
    <w:rsid w:val="006637BB"/>
    <w:rsid w:val="00672F94"/>
    <w:rsid w:val="00674C5E"/>
    <w:rsid w:val="00677159"/>
    <w:rsid w:val="006824AC"/>
    <w:rsid w:val="006830F6"/>
    <w:rsid w:val="00690F74"/>
    <w:rsid w:val="00695A41"/>
    <w:rsid w:val="00695BC5"/>
    <w:rsid w:val="00701875"/>
    <w:rsid w:val="007256CC"/>
    <w:rsid w:val="00732D4A"/>
    <w:rsid w:val="007339B0"/>
    <w:rsid w:val="00745F11"/>
    <w:rsid w:val="00747D5A"/>
    <w:rsid w:val="00765BA0"/>
    <w:rsid w:val="00771BE4"/>
    <w:rsid w:val="0077542A"/>
    <w:rsid w:val="007B1AD7"/>
    <w:rsid w:val="007C1C4C"/>
    <w:rsid w:val="007C7128"/>
    <w:rsid w:val="007D41A4"/>
    <w:rsid w:val="007E028A"/>
    <w:rsid w:val="007E2AAE"/>
    <w:rsid w:val="007E6CBE"/>
    <w:rsid w:val="007F2ABA"/>
    <w:rsid w:val="007F5B4C"/>
    <w:rsid w:val="007F62BC"/>
    <w:rsid w:val="008051B9"/>
    <w:rsid w:val="00816329"/>
    <w:rsid w:val="00827C7F"/>
    <w:rsid w:val="0083106B"/>
    <w:rsid w:val="00831E1A"/>
    <w:rsid w:val="00832BDC"/>
    <w:rsid w:val="00837C84"/>
    <w:rsid w:val="0084079A"/>
    <w:rsid w:val="0085072E"/>
    <w:rsid w:val="00850B0D"/>
    <w:rsid w:val="00856DD0"/>
    <w:rsid w:val="00861B0D"/>
    <w:rsid w:val="00863864"/>
    <w:rsid w:val="00865842"/>
    <w:rsid w:val="00883663"/>
    <w:rsid w:val="00884FEC"/>
    <w:rsid w:val="0089439A"/>
    <w:rsid w:val="008A27A4"/>
    <w:rsid w:val="008A5F2F"/>
    <w:rsid w:val="008D042A"/>
    <w:rsid w:val="008E5862"/>
    <w:rsid w:val="008F28B1"/>
    <w:rsid w:val="008F332C"/>
    <w:rsid w:val="008F65C9"/>
    <w:rsid w:val="00926C9D"/>
    <w:rsid w:val="009356EB"/>
    <w:rsid w:val="00943F3C"/>
    <w:rsid w:val="009440C9"/>
    <w:rsid w:val="00945B85"/>
    <w:rsid w:val="00951C34"/>
    <w:rsid w:val="00952BF8"/>
    <w:rsid w:val="00953BDD"/>
    <w:rsid w:val="00956FA6"/>
    <w:rsid w:val="00970498"/>
    <w:rsid w:val="00982818"/>
    <w:rsid w:val="009A0910"/>
    <w:rsid w:val="009B5689"/>
    <w:rsid w:val="009B70B4"/>
    <w:rsid w:val="009D61AB"/>
    <w:rsid w:val="009D7EE2"/>
    <w:rsid w:val="009F6A4D"/>
    <w:rsid w:val="00A028CB"/>
    <w:rsid w:val="00A064A2"/>
    <w:rsid w:val="00A12B7F"/>
    <w:rsid w:val="00A14852"/>
    <w:rsid w:val="00A26356"/>
    <w:rsid w:val="00A34A5F"/>
    <w:rsid w:val="00A365F6"/>
    <w:rsid w:val="00A36861"/>
    <w:rsid w:val="00A369EA"/>
    <w:rsid w:val="00A36E57"/>
    <w:rsid w:val="00A42F76"/>
    <w:rsid w:val="00A45EA9"/>
    <w:rsid w:val="00A466D8"/>
    <w:rsid w:val="00A55369"/>
    <w:rsid w:val="00A66291"/>
    <w:rsid w:val="00A73D26"/>
    <w:rsid w:val="00A803A1"/>
    <w:rsid w:val="00A80415"/>
    <w:rsid w:val="00A86B9B"/>
    <w:rsid w:val="00A93E0A"/>
    <w:rsid w:val="00AB1BDC"/>
    <w:rsid w:val="00AC03C3"/>
    <w:rsid w:val="00AC3AEB"/>
    <w:rsid w:val="00AC6AC3"/>
    <w:rsid w:val="00AF69E9"/>
    <w:rsid w:val="00AF6BA0"/>
    <w:rsid w:val="00B078C3"/>
    <w:rsid w:val="00B1116D"/>
    <w:rsid w:val="00B16266"/>
    <w:rsid w:val="00B2799C"/>
    <w:rsid w:val="00B32E4E"/>
    <w:rsid w:val="00B3397C"/>
    <w:rsid w:val="00B542FC"/>
    <w:rsid w:val="00B650B2"/>
    <w:rsid w:val="00B76DF0"/>
    <w:rsid w:val="00B85400"/>
    <w:rsid w:val="00B90B90"/>
    <w:rsid w:val="00BA062E"/>
    <w:rsid w:val="00BA6BB4"/>
    <w:rsid w:val="00BB65A9"/>
    <w:rsid w:val="00BC3C64"/>
    <w:rsid w:val="00BC6F39"/>
    <w:rsid w:val="00BD0739"/>
    <w:rsid w:val="00BD18F2"/>
    <w:rsid w:val="00BE059F"/>
    <w:rsid w:val="00BF0AD5"/>
    <w:rsid w:val="00BF5E6B"/>
    <w:rsid w:val="00C11E1A"/>
    <w:rsid w:val="00C1744E"/>
    <w:rsid w:val="00C23BDD"/>
    <w:rsid w:val="00C31CCE"/>
    <w:rsid w:val="00C34959"/>
    <w:rsid w:val="00C46FE5"/>
    <w:rsid w:val="00C64995"/>
    <w:rsid w:val="00C65E18"/>
    <w:rsid w:val="00C836EA"/>
    <w:rsid w:val="00C83B10"/>
    <w:rsid w:val="00C84513"/>
    <w:rsid w:val="00C84B15"/>
    <w:rsid w:val="00C873BC"/>
    <w:rsid w:val="00CA255D"/>
    <w:rsid w:val="00CC15D8"/>
    <w:rsid w:val="00CE2122"/>
    <w:rsid w:val="00CE6074"/>
    <w:rsid w:val="00CF5BC0"/>
    <w:rsid w:val="00D12F86"/>
    <w:rsid w:val="00D157E8"/>
    <w:rsid w:val="00D22A8A"/>
    <w:rsid w:val="00D2592E"/>
    <w:rsid w:val="00D25BB4"/>
    <w:rsid w:val="00D25C04"/>
    <w:rsid w:val="00D301A5"/>
    <w:rsid w:val="00D34173"/>
    <w:rsid w:val="00D34221"/>
    <w:rsid w:val="00D34C1A"/>
    <w:rsid w:val="00D358BE"/>
    <w:rsid w:val="00D432DB"/>
    <w:rsid w:val="00D44337"/>
    <w:rsid w:val="00D62C48"/>
    <w:rsid w:val="00D6490E"/>
    <w:rsid w:val="00D64CF5"/>
    <w:rsid w:val="00D77200"/>
    <w:rsid w:val="00D774A6"/>
    <w:rsid w:val="00D924E6"/>
    <w:rsid w:val="00DA7595"/>
    <w:rsid w:val="00DD47D0"/>
    <w:rsid w:val="00E11831"/>
    <w:rsid w:val="00E12007"/>
    <w:rsid w:val="00E266AF"/>
    <w:rsid w:val="00E26E2E"/>
    <w:rsid w:val="00E31185"/>
    <w:rsid w:val="00E351D3"/>
    <w:rsid w:val="00E35860"/>
    <w:rsid w:val="00E37FB2"/>
    <w:rsid w:val="00E465C7"/>
    <w:rsid w:val="00E801A1"/>
    <w:rsid w:val="00E81A73"/>
    <w:rsid w:val="00E84AED"/>
    <w:rsid w:val="00E8505D"/>
    <w:rsid w:val="00E90B4B"/>
    <w:rsid w:val="00E90FC9"/>
    <w:rsid w:val="00EA7CDA"/>
    <w:rsid w:val="00EB08C9"/>
    <w:rsid w:val="00EE1F29"/>
    <w:rsid w:val="00EE20C9"/>
    <w:rsid w:val="00EF05EF"/>
    <w:rsid w:val="00EF0AA9"/>
    <w:rsid w:val="00F13D98"/>
    <w:rsid w:val="00F20CA6"/>
    <w:rsid w:val="00F25BF3"/>
    <w:rsid w:val="00F369A5"/>
    <w:rsid w:val="00F51931"/>
    <w:rsid w:val="00F56F2A"/>
    <w:rsid w:val="00F60BF1"/>
    <w:rsid w:val="00F73CB7"/>
    <w:rsid w:val="00F80945"/>
    <w:rsid w:val="00F87528"/>
    <w:rsid w:val="00F910FE"/>
    <w:rsid w:val="00F947FD"/>
    <w:rsid w:val="00FA177E"/>
    <w:rsid w:val="00FA48F5"/>
    <w:rsid w:val="00FC1F30"/>
    <w:rsid w:val="00FC7677"/>
    <w:rsid w:val="00FD6F70"/>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3074"/>
    <o:shapelayout v:ext="edit">
      <o:idmap v:ext="edit" data="2"/>
    </o:shapelayout>
  </w:shapeDefaults>
  <w:decimalSymbol w:val="."/>
  <w:listSeparator w:val=","/>
  <w14:docId w14:val="7B299E9A"/>
  <w15:chartTrackingRefBased/>
  <w15:docId w15:val="{19A11C80-65CB-4750-A1C4-93CA3B4B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13"/>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12"/>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26"/>
      </w:numPr>
      <w:spacing w:before="80" w:after="80"/>
    </w:pPr>
    <w:rPr>
      <w:rFonts w:ascii="Tahoma" w:hAnsi="Tahoma"/>
      <w:sz w:val="20"/>
      <w:szCs w:val="20"/>
      <w:lang w:val="en-NZ"/>
    </w:rPr>
  </w:style>
  <w:style w:type="paragraph" w:styleId="DocumentMap">
    <w:name w:val="Document Map"/>
    <w:basedOn w:val="Normal"/>
    <w:semiHidden/>
    <w:rsid w:val="0052452F"/>
    <w:pPr>
      <w:shd w:val="clear" w:color="auto" w:fill="000080"/>
    </w:pPr>
    <w:rPr>
      <w:rFonts w:ascii="Tahoma" w:hAnsi="Tahoma" w:cs="Tahoma"/>
      <w:sz w:val="20"/>
      <w:szCs w:val="20"/>
    </w:rPr>
  </w:style>
  <w:style w:type="paragraph" w:styleId="BalloonText">
    <w:name w:val="Balloon Text"/>
    <w:basedOn w:val="Normal"/>
    <w:semiHidden/>
    <w:rsid w:val="00A14852"/>
    <w:rPr>
      <w:rFonts w:ascii="Tahoma" w:hAnsi="Tahoma" w:cs="Tahoma"/>
      <w:sz w:val="16"/>
      <w:szCs w:val="16"/>
    </w:rPr>
  </w:style>
  <w:style w:type="paragraph" w:customStyle="1" w:styleId="Body1">
    <w:name w:val="Body 1"/>
    <w:rsid w:val="00E81A73"/>
    <w:pPr>
      <w:outlineLvl w:val="0"/>
    </w:pPr>
    <w:rPr>
      <w:rFonts w:eastAsia="Arial Unicode MS"/>
      <w:color w:val="000000"/>
      <w:sz w:val="24"/>
      <w:u w:color="000000"/>
    </w:rPr>
  </w:style>
  <w:style w:type="character" w:styleId="CommentReference">
    <w:name w:val="annotation reference"/>
    <w:rsid w:val="00745F11"/>
    <w:rPr>
      <w:sz w:val="16"/>
      <w:szCs w:val="16"/>
    </w:rPr>
  </w:style>
  <w:style w:type="paragraph" w:styleId="CommentText">
    <w:name w:val="annotation text"/>
    <w:basedOn w:val="Normal"/>
    <w:link w:val="CommentTextChar"/>
    <w:rsid w:val="00745F11"/>
    <w:rPr>
      <w:sz w:val="20"/>
      <w:szCs w:val="20"/>
    </w:rPr>
  </w:style>
  <w:style w:type="character" w:customStyle="1" w:styleId="CommentTextChar">
    <w:name w:val="Comment Text Char"/>
    <w:link w:val="CommentText"/>
    <w:rsid w:val="00745F11"/>
    <w:rPr>
      <w:lang w:val="en-US" w:eastAsia="en-US"/>
    </w:rPr>
  </w:style>
  <w:style w:type="paragraph" w:styleId="CommentSubject">
    <w:name w:val="annotation subject"/>
    <w:basedOn w:val="CommentText"/>
    <w:next w:val="CommentText"/>
    <w:link w:val="CommentSubjectChar"/>
    <w:rsid w:val="00745F11"/>
    <w:rPr>
      <w:b/>
      <w:bCs/>
    </w:rPr>
  </w:style>
  <w:style w:type="character" w:customStyle="1" w:styleId="CommentSubjectChar">
    <w:name w:val="Comment Subject Char"/>
    <w:link w:val="CommentSubject"/>
    <w:rsid w:val="00745F11"/>
    <w:rPr>
      <w:b/>
      <w:bCs/>
      <w:lang w:val="en-US" w:eastAsia="en-US"/>
    </w:rPr>
  </w:style>
  <w:style w:type="paragraph" w:styleId="Revision">
    <w:name w:val="Revision"/>
    <w:hidden/>
    <w:uiPriority w:val="99"/>
    <w:semiHidden/>
    <w:rsid w:val="001155E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109473419">
      <w:bodyDiv w:val="1"/>
      <w:marLeft w:val="0"/>
      <w:marRight w:val="0"/>
      <w:marTop w:val="0"/>
      <w:marBottom w:val="0"/>
      <w:divBdr>
        <w:top w:val="none" w:sz="0" w:space="0" w:color="auto"/>
        <w:left w:val="none" w:sz="0" w:space="0" w:color="auto"/>
        <w:bottom w:val="none" w:sz="0" w:space="0" w:color="auto"/>
        <w:right w:val="none" w:sz="0" w:space="0" w:color="auto"/>
      </w:divBdr>
    </w:div>
    <w:div w:id="1622804091">
      <w:bodyDiv w:val="1"/>
      <w:marLeft w:val="0"/>
      <w:marRight w:val="0"/>
      <w:marTop w:val="0"/>
      <w:marBottom w:val="0"/>
      <w:divBdr>
        <w:top w:val="none" w:sz="0" w:space="0" w:color="auto"/>
        <w:left w:val="none" w:sz="0" w:space="0" w:color="auto"/>
        <w:bottom w:val="none" w:sz="0" w:space="0" w:color="auto"/>
        <w:right w:val="none" w:sz="0" w:space="0" w:color="auto"/>
      </w:divBdr>
    </w:div>
    <w:div w:id="1782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EFC67-CEFA-47C9-B429-DB7B33330D87}">
  <ds:schemaRefs>
    <ds:schemaRef ds:uri="http://schemas.microsoft.com/sharepoint/v3/contenttype/forms"/>
  </ds:schemaRefs>
</ds:datastoreItem>
</file>

<file path=customXml/itemProps2.xml><?xml version="1.0" encoding="utf-8"?>
<ds:datastoreItem xmlns:ds="http://schemas.openxmlformats.org/officeDocument/2006/customXml" ds:itemID="{8153D0AE-3B17-4B81-A24C-3DC9F8F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223F3-B512-4C6B-840C-43E135D6C0FC}">
  <ds:schemaRefs>
    <ds:schemaRef ds:uri="http://schemas.microsoft.com/office/2006/metadata/longProperties"/>
  </ds:schemaRefs>
</ds:datastoreItem>
</file>

<file path=customXml/itemProps4.xml><?xml version="1.0" encoding="utf-8"?>
<ds:datastoreItem xmlns:ds="http://schemas.openxmlformats.org/officeDocument/2006/customXml" ds:itemID="{6900057F-63EF-41F1-8B3F-35D9DC465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PD-template (2)</Template>
  <TotalTime>2</TotalTime>
  <Pages>6</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9237</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2021-07-09T03:09:00Z</cp:lastPrinted>
  <dcterms:created xsi:type="dcterms:W3CDTF">2024-04-24T03:56:00Z</dcterms:created>
  <dcterms:modified xsi:type="dcterms:W3CDTF">2024-04-24T03:56:00Z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ies>
</file>