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82052" w14:textId="09A0CBD1" w:rsidR="007F62BC" w:rsidRPr="005F1DEA" w:rsidRDefault="0066693E" w:rsidP="003938B2">
      <w:pPr>
        <w:rPr>
          <w:rFonts w:ascii="Arial" w:hAnsi="Arial" w:cs="Arial"/>
          <w:color w:val="808080"/>
          <w:sz w:val="40"/>
          <w:szCs w:val="40"/>
        </w:rPr>
      </w:pPr>
      <w:r>
        <w:rPr>
          <w:rFonts w:ascii="Arial" w:hAnsi="Arial" w:cs="Arial"/>
          <w:noProof/>
          <w:color w:val="808080"/>
          <w:sz w:val="40"/>
          <w:szCs w:val="40"/>
          <w:lang w:val="en-NZ" w:eastAsia="en-NZ"/>
        </w:rPr>
        <mc:AlternateContent>
          <mc:Choice Requires="wps">
            <w:drawing>
              <wp:anchor distT="0" distB="0" distL="114300" distR="114300" simplePos="0" relativeHeight="251658240" behindDoc="0" locked="0" layoutInCell="1" allowOverlap="1" wp14:anchorId="78D0CFB9" wp14:editId="5CFDA49C">
                <wp:simplePos x="0" y="0"/>
                <wp:positionH relativeFrom="column">
                  <wp:posOffset>-114300</wp:posOffset>
                </wp:positionH>
                <wp:positionV relativeFrom="paragraph">
                  <wp:posOffset>-571500</wp:posOffset>
                </wp:positionV>
                <wp:extent cx="6515100" cy="685165"/>
                <wp:effectExtent l="0" t="0" r="0" b="6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851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F809C" w14:textId="77777777" w:rsidR="003662F4" w:rsidRPr="005F1DEA" w:rsidRDefault="003662F4" w:rsidP="00943F3C">
                            <w:pPr>
                              <w:autoSpaceDE w:val="0"/>
                              <w:autoSpaceDN w:val="0"/>
                              <w:adjustRightInd w:val="0"/>
                              <w:spacing w:before="240"/>
                              <w:rPr>
                                <w:rFonts w:ascii="Arial" w:hAnsi="Arial" w:cs="Arial"/>
                                <w:i/>
                                <w:iCs/>
                                <w:color w:val="00703C"/>
                                <w:sz w:val="32"/>
                                <w:szCs w:val="32"/>
                              </w:rPr>
                            </w:pPr>
                            <w:r w:rsidRPr="005F1DEA">
                              <w:rPr>
                                <w:rFonts w:ascii="Arial" w:hAnsi="Arial" w:cs="Arial"/>
                                <w:i/>
                                <w:iCs/>
                                <w:color w:val="00703C"/>
                                <w:sz w:val="32"/>
                                <w:szCs w:val="32"/>
                              </w:rPr>
                              <w:t>Position Description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D0CFB9" id="Rectangle 2" o:spid="_x0000_s1026" style="position:absolute;margin-left:-9pt;margin-top:-45pt;width:513pt;height:5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" filled="f" fillcolor="#bbe0e3" stroked="f">
                <v:textbox>
                  <w:txbxContent>
                    <w:p w14:paraId="40FF809C" w14:textId="77777777" w:rsidR="003662F4" w:rsidRPr="005F1DEA" w:rsidRDefault="003662F4" w:rsidP="00943F3C">
                      <w:pPr>
                        <w:autoSpaceDE w:val="0"/>
                        <w:autoSpaceDN w:val="0"/>
                        <w:adjustRightInd w:val="0"/>
                        <w:spacing w:before="240"/>
                        <w:rPr>
                          <w:rFonts w:ascii="Arial" w:hAnsi="Arial" w:cs="Arial"/>
                          <w:i/>
                          <w:iCs/>
                          <w:color w:val="00703C"/>
                          <w:sz w:val="32"/>
                          <w:szCs w:val="32"/>
                        </w:rPr>
                      </w:pPr>
                      <w:r w:rsidRPr="005F1DEA">
                        <w:rPr>
                          <w:rFonts w:ascii="Arial" w:hAnsi="Arial" w:cs="Arial"/>
                          <w:i/>
                          <w:iCs/>
                          <w:color w:val="00703C"/>
                          <w:sz w:val="32"/>
                          <w:szCs w:val="32"/>
                        </w:rPr>
                        <w:t>Position Description</w:t>
                      </w:r>
                    </w:p>
                  </w:txbxContent>
                </v:textbox>
              </v:rect>
            </w:pict>
          </mc:Fallback>
        </mc:AlternateContent>
      </w:r>
      <w:r>
        <w:rPr>
          <w:rFonts w:ascii="Arial" w:hAnsi="Arial" w:cs="Arial"/>
          <w:noProof/>
          <w:sz w:val="40"/>
          <w:szCs w:val="40"/>
          <w:lang w:val="en-NZ" w:eastAsia="en-NZ"/>
        </w:rPr>
        <w:drawing>
          <wp:anchor distT="0" distB="0" distL="114300" distR="114300" simplePos="0" relativeHeight="251658241" behindDoc="1" locked="0" layoutInCell="1" allowOverlap="1" wp14:anchorId="7DBDE969" wp14:editId="1CF6B362">
            <wp:simplePos x="0" y="0"/>
            <wp:positionH relativeFrom="column">
              <wp:posOffset>3689350</wp:posOffset>
            </wp:positionH>
            <wp:positionV relativeFrom="paragraph">
              <wp:posOffset>-801370</wp:posOffset>
            </wp:positionV>
            <wp:extent cx="3220720" cy="1498600"/>
            <wp:effectExtent l="0" t="0" r="0" b="6350"/>
            <wp:wrapNone/>
            <wp:docPr id="3" name="Picture 3" descr="764_FMG_Letterhead_Elements_HEAD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64_FMG_Letterhead_Elements_HEADOFFICE"/>
                    <pic:cNvPicPr>
                      <a:picLocks noChangeAspect="1" noChangeArrowheads="1"/>
                    </pic:cNvPicPr>
                  </pic:nvPicPr>
                  <pic:blipFill>
                    <a:blip r:embed="rId11" cstate="print">
                      <a:extLst>
                        <a:ext uri="{28A0092B-C50C-407E-A947-70E740481C1C}">
                          <a14:useLocalDpi xmlns:a14="http://schemas.microsoft.com/office/drawing/2010/main" val="0"/>
                        </a:ext>
                      </a:extLst>
                    </a:blip>
                    <a:srcRect b="50859"/>
                    <a:stretch>
                      <a:fillRect/>
                    </a:stretch>
                  </pic:blipFill>
                  <pic:spPr bwMode="auto">
                    <a:xfrm>
                      <a:off x="0" y="0"/>
                      <a:ext cx="3220720" cy="1498600"/>
                    </a:xfrm>
                    <a:prstGeom prst="rect">
                      <a:avLst/>
                    </a:prstGeom>
                    <a:noFill/>
                  </pic:spPr>
                </pic:pic>
              </a:graphicData>
            </a:graphic>
            <wp14:sizeRelH relativeFrom="page">
              <wp14:pctWidth>0</wp14:pctWidth>
            </wp14:sizeRelH>
            <wp14:sizeRelV relativeFrom="page">
              <wp14:pctHeight>0</wp14:pctHeight>
            </wp14:sizeRelV>
          </wp:anchor>
        </w:drawing>
      </w:r>
      <w:r w:rsidR="00A203F6">
        <w:rPr>
          <w:rFonts w:ascii="Arial" w:hAnsi="Arial" w:cs="Arial"/>
          <w:noProof/>
          <w:color w:val="808080"/>
          <w:sz w:val="40"/>
          <w:szCs w:val="40"/>
          <w:lang w:val="en-GB" w:eastAsia="en-GB" w:bidi="te"/>
        </w:rPr>
        <w:t xml:space="preserve">Senior </w:t>
      </w:r>
      <w:r w:rsidR="00656D58">
        <w:rPr>
          <w:rFonts w:ascii="Arial" w:hAnsi="Arial" w:cs="Arial"/>
          <w:noProof/>
          <w:color w:val="808080"/>
          <w:sz w:val="40"/>
          <w:szCs w:val="40"/>
          <w:lang w:val="en-GB" w:eastAsia="en-GB" w:bidi="te"/>
        </w:rPr>
        <w:t>Project Manager</w:t>
      </w:r>
    </w:p>
    <w:p w14:paraId="11BCCF3F" w14:textId="77777777" w:rsidR="003938B2" w:rsidRPr="005F1DEA" w:rsidRDefault="003938B2" w:rsidP="008F28B1">
      <w:pPr>
        <w:tabs>
          <w:tab w:val="left" w:pos="2880"/>
        </w:tabs>
        <w:spacing w:before="120" w:after="120"/>
        <w:rPr>
          <w:rFonts w:ascii="Arial" w:hAnsi="Arial" w:cs="Arial"/>
          <w:b/>
          <w:sz w:val="22"/>
          <w:szCs w:val="22"/>
        </w:rPr>
      </w:pPr>
    </w:p>
    <w:p w14:paraId="13675544" w14:textId="4FCC8784" w:rsidR="00AC3AEB" w:rsidRPr="005F1DEA" w:rsidRDefault="0066693E" w:rsidP="008F28B1">
      <w:pPr>
        <w:tabs>
          <w:tab w:val="left" w:pos="2880"/>
        </w:tabs>
        <w:spacing w:before="120" w:after="120"/>
        <w:rPr>
          <w:rFonts w:ascii="Arial" w:hAnsi="Arial" w:cs="Arial"/>
          <w:bCs/>
          <w:sz w:val="20"/>
          <w:szCs w:val="20"/>
        </w:rPr>
      </w:pPr>
      <w:r>
        <w:rPr>
          <w:rFonts w:ascii="Arial" w:hAnsi="Arial" w:cs="Arial"/>
          <w:noProof/>
          <w:color w:val="00703C"/>
          <w:sz w:val="20"/>
          <w:szCs w:val="20"/>
          <w:lang w:val="en-NZ" w:eastAsia="en-NZ"/>
        </w:rPr>
        <w:drawing>
          <wp:anchor distT="0" distB="0" distL="114300" distR="114300" simplePos="0" relativeHeight="251658242" behindDoc="1" locked="0" layoutInCell="1" allowOverlap="1" wp14:anchorId="79B04F10" wp14:editId="47137563">
            <wp:simplePos x="0" y="0"/>
            <wp:positionH relativeFrom="column">
              <wp:posOffset>5177790</wp:posOffset>
            </wp:positionH>
            <wp:positionV relativeFrom="paragraph">
              <wp:posOffset>32385</wp:posOffset>
            </wp:positionV>
            <wp:extent cx="1391920" cy="774700"/>
            <wp:effectExtent l="0" t="0" r="0" b="6350"/>
            <wp:wrapNone/>
            <wp:docPr id="4" name="Picture 4" descr="764_FMG_Letterhead_Elements_HEAD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764_FMG_Letterhead_Elements_HEADOFFICE"/>
                    <pic:cNvPicPr>
                      <a:picLocks noChangeAspect="1" noChangeArrowheads="1"/>
                    </pic:cNvPicPr>
                  </pic:nvPicPr>
                  <pic:blipFill>
                    <a:blip r:embed="rId11" cstate="print">
                      <a:extLst>
                        <a:ext uri="{28A0092B-C50C-407E-A947-70E740481C1C}">
                          <a14:useLocalDpi xmlns:a14="http://schemas.microsoft.com/office/drawing/2010/main" val="0"/>
                        </a:ext>
                      </a:extLst>
                    </a:blip>
                    <a:srcRect l="56783" t="44977" b="29620"/>
                    <a:stretch>
                      <a:fillRect/>
                    </a:stretch>
                  </pic:blipFill>
                  <pic:spPr bwMode="auto">
                    <a:xfrm>
                      <a:off x="0" y="0"/>
                      <a:ext cx="1391920" cy="774700"/>
                    </a:xfrm>
                    <a:prstGeom prst="rect">
                      <a:avLst/>
                    </a:prstGeom>
                    <a:noFill/>
                  </pic:spPr>
                </pic:pic>
              </a:graphicData>
            </a:graphic>
            <wp14:sizeRelH relativeFrom="page">
              <wp14:pctWidth>0</wp14:pctWidth>
            </wp14:sizeRelH>
            <wp14:sizeRelV relativeFrom="page">
              <wp14:pctHeight>0</wp14:pctHeight>
            </wp14:sizeRelV>
          </wp:anchor>
        </w:drawing>
      </w:r>
      <w:r w:rsidR="00AC3AEB" w:rsidRPr="005F1DEA">
        <w:rPr>
          <w:rFonts w:ascii="Arial" w:hAnsi="Arial" w:cs="Arial"/>
          <w:bCs/>
          <w:i/>
          <w:iCs/>
          <w:color w:val="00703C"/>
          <w:sz w:val="20"/>
          <w:szCs w:val="20"/>
        </w:rPr>
        <w:t>Location:</w:t>
      </w:r>
      <w:r w:rsidR="00AC3AEB" w:rsidRPr="005F1DEA">
        <w:rPr>
          <w:rFonts w:ascii="Arial" w:hAnsi="Arial" w:cs="Arial"/>
          <w:bCs/>
          <w:sz w:val="20"/>
          <w:szCs w:val="20"/>
        </w:rPr>
        <w:tab/>
      </w:r>
      <w:r w:rsidR="00B02B6C" w:rsidRPr="00B02B6C">
        <w:rPr>
          <w:rFonts w:ascii="Arial" w:hAnsi="Arial" w:cs="Arial"/>
          <w:bCs/>
          <w:color w:val="808080"/>
          <w:sz w:val="20"/>
          <w:szCs w:val="20"/>
        </w:rPr>
        <w:t>Palmerston North,</w:t>
      </w:r>
      <w:r w:rsidR="00B02B6C">
        <w:rPr>
          <w:rFonts w:ascii="Arial" w:hAnsi="Arial" w:cs="Arial"/>
          <w:bCs/>
          <w:sz w:val="20"/>
          <w:szCs w:val="20"/>
        </w:rPr>
        <w:t xml:space="preserve"> </w:t>
      </w:r>
      <w:r w:rsidR="007372A9">
        <w:rPr>
          <w:rFonts w:ascii="Arial" w:hAnsi="Arial" w:cs="Arial"/>
          <w:bCs/>
          <w:color w:val="808080"/>
          <w:sz w:val="20"/>
          <w:szCs w:val="20"/>
        </w:rPr>
        <w:t>Wellington</w:t>
      </w:r>
      <w:r w:rsidR="00B02B6C">
        <w:rPr>
          <w:rFonts w:ascii="Arial" w:hAnsi="Arial" w:cs="Arial"/>
          <w:bCs/>
          <w:color w:val="808080"/>
          <w:sz w:val="20"/>
          <w:szCs w:val="20"/>
        </w:rPr>
        <w:t>, Christchurch</w:t>
      </w:r>
      <w:r w:rsidR="00FB5033">
        <w:rPr>
          <w:rFonts w:ascii="Arial" w:hAnsi="Arial" w:cs="Arial"/>
          <w:bCs/>
          <w:color w:val="808080"/>
          <w:sz w:val="20"/>
          <w:szCs w:val="20"/>
        </w:rPr>
        <w:tab/>
      </w:r>
    </w:p>
    <w:p w14:paraId="7E3EE013" w14:textId="5323D825" w:rsidR="00AC3AEB" w:rsidRPr="005F1DEA" w:rsidRDefault="00AC3AEB" w:rsidP="008F28B1">
      <w:pPr>
        <w:tabs>
          <w:tab w:val="left" w:pos="2880"/>
        </w:tabs>
        <w:spacing w:before="120" w:after="120"/>
        <w:rPr>
          <w:rFonts w:ascii="Arial" w:hAnsi="Arial" w:cs="Arial"/>
          <w:bCs/>
          <w:sz w:val="20"/>
          <w:szCs w:val="20"/>
        </w:rPr>
      </w:pPr>
      <w:r w:rsidRPr="00231FCB">
        <w:rPr>
          <w:rFonts w:ascii="Arial" w:hAnsi="Arial" w:cs="Arial"/>
          <w:bCs/>
          <w:i/>
          <w:iCs/>
          <w:color w:val="00703C"/>
          <w:sz w:val="20"/>
          <w:szCs w:val="20"/>
        </w:rPr>
        <w:t>Reporting to:</w:t>
      </w:r>
      <w:r w:rsidR="002F29A5" w:rsidRPr="00231FCB">
        <w:rPr>
          <w:rFonts w:ascii="Arial" w:hAnsi="Arial" w:cs="Arial"/>
          <w:bCs/>
          <w:sz w:val="20"/>
          <w:szCs w:val="20"/>
        </w:rPr>
        <w:tab/>
      </w:r>
      <w:r w:rsidR="00DD79F6" w:rsidRPr="00DD79F6">
        <w:rPr>
          <w:rFonts w:ascii="Arial" w:hAnsi="Arial" w:cs="Arial"/>
          <w:bCs/>
          <w:color w:val="808080"/>
          <w:sz w:val="20"/>
          <w:szCs w:val="20"/>
        </w:rPr>
        <w:t xml:space="preserve">Manager </w:t>
      </w:r>
      <w:r w:rsidR="000B3782">
        <w:rPr>
          <w:rFonts w:ascii="Arial" w:hAnsi="Arial" w:cs="Arial"/>
          <w:bCs/>
          <w:color w:val="808080"/>
          <w:sz w:val="20"/>
          <w:szCs w:val="20"/>
        </w:rPr>
        <w:t>Project Management Office</w:t>
      </w:r>
      <w:r w:rsidR="00231FCB" w:rsidRPr="00231FCB">
        <w:rPr>
          <w:rFonts w:ascii="Arial" w:hAnsi="Arial" w:cs="Arial"/>
          <w:bCs/>
          <w:color w:val="808080"/>
          <w:sz w:val="20"/>
          <w:szCs w:val="20"/>
        </w:rPr>
        <w:t xml:space="preserve"> </w:t>
      </w:r>
    </w:p>
    <w:p w14:paraId="4D2738F4" w14:textId="19C9E094" w:rsidR="00656D58" w:rsidRPr="00656D58" w:rsidRDefault="000E363D" w:rsidP="008F28B1">
      <w:pPr>
        <w:tabs>
          <w:tab w:val="left" w:pos="2880"/>
        </w:tabs>
        <w:spacing w:before="120" w:after="120"/>
        <w:rPr>
          <w:rFonts w:ascii="Arial" w:hAnsi="Arial" w:cs="Arial"/>
          <w:bCs/>
          <w:color w:val="808080"/>
          <w:sz w:val="20"/>
          <w:szCs w:val="20"/>
        </w:rPr>
      </w:pPr>
      <w:r w:rsidRPr="005F1DEA">
        <w:rPr>
          <w:rFonts w:ascii="Arial" w:hAnsi="Arial" w:cs="Arial"/>
          <w:bCs/>
          <w:i/>
          <w:iCs/>
          <w:color w:val="00703C"/>
          <w:sz w:val="20"/>
          <w:szCs w:val="20"/>
        </w:rPr>
        <w:t>Business Unit:</w:t>
      </w:r>
      <w:r w:rsidRPr="005F1DEA">
        <w:rPr>
          <w:rFonts w:ascii="Arial" w:hAnsi="Arial" w:cs="Arial"/>
          <w:bCs/>
          <w:sz w:val="20"/>
          <w:szCs w:val="20"/>
        </w:rPr>
        <w:tab/>
      </w:r>
      <w:r w:rsidR="004E6F83">
        <w:rPr>
          <w:rFonts w:ascii="Arial" w:hAnsi="Arial" w:cs="Arial"/>
          <w:bCs/>
          <w:color w:val="808080"/>
          <w:sz w:val="20"/>
          <w:szCs w:val="20"/>
        </w:rPr>
        <w:t>Strategy and Enablement</w:t>
      </w:r>
    </w:p>
    <w:p w14:paraId="74C0D2D0" w14:textId="77777777" w:rsidR="0083106B" w:rsidRPr="005F1DEA" w:rsidRDefault="0083106B" w:rsidP="008F28B1">
      <w:pPr>
        <w:tabs>
          <w:tab w:val="left" w:pos="2880"/>
        </w:tabs>
        <w:spacing w:before="120" w:after="120"/>
        <w:rPr>
          <w:rFonts w:ascii="Arial" w:hAnsi="Arial" w:cs="Arial"/>
          <w:bCs/>
          <w:sz w:val="20"/>
          <w:szCs w:val="20"/>
        </w:rPr>
      </w:pPr>
      <w:r w:rsidRPr="005F1DEA">
        <w:rPr>
          <w:rFonts w:ascii="Arial" w:hAnsi="Arial" w:cs="Arial"/>
          <w:bCs/>
          <w:i/>
          <w:iCs/>
          <w:color w:val="00703C"/>
          <w:sz w:val="20"/>
          <w:szCs w:val="20"/>
        </w:rPr>
        <w:t>Direct Reports:</w:t>
      </w:r>
      <w:r w:rsidRPr="005F1DEA">
        <w:rPr>
          <w:rFonts w:ascii="Arial" w:hAnsi="Arial" w:cs="Arial"/>
          <w:bCs/>
          <w:sz w:val="20"/>
          <w:szCs w:val="20"/>
        </w:rPr>
        <w:tab/>
      </w:r>
      <w:r w:rsidR="00656D58" w:rsidRPr="00656D58">
        <w:rPr>
          <w:rFonts w:ascii="Arial" w:hAnsi="Arial" w:cs="Arial"/>
          <w:bCs/>
          <w:color w:val="808080"/>
          <w:sz w:val="20"/>
          <w:szCs w:val="20"/>
        </w:rPr>
        <w:t>Nil</w:t>
      </w:r>
    </w:p>
    <w:p w14:paraId="24645E2A" w14:textId="414A089E" w:rsidR="008F28B1" w:rsidRPr="005F1DEA" w:rsidRDefault="00AC3AEB" w:rsidP="008F28B1">
      <w:pPr>
        <w:tabs>
          <w:tab w:val="left" w:pos="2880"/>
        </w:tabs>
        <w:spacing w:before="120"/>
        <w:rPr>
          <w:rFonts w:ascii="Arial" w:hAnsi="Arial" w:cs="Arial"/>
        </w:rPr>
      </w:pPr>
      <w:r w:rsidRPr="005F1DEA">
        <w:rPr>
          <w:rFonts w:ascii="Arial" w:hAnsi="Arial" w:cs="Arial"/>
          <w:bCs/>
          <w:i/>
          <w:iCs/>
          <w:color w:val="00703C"/>
          <w:sz w:val="20"/>
          <w:szCs w:val="20"/>
        </w:rPr>
        <w:t>Date</w:t>
      </w:r>
      <w:r w:rsidR="00500AD0">
        <w:rPr>
          <w:rFonts w:ascii="Arial" w:hAnsi="Arial" w:cs="Arial"/>
          <w:bCs/>
          <w:i/>
          <w:iCs/>
          <w:color w:val="00703C"/>
          <w:sz w:val="20"/>
          <w:szCs w:val="20"/>
        </w:rPr>
        <w:t xml:space="preserve"> Last Reviewed</w:t>
      </w:r>
      <w:r w:rsidRPr="005F1DEA">
        <w:rPr>
          <w:rFonts w:ascii="Arial" w:hAnsi="Arial" w:cs="Arial"/>
          <w:bCs/>
          <w:i/>
          <w:iCs/>
          <w:color w:val="00703C"/>
          <w:sz w:val="20"/>
          <w:szCs w:val="20"/>
        </w:rPr>
        <w:t>:</w:t>
      </w:r>
      <w:r w:rsidRPr="005F1DEA">
        <w:rPr>
          <w:rFonts w:ascii="Arial" w:hAnsi="Arial" w:cs="Arial"/>
          <w:sz w:val="20"/>
          <w:szCs w:val="20"/>
        </w:rPr>
        <w:tab/>
      </w:r>
      <w:r w:rsidR="000B3782">
        <w:rPr>
          <w:rFonts w:ascii="Arial" w:hAnsi="Arial" w:cs="Arial"/>
          <w:color w:val="999999"/>
          <w:sz w:val="20"/>
          <w:szCs w:val="20"/>
        </w:rPr>
        <w:t>Feb</w:t>
      </w:r>
      <w:r w:rsidR="000B6D57">
        <w:rPr>
          <w:rFonts w:ascii="Arial" w:hAnsi="Arial" w:cs="Arial"/>
          <w:color w:val="999999"/>
          <w:sz w:val="20"/>
          <w:szCs w:val="20"/>
        </w:rPr>
        <w:t xml:space="preserve"> 2</w:t>
      </w:r>
      <w:r w:rsidR="009270F8">
        <w:rPr>
          <w:rFonts w:ascii="Arial" w:hAnsi="Arial" w:cs="Arial"/>
          <w:color w:val="999999"/>
          <w:sz w:val="20"/>
          <w:szCs w:val="20"/>
        </w:rPr>
        <w:t>0</w:t>
      </w:r>
      <w:r w:rsidR="000B3782">
        <w:rPr>
          <w:rFonts w:ascii="Arial" w:hAnsi="Arial" w:cs="Arial"/>
          <w:color w:val="999999"/>
          <w:sz w:val="20"/>
          <w:szCs w:val="20"/>
        </w:rPr>
        <w:t>26</w:t>
      </w:r>
      <w:r w:rsidR="00716480">
        <w:rPr>
          <w:rFonts w:ascii="Arial" w:hAnsi="Arial" w:cs="Arial"/>
        </w:rPr>
        <w:pict w14:anchorId="7BD604A2">
          <v:rect id="_x0000_i1025" style="width:470.2pt;height:1pt" o:hralign="center" o:hrstd="t" o:hrnoshade="t" o:hr="t" fillcolor="silver" stroked="f"/>
        </w:pict>
      </w:r>
    </w:p>
    <w:p w14:paraId="397D3A9D" w14:textId="77777777" w:rsidR="00AC3AEB" w:rsidRPr="005F1DEA" w:rsidRDefault="0083106B" w:rsidP="0083106B">
      <w:pPr>
        <w:pStyle w:val="Heading3"/>
        <w:spacing w:before="120"/>
        <w:rPr>
          <w:i/>
          <w:color w:val="00703C"/>
          <w:sz w:val="28"/>
          <w:szCs w:val="28"/>
        </w:rPr>
      </w:pPr>
      <w:r w:rsidRPr="005F1DEA">
        <w:rPr>
          <w:i/>
          <w:color w:val="00703C"/>
          <w:sz w:val="28"/>
          <w:szCs w:val="28"/>
        </w:rPr>
        <w:t>About FMG</w:t>
      </w:r>
    </w:p>
    <w:p w14:paraId="143E6C35" w14:textId="77777777" w:rsidR="00500AD0" w:rsidRDefault="00500AD0" w:rsidP="00500AD0">
      <w:pPr>
        <w:spacing w:before="120" w:after="120"/>
        <w:jc w:val="both"/>
        <w:rPr>
          <w:rFonts w:ascii="Arial" w:hAnsi="Arial" w:cs="Arial"/>
          <w:b/>
          <w:bCs/>
          <w:i/>
          <w:iCs/>
          <w:color w:val="333333"/>
          <w:sz w:val="20"/>
          <w:szCs w:val="20"/>
          <w:lang w:val="en-NZ"/>
        </w:rPr>
      </w:pPr>
      <w:r>
        <w:rPr>
          <w:rFonts w:ascii="Arial" w:hAnsi="Arial" w:cs="Arial"/>
          <w:b/>
          <w:bCs/>
          <w:i/>
          <w:iCs/>
          <w:color w:val="333333"/>
          <w:sz w:val="20"/>
          <w:szCs w:val="20"/>
          <w:lang w:val="en-NZ"/>
        </w:rPr>
        <w:t>Formed by farmers for farmers over a century ago, FMG is New Zealand’s leading rural insurer providing risk advice and insurance solutions for farmers, growers, commercial businesses, the lifestyle sector and domestic clients.</w:t>
      </w:r>
    </w:p>
    <w:p w14:paraId="39C9F88F" w14:textId="77777777" w:rsidR="00500AD0" w:rsidRDefault="00500AD0" w:rsidP="00500AD0">
      <w:pPr>
        <w:spacing w:before="120" w:after="120"/>
        <w:jc w:val="both"/>
        <w:rPr>
          <w:rFonts w:ascii="Arial" w:hAnsi="Arial" w:cs="Arial"/>
          <w:b/>
          <w:bCs/>
          <w:i/>
          <w:iCs/>
          <w:color w:val="333333"/>
          <w:sz w:val="20"/>
          <w:szCs w:val="20"/>
          <w:lang w:val="en-NZ"/>
        </w:rPr>
      </w:pPr>
      <w:r>
        <w:rPr>
          <w:rFonts w:ascii="Arial" w:hAnsi="Arial" w:cs="Arial"/>
          <w:b/>
          <w:bCs/>
          <w:i/>
          <w:iCs/>
          <w:color w:val="333333"/>
          <w:sz w:val="20"/>
          <w:szCs w:val="20"/>
          <w:lang w:val="en-NZ"/>
        </w:rPr>
        <w:t xml:space="preserve">We’re proudly 100% New Zealand owned and </w:t>
      </w:r>
      <w:r w:rsidR="00FC476B">
        <w:rPr>
          <w:rFonts w:ascii="Arial" w:hAnsi="Arial" w:cs="Arial"/>
          <w:b/>
          <w:bCs/>
          <w:i/>
          <w:iCs/>
          <w:color w:val="333333"/>
          <w:sz w:val="20"/>
          <w:szCs w:val="20"/>
          <w:lang w:val="en-NZ"/>
        </w:rPr>
        <w:t>operated,</w:t>
      </w:r>
      <w:r>
        <w:rPr>
          <w:rFonts w:ascii="Arial" w:hAnsi="Arial" w:cs="Arial"/>
          <w:b/>
          <w:bCs/>
          <w:i/>
          <w:iCs/>
          <w:color w:val="333333"/>
          <w:sz w:val="20"/>
          <w:szCs w:val="20"/>
          <w:lang w:val="en-NZ"/>
        </w:rPr>
        <w:t xml:space="preserve"> and our focus is on helping our clients to achieve their goals.  As a mutual organisation, we’re all about giving rural New Zealanders a better deal, and part of this involves reinvesting all profits back into the business to keep premiums low and ensure the future sustainability of the organisation.</w:t>
      </w:r>
    </w:p>
    <w:p w14:paraId="14514E7C" w14:textId="77777777" w:rsidR="008F28B1" w:rsidRPr="005F1DEA" w:rsidRDefault="00716480" w:rsidP="007256CC">
      <w:pPr>
        <w:pStyle w:val="Heading3"/>
        <w:spacing w:before="120"/>
        <w:rPr>
          <w:sz w:val="24"/>
          <w:szCs w:val="24"/>
        </w:rPr>
      </w:pPr>
      <w:r>
        <w:rPr>
          <w:sz w:val="22"/>
          <w:szCs w:val="22"/>
        </w:rPr>
        <w:pict w14:anchorId="5C7CA360">
          <v:rect id="_x0000_i1026" style="width:470.2pt;height:1pt" o:hralign="center" o:hrstd="t" o:hrnoshade="t" o:hr="t" fillcolor="silver" stroked="f"/>
        </w:pict>
      </w:r>
    </w:p>
    <w:p w14:paraId="0E3C97EF" w14:textId="77777777" w:rsidR="007E2AAE" w:rsidRPr="005F1DEA" w:rsidRDefault="007E2AAE" w:rsidP="007E2AAE">
      <w:pPr>
        <w:pStyle w:val="Heading3"/>
        <w:spacing w:before="120"/>
        <w:rPr>
          <w:i/>
          <w:iCs/>
          <w:color w:val="00703C"/>
          <w:sz w:val="28"/>
          <w:szCs w:val="28"/>
        </w:rPr>
      </w:pPr>
      <w:r w:rsidRPr="005F1DEA">
        <w:rPr>
          <w:i/>
          <w:iCs/>
          <w:color w:val="00703C"/>
          <w:sz w:val="28"/>
          <w:szCs w:val="28"/>
        </w:rPr>
        <w:t>FMG’s Values</w:t>
      </w:r>
    </w:p>
    <w:p w14:paraId="459D57BB" w14:textId="77777777" w:rsidR="007E2AAE" w:rsidRPr="005F1DEA" w:rsidRDefault="007E2AAE" w:rsidP="007E2AAE">
      <w:pPr>
        <w:tabs>
          <w:tab w:val="left" w:pos="1800"/>
        </w:tabs>
        <w:spacing w:before="120" w:after="120"/>
        <w:jc w:val="both"/>
        <w:rPr>
          <w:rFonts w:ascii="Arial" w:hAnsi="Arial" w:cs="Arial"/>
          <w:color w:val="000000"/>
          <w:sz w:val="20"/>
          <w:szCs w:val="20"/>
        </w:rPr>
      </w:pPr>
      <w:r w:rsidRPr="005F1DEA">
        <w:rPr>
          <w:rFonts w:ascii="Arial" w:hAnsi="Arial" w:cs="Arial"/>
          <w:color w:val="000000"/>
          <w:sz w:val="20"/>
          <w:szCs w:val="20"/>
        </w:rPr>
        <w:t xml:space="preserve">The FMG brand represents promises about what customers can expect from us and each of us is responsible for delivering on these promises.  Living our </w:t>
      </w:r>
      <w:r w:rsidR="00FC476B">
        <w:rPr>
          <w:rFonts w:ascii="Arial" w:hAnsi="Arial" w:cs="Arial"/>
          <w:color w:val="000000"/>
          <w:sz w:val="20"/>
          <w:szCs w:val="20"/>
        </w:rPr>
        <w:t>Mutual’s</w:t>
      </w:r>
      <w:r w:rsidRPr="005F1DEA">
        <w:rPr>
          <w:rFonts w:ascii="Arial" w:hAnsi="Arial" w:cs="Arial"/>
          <w:color w:val="000000"/>
          <w:sz w:val="20"/>
          <w:szCs w:val="20"/>
        </w:rPr>
        <w:t xml:space="preserve"> values means we deliver the best brand experience for our customers.  Our </w:t>
      </w:r>
      <w:r w:rsidR="00FC476B">
        <w:rPr>
          <w:rFonts w:ascii="Arial" w:hAnsi="Arial" w:cs="Arial"/>
          <w:color w:val="000000"/>
          <w:sz w:val="20"/>
          <w:szCs w:val="20"/>
        </w:rPr>
        <w:t>Mutual</w:t>
      </w:r>
      <w:r w:rsidRPr="005F1DEA">
        <w:rPr>
          <w:rFonts w:ascii="Arial" w:hAnsi="Arial" w:cs="Arial"/>
          <w:color w:val="000000"/>
          <w:sz w:val="20"/>
          <w:szCs w:val="20"/>
        </w:rPr>
        <w:t xml:space="preserve"> values are:</w:t>
      </w:r>
    </w:p>
    <w:tbl>
      <w:tblPr>
        <w:tblW w:w="0" w:type="auto"/>
        <w:tblLook w:val="01E0" w:firstRow="1" w:lastRow="1" w:firstColumn="1" w:lastColumn="1" w:noHBand="0" w:noVBand="0"/>
      </w:tblPr>
      <w:tblGrid>
        <w:gridCol w:w="4703"/>
        <w:gridCol w:w="4701"/>
      </w:tblGrid>
      <w:tr w:rsidR="007E2AAE" w:rsidRPr="00855719" w14:paraId="000F9BA1" w14:textId="77777777" w:rsidTr="00855719">
        <w:tc>
          <w:tcPr>
            <w:tcW w:w="4810" w:type="dxa"/>
          </w:tcPr>
          <w:p w14:paraId="403B8BB5" w14:textId="77777777" w:rsidR="007E2AAE" w:rsidRPr="00855719" w:rsidRDefault="007E2AAE" w:rsidP="00855719">
            <w:pPr>
              <w:numPr>
                <w:ilvl w:val="0"/>
                <w:numId w:val="1"/>
              </w:numPr>
              <w:tabs>
                <w:tab w:val="left" w:pos="1800"/>
              </w:tabs>
              <w:spacing w:before="120" w:after="120"/>
              <w:rPr>
                <w:rFonts w:ascii="Arial" w:hAnsi="Arial" w:cs="Arial"/>
                <w:color w:val="333333"/>
                <w:sz w:val="20"/>
                <w:szCs w:val="20"/>
              </w:rPr>
            </w:pPr>
            <w:r w:rsidRPr="00855719">
              <w:rPr>
                <w:rFonts w:ascii="Arial" w:hAnsi="Arial" w:cs="Arial"/>
                <w:color w:val="333333"/>
                <w:sz w:val="20"/>
                <w:szCs w:val="20"/>
              </w:rPr>
              <w:t>Do what’s right</w:t>
            </w:r>
          </w:p>
        </w:tc>
        <w:tc>
          <w:tcPr>
            <w:tcW w:w="4810" w:type="dxa"/>
          </w:tcPr>
          <w:p w14:paraId="476B7260" w14:textId="77777777" w:rsidR="007E2AAE" w:rsidRPr="00855719" w:rsidRDefault="007E2AAE" w:rsidP="00855719">
            <w:pPr>
              <w:numPr>
                <w:ilvl w:val="0"/>
                <w:numId w:val="1"/>
              </w:numPr>
              <w:tabs>
                <w:tab w:val="left" w:pos="1800"/>
              </w:tabs>
              <w:spacing w:before="120" w:after="120"/>
              <w:rPr>
                <w:rFonts w:ascii="Arial" w:hAnsi="Arial" w:cs="Arial"/>
                <w:color w:val="333333"/>
                <w:sz w:val="20"/>
                <w:szCs w:val="20"/>
              </w:rPr>
            </w:pPr>
            <w:r w:rsidRPr="00855719">
              <w:rPr>
                <w:rFonts w:ascii="Arial" w:hAnsi="Arial" w:cs="Arial"/>
                <w:color w:val="333333"/>
                <w:sz w:val="20"/>
                <w:szCs w:val="20"/>
              </w:rPr>
              <w:t>Make it happen</w:t>
            </w:r>
          </w:p>
        </w:tc>
      </w:tr>
      <w:tr w:rsidR="007E2AAE" w:rsidRPr="00855719" w14:paraId="257124E1" w14:textId="77777777" w:rsidTr="00855719">
        <w:tc>
          <w:tcPr>
            <w:tcW w:w="4810" w:type="dxa"/>
          </w:tcPr>
          <w:p w14:paraId="71D21F4A" w14:textId="77777777" w:rsidR="007E2AAE" w:rsidRPr="00855719" w:rsidRDefault="007E2AAE" w:rsidP="00855719">
            <w:pPr>
              <w:numPr>
                <w:ilvl w:val="0"/>
                <w:numId w:val="1"/>
              </w:numPr>
              <w:tabs>
                <w:tab w:val="left" w:pos="1800"/>
              </w:tabs>
              <w:spacing w:before="120"/>
              <w:ind w:left="714" w:hanging="357"/>
              <w:rPr>
                <w:rFonts w:ascii="Arial" w:hAnsi="Arial" w:cs="Arial"/>
                <w:color w:val="333333"/>
                <w:sz w:val="20"/>
                <w:szCs w:val="20"/>
              </w:rPr>
            </w:pPr>
            <w:r w:rsidRPr="00855719">
              <w:rPr>
                <w:rFonts w:ascii="Arial" w:hAnsi="Arial" w:cs="Arial"/>
                <w:color w:val="333333"/>
                <w:sz w:val="20"/>
                <w:szCs w:val="20"/>
              </w:rPr>
              <w:t>We’re in it together</w:t>
            </w:r>
          </w:p>
        </w:tc>
        <w:tc>
          <w:tcPr>
            <w:tcW w:w="4810" w:type="dxa"/>
          </w:tcPr>
          <w:p w14:paraId="250755BE" w14:textId="77777777" w:rsidR="007E2AAE" w:rsidRPr="00855719" w:rsidRDefault="007E2AAE" w:rsidP="00855719">
            <w:pPr>
              <w:numPr>
                <w:ilvl w:val="0"/>
                <w:numId w:val="1"/>
              </w:numPr>
              <w:tabs>
                <w:tab w:val="left" w:pos="1800"/>
              </w:tabs>
              <w:spacing w:before="120"/>
              <w:ind w:left="714" w:hanging="357"/>
              <w:rPr>
                <w:rFonts w:ascii="Arial" w:hAnsi="Arial" w:cs="Arial"/>
                <w:color w:val="333333"/>
                <w:sz w:val="20"/>
                <w:szCs w:val="20"/>
              </w:rPr>
            </w:pPr>
            <w:r w:rsidRPr="00855719">
              <w:rPr>
                <w:rFonts w:ascii="Arial" w:hAnsi="Arial" w:cs="Arial"/>
                <w:color w:val="333333"/>
                <w:sz w:val="20"/>
                <w:szCs w:val="20"/>
              </w:rPr>
              <w:t>Proud of who we are</w:t>
            </w:r>
          </w:p>
        </w:tc>
      </w:tr>
    </w:tbl>
    <w:p w14:paraId="00A090D4" w14:textId="77777777" w:rsidR="007E2AAE" w:rsidRPr="005F1DEA" w:rsidRDefault="00716480" w:rsidP="007E2AAE">
      <w:pPr>
        <w:pStyle w:val="Heading3"/>
        <w:spacing w:before="120"/>
        <w:rPr>
          <w:sz w:val="24"/>
          <w:szCs w:val="24"/>
        </w:rPr>
      </w:pPr>
      <w:r>
        <w:rPr>
          <w:sz w:val="24"/>
          <w:szCs w:val="24"/>
        </w:rPr>
        <w:pict w14:anchorId="349482B3">
          <v:rect id="_x0000_i1027" style="width:470.2pt;height:1pt" o:hralign="center" o:hrstd="t" o:hrnoshade="t" o:hr="t" fillcolor="silver" stroked="f"/>
        </w:pict>
      </w:r>
    </w:p>
    <w:p w14:paraId="2AE0B443" w14:textId="77777777" w:rsidR="007E2AAE" w:rsidRPr="005F1DEA" w:rsidRDefault="007E2AAE" w:rsidP="007E2AAE">
      <w:pPr>
        <w:pStyle w:val="Heading3"/>
        <w:spacing w:before="120"/>
        <w:rPr>
          <w:i/>
          <w:iCs/>
          <w:color w:val="00703C"/>
          <w:sz w:val="28"/>
          <w:szCs w:val="28"/>
        </w:rPr>
      </w:pPr>
      <w:r w:rsidRPr="005F1DEA">
        <w:rPr>
          <w:i/>
          <w:iCs/>
          <w:color w:val="00703C"/>
          <w:sz w:val="28"/>
          <w:szCs w:val="28"/>
        </w:rPr>
        <w:t>Work Environment</w:t>
      </w:r>
    </w:p>
    <w:p w14:paraId="09703E5E" w14:textId="77777777" w:rsidR="007E2AAE" w:rsidRDefault="007E2AAE" w:rsidP="007E2AAE">
      <w:pPr>
        <w:tabs>
          <w:tab w:val="left" w:pos="1800"/>
        </w:tabs>
        <w:spacing w:before="120" w:after="120"/>
        <w:jc w:val="both"/>
        <w:rPr>
          <w:rFonts w:ascii="Arial" w:hAnsi="Arial" w:cs="Arial"/>
          <w:sz w:val="20"/>
          <w:szCs w:val="20"/>
        </w:rPr>
      </w:pPr>
      <w:r w:rsidRPr="005F1DEA">
        <w:rPr>
          <w:rFonts w:ascii="Arial" w:hAnsi="Arial" w:cs="Arial"/>
          <w:sz w:val="20"/>
          <w:szCs w:val="20"/>
        </w:rPr>
        <w:t>We strive to provide an environment that promotes and fosters achievement. We place importance on career development and training to give our people the tools they need to succeed.</w:t>
      </w:r>
    </w:p>
    <w:p w14:paraId="32155AD4" w14:textId="1727615F" w:rsidR="00656D58" w:rsidRDefault="00656D58" w:rsidP="00656D58">
      <w:pPr>
        <w:tabs>
          <w:tab w:val="left" w:pos="1800"/>
        </w:tabs>
        <w:spacing w:before="120" w:after="120"/>
        <w:jc w:val="both"/>
        <w:rPr>
          <w:rFonts w:ascii="Arial" w:hAnsi="Arial" w:cs="Arial"/>
          <w:sz w:val="20"/>
          <w:szCs w:val="20"/>
        </w:rPr>
      </w:pPr>
      <w:r w:rsidRPr="00656D58">
        <w:rPr>
          <w:rFonts w:ascii="Arial" w:hAnsi="Arial" w:cs="Arial"/>
          <w:sz w:val="20"/>
          <w:szCs w:val="20"/>
        </w:rPr>
        <w:t xml:space="preserve">The </w:t>
      </w:r>
      <w:r w:rsidR="00085471">
        <w:rPr>
          <w:rFonts w:ascii="Arial" w:hAnsi="Arial" w:cs="Arial"/>
          <w:sz w:val="20"/>
          <w:szCs w:val="20"/>
        </w:rPr>
        <w:t>Strategy and Enablement</w:t>
      </w:r>
      <w:r w:rsidRPr="00656D58">
        <w:rPr>
          <w:rFonts w:ascii="Arial" w:hAnsi="Arial" w:cs="Arial"/>
          <w:sz w:val="20"/>
          <w:szCs w:val="20"/>
        </w:rPr>
        <w:t xml:space="preserve"> team culture is based on open and honest communication, where authority and accountability are clear.  Both challenges and opportunities are shared to bring about delivering the best solution FMG, whilst improving FMG’s core capabilities</w:t>
      </w:r>
      <w:r w:rsidR="00FC476B">
        <w:rPr>
          <w:rFonts w:ascii="Arial" w:hAnsi="Arial" w:cs="Arial"/>
          <w:sz w:val="20"/>
          <w:szCs w:val="20"/>
        </w:rPr>
        <w:t>.</w:t>
      </w:r>
      <w:r w:rsidRPr="00656D58">
        <w:rPr>
          <w:rFonts w:ascii="Arial" w:hAnsi="Arial" w:cs="Arial"/>
          <w:sz w:val="20"/>
          <w:szCs w:val="20"/>
        </w:rPr>
        <w:t xml:space="preserve"> </w:t>
      </w:r>
    </w:p>
    <w:p w14:paraId="784A3B76" w14:textId="6A7A2B54" w:rsidR="00FC476B" w:rsidRPr="0000268B" w:rsidRDefault="00FC476B" w:rsidP="00FC476B">
      <w:pPr>
        <w:tabs>
          <w:tab w:val="left" w:pos="1800"/>
        </w:tabs>
        <w:spacing w:before="120" w:after="120"/>
        <w:jc w:val="both"/>
        <w:rPr>
          <w:rFonts w:ascii="Arial" w:hAnsi="Arial" w:cs="Arial"/>
          <w:sz w:val="20"/>
          <w:szCs w:val="20"/>
        </w:rPr>
      </w:pPr>
      <w:r w:rsidRPr="0000268B">
        <w:rPr>
          <w:rFonts w:ascii="Arial" w:hAnsi="Arial" w:cs="Arial"/>
          <w:sz w:val="20"/>
          <w:szCs w:val="20"/>
        </w:rPr>
        <w:t>Based in Palmerston North</w:t>
      </w:r>
      <w:r w:rsidR="00F008C6">
        <w:rPr>
          <w:rFonts w:ascii="Arial" w:hAnsi="Arial" w:cs="Arial"/>
          <w:sz w:val="20"/>
          <w:szCs w:val="20"/>
        </w:rPr>
        <w:t>, Wellington or Christchurch</w:t>
      </w:r>
      <w:r w:rsidRPr="0000268B">
        <w:rPr>
          <w:rFonts w:ascii="Arial" w:hAnsi="Arial" w:cs="Arial"/>
          <w:sz w:val="20"/>
          <w:szCs w:val="20"/>
        </w:rPr>
        <w:t xml:space="preserve">, you will work with the wider </w:t>
      </w:r>
      <w:r w:rsidR="00F008C6">
        <w:rPr>
          <w:rFonts w:ascii="Arial" w:hAnsi="Arial" w:cs="Arial"/>
          <w:sz w:val="20"/>
          <w:szCs w:val="20"/>
        </w:rPr>
        <w:t>Strategy and Enablement</w:t>
      </w:r>
      <w:r w:rsidRPr="0000268B">
        <w:rPr>
          <w:rFonts w:ascii="Arial" w:hAnsi="Arial" w:cs="Arial"/>
          <w:sz w:val="20"/>
          <w:szCs w:val="20"/>
        </w:rPr>
        <w:t xml:space="preserve"> team, along with any key stakeholders from FMG offices around the country. </w:t>
      </w:r>
      <w:r w:rsidR="006D7247">
        <w:rPr>
          <w:rFonts w:ascii="Arial" w:hAnsi="Arial" w:cs="Arial"/>
          <w:sz w:val="20"/>
          <w:szCs w:val="20"/>
        </w:rPr>
        <w:t>You</w:t>
      </w:r>
      <w:r w:rsidRPr="0000268B">
        <w:rPr>
          <w:rFonts w:ascii="Arial" w:hAnsi="Arial" w:cs="Arial"/>
          <w:sz w:val="20"/>
          <w:szCs w:val="20"/>
        </w:rPr>
        <w:t xml:space="preserve"> will be mainly focused on </w:t>
      </w:r>
      <w:r w:rsidR="001F2198">
        <w:rPr>
          <w:rFonts w:ascii="Arial" w:hAnsi="Arial" w:cs="Arial"/>
          <w:sz w:val="20"/>
          <w:szCs w:val="20"/>
        </w:rPr>
        <w:t xml:space="preserve">delivery of projects </w:t>
      </w:r>
      <w:r w:rsidR="000B4004">
        <w:rPr>
          <w:rFonts w:ascii="Arial" w:hAnsi="Arial" w:cs="Arial"/>
          <w:sz w:val="20"/>
          <w:szCs w:val="20"/>
        </w:rPr>
        <w:t>prioritized to support FMG Strategic goals</w:t>
      </w:r>
      <w:r w:rsidRPr="0000268B">
        <w:rPr>
          <w:rFonts w:ascii="Arial" w:hAnsi="Arial" w:cs="Arial"/>
          <w:sz w:val="20"/>
          <w:szCs w:val="20"/>
        </w:rPr>
        <w:t>.</w:t>
      </w:r>
    </w:p>
    <w:p w14:paraId="52D80827" w14:textId="77777777" w:rsidR="00500AD0" w:rsidRDefault="00716480" w:rsidP="00656D58">
      <w:pPr>
        <w:tabs>
          <w:tab w:val="left" w:pos="1800"/>
        </w:tabs>
        <w:spacing w:before="120" w:after="120"/>
        <w:jc w:val="both"/>
        <w:rPr>
          <w:rFonts w:ascii="Arial" w:hAnsi="Arial" w:cs="Arial"/>
          <w:sz w:val="20"/>
          <w:szCs w:val="20"/>
        </w:rPr>
      </w:pPr>
      <w:r>
        <w:pict w14:anchorId="4066EB4A">
          <v:rect id="_x0000_i1028" style="width:470.2pt;height:1pt" o:hralign="center" o:hrstd="t" o:hrnoshade="t" o:hr="t" fillcolor="silver" stroked="f"/>
        </w:pict>
      </w:r>
    </w:p>
    <w:p w14:paraId="44BDA027" w14:textId="77777777" w:rsidR="00500AD0" w:rsidRDefault="00500AD0" w:rsidP="00656D58">
      <w:pPr>
        <w:tabs>
          <w:tab w:val="left" w:pos="1800"/>
        </w:tabs>
        <w:spacing w:before="120" w:after="120"/>
        <w:jc w:val="both"/>
        <w:rPr>
          <w:rFonts w:ascii="Arial" w:hAnsi="Arial" w:cs="Arial"/>
          <w:sz w:val="20"/>
          <w:szCs w:val="20"/>
        </w:rPr>
      </w:pPr>
    </w:p>
    <w:p w14:paraId="39B5C5CB" w14:textId="77777777" w:rsidR="00500AD0" w:rsidRDefault="00500AD0" w:rsidP="00656D58">
      <w:pPr>
        <w:tabs>
          <w:tab w:val="left" w:pos="1800"/>
        </w:tabs>
        <w:spacing w:before="120" w:after="120"/>
        <w:jc w:val="both"/>
        <w:rPr>
          <w:rFonts w:ascii="Arial" w:hAnsi="Arial" w:cs="Arial"/>
          <w:sz w:val="20"/>
          <w:szCs w:val="20"/>
        </w:rPr>
      </w:pPr>
    </w:p>
    <w:p w14:paraId="0D71DD7B" w14:textId="77777777" w:rsidR="00500AD0" w:rsidRDefault="00500AD0" w:rsidP="00656D58">
      <w:pPr>
        <w:tabs>
          <w:tab w:val="left" w:pos="1800"/>
        </w:tabs>
        <w:spacing w:before="120" w:after="120"/>
        <w:jc w:val="both"/>
        <w:rPr>
          <w:rFonts w:ascii="Arial" w:hAnsi="Arial" w:cs="Arial"/>
          <w:sz w:val="20"/>
          <w:szCs w:val="20"/>
        </w:rPr>
      </w:pPr>
    </w:p>
    <w:p w14:paraId="644A7E44" w14:textId="77777777" w:rsidR="00500AD0" w:rsidRDefault="00500AD0" w:rsidP="00656D58">
      <w:pPr>
        <w:tabs>
          <w:tab w:val="left" w:pos="1800"/>
        </w:tabs>
        <w:spacing w:before="120" w:after="120"/>
        <w:jc w:val="both"/>
        <w:rPr>
          <w:rFonts w:ascii="Arial" w:hAnsi="Arial" w:cs="Arial"/>
          <w:sz w:val="20"/>
          <w:szCs w:val="20"/>
        </w:rPr>
      </w:pPr>
    </w:p>
    <w:p w14:paraId="18DAD497" w14:textId="77777777" w:rsidR="00500AD0" w:rsidRPr="00656D58" w:rsidRDefault="00500AD0" w:rsidP="00656D58">
      <w:pPr>
        <w:tabs>
          <w:tab w:val="left" w:pos="1800"/>
        </w:tabs>
        <w:spacing w:before="120" w:after="120"/>
        <w:jc w:val="both"/>
        <w:rPr>
          <w:rFonts w:ascii="Arial" w:hAnsi="Arial" w:cs="Arial"/>
          <w:sz w:val="20"/>
          <w:szCs w:val="20"/>
        </w:rPr>
      </w:pPr>
    </w:p>
    <w:p w14:paraId="1E1A6F30" w14:textId="77777777" w:rsidR="00C1744E" w:rsidRDefault="00771E00" w:rsidP="00C1744E">
      <w:pPr>
        <w:pStyle w:val="Heading3"/>
        <w:spacing w:before="120"/>
        <w:rPr>
          <w:i/>
          <w:iCs/>
          <w:color w:val="00703C"/>
          <w:sz w:val="28"/>
          <w:szCs w:val="28"/>
        </w:rPr>
      </w:pPr>
      <w:r>
        <w:rPr>
          <w:sz w:val="24"/>
          <w:szCs w:val="24"/>
        </w:rPr>
        <w:lastRenderedPageBreak/>
        <w:br/>
      </w:r>
      <w:r w:rsidR="00C1744E" w:rsidRPr="005F1DEA">
        <w:rPr>
          <w:i/>
          <w:iCs/>
          <w:color w:val="00703C"/>
          <w:sz w:val="28"/>
          <w:szCs w:val="28"/>
        </w:rPr>
        <w:t>Purpose</w:t>
      </w:r>
      <w:r w:rsidR="00EE20C9" w:rsidRPr="005F1DEA">
        <w:rPr>
          <w:i/>
          <w:iCs/>
          <w:color w:val="00703C"/>
          <w:sz w:val="28"/>
          <w:szCs w:val="28"/>
        </w:rPr>
        <w:t xml:space="preserve"> of the role</w:t>
      </w:r>
    </w:p>
    <w:p w14:paraId="77283F1A" w14:textId="13AC3233" w:rsidR="00771E00" w:rsidRDefault="00656D58" w:rsidP="00656D58">
      <w:pPr>
        <w:tabs>
          <w:tab w:val="left" w:pos="1800"/>
        </w:tabs>
        <w:spacing w:before="120" w:after="120"/>
        <w:jc w:val="both"/>
        <w:rPr>
          <w:rFonts w:ascii="Arial" w:hAnsi="Arial" w:cs="Arial"/>
          <w:sz w:val="20"/>
          <w:szCs w:val="20"/>
        </w:rPr>
      </w:pPr>
      <w:r w:rsidRPr="00656D58">
        <w:rPr>
          <w:rFonts w:ascii="Arial" w:hAnsi="Arial" w:cs="Arial"/>
          <w:sz w:val="20"/>
          <w:szCs w:val="20"/>
        </w:rPr>
        <w:t xml:space="preserve">To manage on behalf of FMG, intended projects and/or associated activities to successful completion in accordance with agreed standards and </w:t>
      </w:r>
      <w:r w:rsidRPr="00656D58">
        <w:rPr>
          <w:rFonts w:ascii="Arial" w:hAnsi="Arial" w:cs="Arial"/>
          <w:sz w:val="20"/>
          <w:szCs w:val="20"/>
          <w:lang w:val="en-NZ"/>
        </w:rPr>
        <w:t>behaviours</w:t>
      </w:r>
      <w:r w:rsidRPr="00656D58">
        <w:rPr>
          <w:rFonts w:ascii="Arial" w:hAnsi="Arial" w:cs="Arial"/>
          <w:sz w:val="20"/>
          <w:szCs w:val="20"/>
        </w:rPr>
        <w:t xml:space="preserve"> while</w:t>
      </w:r>
      <w:r w:rsidR="001A4EDB">
        <w:rPr>
          <w:rFonts w:ascii="Arial" w:hAnsi="Arial" w:cs="Arial"/>
          <w:sz w:val="20"/>
          <w:szCs w:val="20"/>
        </w:rPr>
        <w:t xml:space="preserve"> taking a leading role in</w:t>
      </w:r>
      <w:r w:rsidR="003662F4">
        <w:rPr>
          <w:rFonts w:ascii="Arial" w:hAnsi="Arial" w:cs="Arial"/>
          <w:sz w:val="20"/>
          <w:szCs w:val="20"/>
        </w:rPr>
        <w:t xml:space="preserve"> helping grow the inter</w:t>
      </w:r>
      <w:r w:rsidR="001A4EDB">
        <w:rPr>
          <w:rFonts w:ascii="Arial" w:hAnsi="Arial" w:cs="Arial"/>
          <w:sz w:val="20"/>
          <w:szCs w:val="20"/>
        </w:rPr>
        <w:t>nal capability of the Project Management team. This role will also</w:t>
      </w:r>
      <w:r w:rsidRPr="00656D58">
        <w:rPr>
          <w:rFonts w:ascii="Arial" w:hAnsi="Arial" w:cs="Arial"/>
          <w:sz w:val="20"/>
          <w:szCs w:val="20"/>
        </w:rPr>
        <w:t xml:space="preserve"> assist the</w:t>
      </w:r>
      <w:r w:rsidR="001A4EDB">
        <w:rPr>
          <w:rFonts w:ascii="Arial" w:hAnsi="Arial" w:cs="Arial"/>
          <w:sz w:val="20"/>
          <w:szCs w:val="20"/>
        </w:rPr>
        <w:t xml:space="preserve"> Head of </w:t>
      </w:r>
      <w:r w:rsidR="009016BB">
        <w:rPr>
          <w:rFonts w:ascii="Arial" w:hAnsi="Arial" w:cs="Arial"/>
          <w:sz w:val="20"/>
          <w:szCs w:val="20"/>
        </w:rPr>
        <w:t>Project</w:t>
      </w:r>
      <w:r w:rsidR="0028641B">
        <w:rPr>
          <w:rFonts w:ascii="Arial" w:hAnsi="Arial" w:cs="Arial"/>
          <w:sz w:val="20"/>
          <w:szCs w:val="20"/>
        </w:rPr>
        <w:t xml:space="preserve"> Management Office</w:t>
      </w:r>
      <w:r w:rsidRPr="00656D58">
        <w:rPr>
          <w:rFonts w:ascii="Arial" w:hAnsi="Arial" w:cs="Arial"/>
          <w:sz w:val="20"/>
          <w:szCs w:val="20"/>
        </w:rPr>
        <w:t xml:space="preserve"> in the definition and promotion of professional project management practices</w:t>
      </w:r>
      <w:r w:rsidR="001A4EDB">
        <w:rPr>
          <w:rFonts w:ascii="Arial" w:hAnsi="Arial" w:cs="Arial"/>
          <w:sz w:val="20"/>
          <w:szCs w:val="20"/>
        </w:rPr>
        <w:t xml:space="preserve"> a</w:t>
      </w:r>
      <w:r w:rsidR="00E31719">
        <w:rPr>
          <w:rFonts w:ascii="Arial" w:hAnsi="Arial" w:cs="Arial"/>
          <w:sz w:val="20"/>
          <w:szCs w:val="20"/>
        </w:rPr>
        <w:t>cross</w:t>
      </w:r>
      <w:r w:rsidR="001A4EDB">
        <w:rPr>
          <w:rFonts w:ascii="Arial" w:hAnsi="Arial" w:cs="Arial"/>
          <w:sz w:val="20"/>
          <w:szCs w:val="20"/>
        </w:rPr>
        <w:t xml:space="preserve"> FMG</w:t>
      </w:r>
      <w:r w:rsidRPr="00656D58">
        <w:rPr>
          <w:rFonts w:ascii="Arial" w:hAnsi="Arial" w:cs="Arial"/>
          <w:sz w:val="20"/>
          <w:szCs w:val="20"/>
        </w:rPr>
        <w:t>.</w:t>
      </w:r>
    </w:p>
    <w:p w14:paraId="5E09D143" w14:textId="77777777" w:rsidR="00C1744E" w:rsidRPr="00500AD0" w:rsidRDefault="00716480" w:rsidP="00500AD0">
      <w:pPr>
        <w:tabs>
          <w:tab w:val="left" w:pos="1800"/>
        </w:tabs>
        <w:spacing w:before="120" w:after="120"/>
        <w:jc w:val="both"/>
        <w:rPr>
          <w:rFonts w:ascii="Arial" w:hAnsi="Arial" w:cs="Arial"/>
          <w:b/>
          <w:bCs/>
          <w:i/>
          <w:iCs/>
          <w:color w:val="00703C"/>
          <w:sz w:val="28"/>
          <w:szCs w:val="28"/>
        </w:rPr>
      </w:pPr>
      <w:r>
        <w:rPr>
          <w:rFonts w:ascii="Arial" w:hAnsi="Arial" w:cs="Arial"/>
        </w:rPr>
        <w:pict w14:anchorId="475D3CB1">
          <v:rect id="_x0000_i1029" style="width:470.2pt;height:1pt" o:hralign="center" o:hrstd="t" o:hrnoshade="t" o:hr="t" fillcolor="silver" stroked="f"/>
        </w:pict>
      </w:r>
      <w:r w:rsidR="00771E00">
        <w:rPr>
          <w:rFonts w:ascii="Arial" w:hAnsi="Arial" w:cs="Arial"/>
          <w:sz w:val="20"/>
          <w:szCs w:val="20"/>
        </w:rPr>
        <w:br/>
      </w:r>
      <w:r w:rsidR="00771E00">
        <w:rPr>
          <w:rFonts w:ascii="Arial" w:hAnsi="Arial" w:cs="Arial"/>
          <w:sz w:val="20"/>
          <w:szCs w:val="20"/>
        </w:rPr>
        <w:br/>
      </w:r>
      <w:r w:rsidR="004E5402" w:rsidRPr="00500AD0">
        <w:rPr>
          <w:rFonts w:ascii="Arial" w:hAnsi="Arial" w:cs="Arial"/>
          <w:b/>
          <w:bCs/>
          <w:i/>
          <w:iCs/>
          <w:color w:val="00703C"/>
          <w:sz w:val="28"/>
          <w:szCs w:val="28"/>
        </w:rPr>
        <w:t>Key Responsibilities</w:t>
      </w:r>
    </w:p>
    <w:p w14:paraId="39ADEB41" w14:textId="77777777" w:rsidR="008A5F2F" w:rsidRPr="005F1DEA" w:rsidRDefault="008A5F2F" w:rsidP="008A5F2F">
      <w:pPr>
        <w:rPr>
          <w:rFonts w:ascii="Arial" w:hAnsi="Arial" w:cs="Arial"/>
        </w:rPr>
      </w:pPr>
    </w:p>
    <w:tbl>
      <w:tblPr>
        <w:tblW w:w="9648" w:type="dxa"/>
        <w:tblBorders>
          <w:top w:val="single" w:sz="4" w:space="0" w:color="C0C0C0"/>
          <w:bottom w:val="single" w:sz="4" w:space="0" w:color="C0C0C0"/>
          <w:insideH w:val="single" w:sz="4" w:space="0" w:color="C0C0C0"/>
        </w:tblBorders>
        <w:tblLook w:val="01E0" w:firstRow="1" w:lastRow="1" w:firstColumn="1" w:lastColumn="1" w:noHBand="0" w:noVBand="0"/>
      </w:tblPr>
      <w:tblGrid>
        <w:gridCol w:w="2579"/>
        <w:gridCol w:w="7069"/>
      </w:tblGrid>
      <w:tr w:rsidR="0072498F" w:rsidRPr="00855719" w14:paraId="4EA54810" w14:textId="77777777" w:rsidTr="00855719">
        <w:trPr>
          <w:tblHeader/>
        </w:trPr>
        <w:tc>
          <w:tcPr>
            <w:tcW w:w="2579" w:type="dxa"/>
            <w:shd w:val="clear" w:color="auto" w:fill="00703C"/>
          </w:tcPr>
          <w:p w14:paraId="6026F660" w14:textId="77777777" w:rsidR="0072498F" w:rsidRPr="00855719" w:rsidRDefault="0072498F" w:rsidP="00855719">
            <w:pPr>
              <w:tabs>
                <w:tab w:val="left" w:pos="1800"/>
              </w:tabs>
              <w:spacing w:before="60" w:afterLines="80" w:after="192"/>
              <w:jc w:val="both"/>
              <w:rPr>
                <w:rFonts w:ascii="Arial" w:hAnsi="Arial" w:cs="Arial"/>
                <w:bCs/>
                <w:color w:val="FFFFFF"/>
                <w:sz w:val="22"/>
                <w:szCs w:val="22"/>
              </w:rPr>
            </w:pPr>
            <w:r w:rsidRPr="00855719">
              <w:rPr>
                <w:rFonts w:ascii="Arial" w:hAnsi="Arial" w:cs="Arial"/>
                <w:bCs/>
                <w:color w:val="FFFFFF"/>
                <w:sz w:val="22"/>
                <w:szCs w:val="22"/>
              </w:rPr>
              <w:t>Area</w:t>
            </w:r>
          </w:p>
        </w:tc>
        <w:tc>
          <w:tcPr>
            <w:tcW w:w="7069" w:type="dxa"/>
            <w:shd w:val="clear" w:color="auto" w:fill="00703C"/>
          </w:tcPr>
          <w:p w14:paraId="51C6B1F1" w14:textId="77777777" w:rsidR="0072498F" w:rsidRPr="00855719" w:rsidRDefault="0072498F" w:rsidP="00855719">
            <w:pPr>
              <w:tabs>
                <w:tab w:val="left" w:pos="1800"/>
              </w:tabs>
              <w:spacing w:before="60" w:afterLines="80" w:after="192"/>
              <w:jc w:val="both"/>
              <w:rPr>
                <w:rFonts w:ascii="Arial" w:hAnsi="Arial" w:cs="Arial"/>
                <w:bCs/>
                <w:color w:val="FFFFFF"/>
                <w:sz w:val="22"/>
                <w:szCs w:val="22"/>
              </w:rPr>
            </w:pPr>
            <w:r w:rsidRPr="00855719">
              <w:rPr>
                <w:rFonts w:ascii="Arial" w:hAnsi="Arial" w:cs="Arial"/>
                <w:bCs/>
                <w:color w:val="FFFFFF"/>
                <w:sz w:val="22"/>
                <w:szCs w:val="22"/>
              </w:rPr>
              <w:t>Responsibilities</w:t>
            </w:r>
          </w:p>
        </w:tc>
      </w:tr>
      <w:tr w:rsidR="00F441C7" w:rsidRPr="00855719" w14:paraId="11CA3CCD" w14:textId="77777777" w:rsidTr="00F56B7A">
        <w:trPr>
          <w:trHeight w:val="3072"/>
        </w:trPr>
        <w:tc>
          <w:tcPr>
            <w:tcW w:w="2579" w:type="dxa"/>
          </w:tcPr>
          <w:p w14:paraId="35CA5BAA" w14:textId="77777777" w:rsidR="00F441C7" w:rsidRPr="00855719" w:rsidRDefault="00656D58" w:rsidP="00855719">
            <w:pPr>
              <w:tabs>
                <w:tab w:val="left" w:pos="-2268"/>
                <w:tab w:val="num" w:pos="252"/>
                <w:tab w:val="num" w:pos="305"/>
              </w:tabs>
              <w:spacing w:before="60" w:afterLines="80" w:after="192"/>
              <w:rPr>
                <w:rFonts w:ascii="Arial" w:hAnsi="Arial" w:cs="Arial"/>
                <w:sz w:val="20"/>
                <w:szCs w:val="20"/>
              </w:rPr>
            </w:pPr>
            <w:r w:rsidRPr="00855719">
              <w:rPr>
                <w:rFonts w:ascii="Arial" w:hAnsi="Arial" w:cs="Arial"/>
                <w:color w:val="00703C"/>
                <w:sz w:val="20"/>
                <w:szCs w:val="20"/>
              </w:rPr>
              <w:t>Project Management</w:t>
            </w:r>
          </w:p>
        </w:tc>
        <w:tc>
          <w:tcPr>
            <w:tcW w:w="7069" w:type="dxa"/>
          </w:tcPr>
          <w:p w14:paraId="2F2B5809" w14:textId="09D5E283" w:rsidR="00656D58" w:rsidRPr="00855719" w:rsidRDefault="00656D58" w:rsidP="00B13136">
            <w:pPr>
              <w:numPr>
                <w:ilvl w:val="0"/>
                <w:numId w:val="2"/>
              </w:numPr>
              <w:tabs>
                <w:tab w:val="clear" w:pos="720"/>
                <w:tab w:val="num" w:pos="252"/>
                <w:tab w:val="num" w:pos="305"/>
              </w:tabs>
              <w:overflowPunct w:val="0"/>
              <w:autoSpaceDE w:val="0"/>
              <w:autoSpaceDN w:val="0"/>
              <w:adjustRightInd w:val="0"/>
              <w:spacing w:before="60" w:after="60" w:line="240" w:lineRule="atLeast"/>
              <w:ind w:left="249" w:hanging="249"/>
              <w:jc w:val="both"/>
              <w:textAlignment w:val="baseline"/>
              <w:rPr>
                <w:rFonts w:ascii="Arial" w:hAnsi="Arial" w:cs="Arial"/>
                <w:sz w:val="20"/>
                <w:szCs w:val="20"/>
              </w:rPr>
            </w:pPr>
            <w:r w:rsidRPr="00855719">
              <w:rPr>
                <w:rFonts w:ascii="Arial" w:hAnsi="Arial" w:cs="Arial"/>
                <w:sz w:val="20"/>
                <w:szCs w:val="20"/>
              </w:rPr>
              <w:t xml:space="preserve">Manages the delivery of full life cycle projects across </w:t>
            </w:r>
            <w:r w:rsidR="0007647C">
              <w:rPr>
                <w:rFonts w:ascii="Arial" w:hAnsi="Arial" w:cs="Arial"/>
                <w:sz w:val="20"/>
                <w:szCs w:val="20"/>
              </w:rPr>
              <w:t>both</w:t>
            </w:r>
            <w:r w:rsidRPr="00855719">
              <w:rPr>
                <w:rFonts w:ascii="Arial" w:hAnsi="Arial" w:cs="Arial"/>
                <w:sz w:val="20"/>
                <w:szCs w:val="20"/>
              </w:rPr>
              <w:t xml:space="preserve"> FMG Business and </w:t>
            </w:r>
            <w:r w:rsidR="00E14808">
              <w:rPr>
                <w:rFonts w:ascii="Arial" w:hAnsi="Arial" w:cs="Arial"/>
                <w:sz w:val="20"/>
                <w:szCs w:val="20"/>
              </w:rPr>
              <w:t>technology</w:t>
            </w:r>
            <w:r w:rsidRPr="00855719">
              <w:rPr>
                <w:rFonts w:ascii="Arial" w:hAnsi="Arial" w:cs="Arial"/>
                <w:sz w:val="20"/>
                <w:szCs w:val="20"/>
              </w:rPr>
              <w:t xml:space="preserve"> projects as identified</w:t>
            </w:r>
            <w:r w:rsidR="00A203F6">
              <w:rPr>
                <w:rFonts w:ascii="Arial" w:hAnsi="Arial" w:cs="Arial"/>
                <w:sz w:val="20"/>
                <w:szCs w:val="20"/>
              </w:rPr>
              <w:t xml:space="preserve"> by the</w:t>
            </w:r>
            <w:r w:rsidR="00BB7146">
              <w:rPr>
                <w:rFonts w:ascii="Arial" w:hAnsi="Arial" w:cs="Arial"/>
                <w:sz w:val="20"/>
                <w:szCs w:val="20"/>
              </w:rPr>
              <w:t xml:space="preserve"> </w:t>
            </w:r>
            <w:r w:rsidR="00E14808">
              <w:rPr>
                <w:rFonts w:ascii="Arial" w:hAnsi="Arial" w:cs="Arial"/>
                <w:sz w:val="20"/>
                <w:szCs w:val="20"/>
              </w:rPr>
              <w:t xml:space="preserve">Enterprise </w:t>
            </w:r>
            <w:r w:rsidR="00A203F6">
              <w:rPr>
                <w:rFonts w:ascii="Arial" w:hAnsi="Arial" w:cs="Arial"/>
                <w:sz w:val="20"/>
                <w:szCs w:val="20"/>
              </w:rPr>
              <w:t>P</w:t>
            </w:r>
            <w:r w:rsidR="00E14808">
              <w:rPr>
                <w:rFonts w:ascii="Arial" w:hAnsi="Arial" w:cs="Arial"/>
                <w:sz w:val="20"/>
                <w:szCs w:val="20"/>
              </w:rPr>
              <w:t>ortfolio</w:t>
            </w:r>
            <w:r w:rsidR="00A203F6">
              <w:rPr>
                <w:rFonts w:ascii="Arial" w:hAnsi="Arial" w:cs="Arial"/>
                <w:sz w:val="20"/>
                <w:szCs w:val="20"/>
              </w:rPr>
              <w:t xml:space="preserve"> </w:t>
            </w:r>
            <w:r w:rsidR="00BB7146">
              <w:rPr>
                <w:rFonts w:ascii="Arial" w:hAnsi="Arial" w:cs="Arial"/>
                <w:sz w:val="20"/>
                <w:szCs w:val="20"/>
              </w:rPr>
              <w:t>Management Office</w:t>
            </w:r>
            <w:r w:rsidR="00A203F6">
              <w:rPr>
                <w:rFonts w:ascii="Arial" w:hAnsi="Arial" w:cs="Arial"/>
                <w:sz w:val="20"/>
                <w:szCs w:val="20"/>
              </w:rPr>
              <w:t>.</w:t>
            </w:r>
          </w:p>
          <w:p w14:paraId="2CDD0B7E" w14:textId="77777777" w:rsidR="00656D58" w:rsidRPr="00855719" w:rsidRDefault="00656D58" w:rsidP="00B13136">
            <w:pPr>
              <w:numPr>
                <w:ilvl w:val="0"/>
                <w:numId w:val="2"/>
              </w:numPr>
              <w:tabs>
                <w:tab w:val="clear" w:pos="720"/>
                <w:tab w:val="num" w:pos="252"/>
                <w:tab w:val="num" w:pos="305"/>
              </w:tabs>
              <w:overflowPunct w:val="0"/>
              <w:autoSpaceDE w:val="0"/>
              <w:autoSpaceDN w:val="0"/>
              <w:adjustRightInd w:val="0"/>
              <w:spacing w:before="60" w:after="60" w:line="240" w:lineRule="atLeast"/>
              <w:ind w:left="249" w:hanging="249"/>
              <w:jc w:val="both"/>
              <w:textAlignment w:val="baseline"/>
              <w:rPr>
                <w:rFonts w:ascii="Arial" w:hAnsi="Arial" w:cs="Arial"/>
                <w:sz w:val="20"/>
                <w:szCs w:val="20"/>
              </w:rPr>
            </w:pPr>
            <w:r w:rsidRPr="00855719">
              <w:rPr>
                <w:rFonts w:ascii="Arial" w:hAnsi="Arial" w:cs="Arial"/>
                <w:sz w:val="20"/>
                <w:szCs w:val="20"/>
              </w:rPr>
              <w:t>Projects are delivered to specification, within budgets and agreed timeframes</w:t>
            </w:r>
          </w:p>
          <w:p w14:paraId="370E996C" w14:textId="77777777" w:rsidR="00656D58" w:rsidRPr="00855719" w:rsidRDefault="00656D58" w:rsidP="00B13136">
            <w:pPr>
              <w:numPr>
                <w:ilvl w:val="0"/>
                <w:numId w:val="2"/>
              </w:numPr>
              <w:tabs>
                <w:tab w:val="clear" w:pos="720"/>
                <w:tab w:val="num" w:pos="252"/>
                <w:tab w:val="num" w:pos="305"/>
              </w:tabs>
              <w:overflowPunct w:val="0"/>
              <w:autoSpaceDE w:val="0"/>
              <w:autoSpaceDN w:val="0"/>
              <w:adjustRightInd w:val="0"/>
              <w:spacing w:before="60" w:after="60" w:line="240" w:lineRule="atLeast"/>
              <w:ind w:left="249" w:hanging="249"/>
              <w:jc w:val="both"/>
              <w:textAlignment w:val="baseline"/>
              <w:rPr>
                <w:rFonts w:ascii="Arial" w:hAnsi="Arial" w:cs="Arial"/>
                <w:sz w:val="20"/>
                <w:szCs w:val="20"/>
              </w:rPr>
            </w:pPr>
            <w:r w:rsidRPr="00855719">
              <w:rPr>
                <w:rFonts w:ascii="Arial" w:hAnsi="Arial" w:cs="Arial"/>
                <w:sz w:val="20"/>
                <w:szCs w:val="20"/>
              </w:rPr>
              <w:t>Client signoff obtained</w:t>
            </w:r>
          </w:p>
          <w:p w14:paraId="46208400" w14:textId="77777777" w:rsidR="00F441C7" w:rsidRDefault="00656D58" w:rsidP="00B13136">
            <w:pPr>
              <w:numPr>
                <w:ilvl w:val="0"/>
                <w:numId w:val="2"/>
              </w:numPr>
              <w:tabs>
                <w:tab w:val="clear" w:pos="720"/>
                <w:tab w:val="num" w:pos="252"/>
                <w:tab w:val="num" w:pos="305"/>
              </w:tabs>
              <w:overflowPunct w:val="0"/>
              <w:autoSpaceDE w:val="0"/>
              <w:autoSpaceDN w:val="0"/>
              <w:adjustRightInd w:val="0"/>
              <w:spacing w:before="60" w:after="60" w:line="240" w:lineRule="atLeast"/>
              <w:ind w:left="249" w:hanging="249"/>
              <w:jc w:val="both"/>
              <w:textAlignment w:val="baseline"/>
              <w:rPr>
                <w:rFonts w:ascii="Arial" w:hAnsi="Arial" w:cs="Arial"/>
                <w:sz w:val="20"/>
                <w:szCs w:val="20"/>
              </w:rPr>
            </w:pPr>
            <w:r w:rsidRPr="00855719">
              <w:rPr>
                <w:rFonts w:ascii="Arial" w:hAnsi="Arial" w:cs="Arial"/>
                <w:sz w:val="20"/>
                <w:szCs w:val="20"/>
              </w:rPr>
              <w:t>Projects are managed in accordance with published management standards</w:t>
            </w:r>
          </w:p>
          <w:p w14:paraId="6874BD94" w14:textId="77777777" w:rsidR="00B25502" w:rsidRDefault="00A203F6" w:rsidP="00B13136">
            <w:pPr>
              <w:numPr>
                <w:ilvl w:val="0"/>
                <w:numId w:val="2"/>
              </w:numPr>
              <w:tabs>
                <w:tab w:val="clear" w:pos="720"/>
                <w:tab w:val="num" w:pos="252"/>
                <w:tab w:val="num" w:pos="305"/>
              </w:tabs>
              <w:overflowPunct w:val="0"/>
              <w:autoSpaceDE w:val="0"/>
              <w:autoSpaceDN w:val="0"/>
              <w:adjustRightInd w:val="0"/>
              <w:spacing w:before="60" w:after="60" w:line="240" w:lineRule="atLeast"/>
              <w:ind w:left="249" w:hanging="249"/>
              <w:jc w:val="both"/>
              <w:textAlignment w:val="baseline"/>
              <w:rPr>
                <w:rFonts w:ascii="Arial" w:hAnsi="Arial" w:cs="Arial"/>
                <w:sz w:val="20"/>
                <w:szCs w:val="20"/>
              </w:rPr>
            </w:pPr>
            <w:r>
              <w:rPr>
                <w:rFonts w:ascii="Arial" w:hAnsi="Arial" w:cs="Arial"/>
                <w:sz w:val="20"/>
                <w:szCs w:val="20"/>
              </w:rPr>
              <w:t>Ability to pick projects up at any stage of delivery</w:t>
            </w:r>
          </w:p>
          <w:p w14:paraId="623B2368" w14:textId="7655DB1B" w:rsidR="003662F4" w:rsidRPr="00F56B7A" w:rsidRDefault="00872DF3" w:rsidP="00F56B7A">
            <w:pPr>
              <w:numPr>
                <w:ilvl w:val="0"/>
                <w:numId w:val="2"/>
              </w:numPr>
              <w:tabs>
                <w:tab w:val="clear" w:pos="720"/>
                <w:tab w:val="num" w:pos="252"/>
                <w:tab w:val="num" w:pos="305"/>
              </w:tabs>
              <w:overflowPunct w:val="0"/>
              <w:autoSpaceDE w:val="0"/>
              <w:autoSpaceDN w:val="0"/>
              <w:adjustRightInd w:val="0"/>
              <w:spacing w:before="60" w:after="60" w:line="240" w:lineRule="atLeast"/>
              <w:ind w:left="249" w:hanging="249"/>
              <w:jc w:val="both"/>
              <w:textAlignment w:val="baseline"/>
              <w:rPr>
                <w:rFonts w:ascii="Arial" w:hAnsi="Arial" w:cs="Arial"/>
                <w:sz w:val="20"/>
                <w:szCs w:val="20"/>
              </w:rPr>
            </w:pPr>
            <w:r>
              <w:rPr>
                <w:rFonts w:ascii="Arial" w:hAnsi="Arial" w:cs="Arial"/>
                <w:sz w:val="20"/>
                <w:szCs w:val="20"/>
              </w:rPr>
              <w:t>Completes projects in a safe manner, with a high level of commitment to Wellbeing and Safety</w:t>
            </w:r>
          </w:p>
        </w:tc>
      </w:tr>
      <w:tr w:rsidR="00BB7146" w:rsidRPr="00855719" w14:paraId="368D91A0" w14:textId="77777777" w:rsidTr="0066693E">
        <w:trPr>
          <w:trHeight w:val="1256"/>
        </w:trPr>
        <w:tc>
          <w:tcPr>
            <w:tcW w:w="2579" w:type="dxa"/>
          </w:tcPr>
          <w:p w14:paraId="4D7E8754" w14:textId="1046F114" w:rsidR="00BB7146" w:rsidRPr="00855719" w:rsidRDefault="00BB7146" w:rsidP="00855719">
            <w:pPr>
              <w:tabs>
                <w:tab w:val="left" w:pos="-2268"/>
              </w:tabs>
              <w:spacing w:before="60" w:afterLines="80" w:after="192"/>
              <w:rPr>
                <w:rFonts w:ascii="Arial" w:hAnsi="Arial" w:cs="Arial"/>
                <w:color w:val="00703C"/>
                <w:sz w:val="20"/>
                <w:szCs w:val="20"/>
              </w:rPr>
            </w:pPr>
            <w:r>
              <w:rPr>
                <w:rFonts w:ascii="Arial" w:hAnsi="Arial" w:cs="Arial"/>
                <w:color w:val="00703C"/>
                <w:sz w:val="20"/>
                <w:szCs w:val="20"/>
              </w:rPr>
              <w:t>Leadership</w:t>
            </w:r>
          </w:p>
        </w:tc>
        <w:tc>
          <w:tcPr>
            <w:tcW w:w="7069" w:type="dxa"/>
          </w:tcPr>
          <w:p w14:paraId="2CDFB5B5" w14:textId="063F9FDE" w:rsidR="00BB7146" w:rsidRDefault="00BB7146" w:rsidP="00855719">
            <w:pPr>
              <w:numPr>
                <w:ilvl w:val="0"/>
                <w:numId w:val="2"/>
              </w:numPr>
              <w:tabs>
                <w:tab w:val="clear" w:pos="720"/>
                <w:tab w:val="num" w:pos="252"/>
                <w:tab w:val="num" w:pos="305"/>
              </w:tabs>
              <w:overflowPunct w:val="0"/>
              <w:autoSpaceDE w:val="0"/>
              <w:autoSpaceDN w:val="0"/>
              <w:adjustRightInd w:val="0"/>
              <w:spacing w:before="60" w:after="60" w:line="240" w:lineRule="atLeast"/>
              <w:ind w:left="249" w:hanging="249"/>
              <w:jc w:val="both"/>
              <w:textAlignment w:val="baseline"/>
              <w:rPr>
                <w:rFonts w:ascii="Arial" w:hAnsi="Arial" w:cs="Arial"/>
                <w:sz w:val="20"/>
                <w:szCs w:val="20"/>
              </w:rPr>
            </w:pPr>
            <w:r>
              <w:rPr>
                <w:rFonts w:ascii="Arial" w:hAnsi="Arial" w:cs="Arial"/>
                <w:sz w:val="20"/>
                <w:szCs w:val="20"/>
              </w:rPr>
              <w:t>Communicate and share information with the team on a regular basis both formally and informally.</w:t>
            </w:r>
          </w:p>
          <w:p w14:paraId="0A1A85D9" w14:textId="51E4BFD8" w:rsidR="00BB7146" w:rsidRPr="00855719" w:rsidRDefault="00BB7146" w:rsidP="00855719">
            <w:pPr>
              <w:numPr>
                <w:ilvl w:val="0"/>
                <w:numId w:val="2"/>
              </w:numPr>
              <w:tabs>
                <w:tab w:val="clear" w:pos="720"/>
                <w:tab w:val="num" w:pos="252"/>
                <w:tab w:val="num" w:pos="305"/>
              </w:tabs>
              <w:overflowPunct w:val="0"/>
              <w:autoSpaceDE w:val="0"/>
              <w:autoSpaceDN w:val="0"/>
              <w:adjustRightInd w:val="0"/>
              <w:spacing w:before="60" w:after="60" w:line="240" w:lineRule="atLeast"/>
              <w:ind w:left="249" w:hanging="249"/>
              <w:jc w:val="both"/>
              <w:textAlignment w:val="baseline"/>
              <w:rPr>
                <w:rFonts w:ascii="Arial" w:hAnsi="Arial" w:cs="Arial"/>
                <w:sz w:val="20"/>
                <w:szCs w:val="20"/>
              </w:rPr>
            </w:pPr>
            <w:r>
              <w:rPr>
                <w:rFonts w:ascii="Arial" w:hAnsi="Arial" w:cs="Arial"/>
                <w:sz w:val="20"/>
                <w:szCs w:val="20"/>
              </w:rPr>
              <w:t>Promotes and champions the approved methods and standards applied to current and future projects and communication channels.</w:t>
            </w:r>
          </w:p>
        </w:tc>
      </w:tr>
      <w:tr w:rsidR="00F441C7" w:rsidRPr="00855719" w14:paraId="42105AB0" w14:textId="77777777" w:rsidTr="0066693E">
        <w:trPr>
          <w:trHeight w:val="964"/>
        </w:trPr>
        <w:tc>
          <w:tcPr>
            <w:tcW w:w="2579" w:type="dxa"/>
          </w:tcPr>
          <w:p w14:paraId="168B4D28" w14:textId="77777777" w:rsidR="00F441C7" w:rsidRPr="00855719" w:rsidRDefault="00656D58" w:rsidP="00855719">
            <w:pPr>
              <w:tabs>
                <w:tab w:val="left" w:pos="-2268"/>
              </w:tabs>
              <w:spacing w:before="60" w:afterLines="80" w:after="192"/>
              <w:rPr>
                <w:rFonts w:ascii="Arial" w:hAnsi="Arial" w:cs="Arial"/>
                <w:color w:val="00703C"/>
                <w:sz w:val="20"/>
                <w:szCs w:val="20"/>
              </w:rPr>
            </w:pPr>
            <w:r w:rsidRPr="00855719">
              <w:rPr>
                <w:rFonts w:ascii="Arial" w:hAnsi="Arial" w:cs="Arial"/>
                <w:color w:val="00703C"/>
                <w:sz w:val="20"/>
                <w:szCs w:val="20"/>
              </w:rPr>
              <w:t>Project Evaluation</w:t>
            </w:r>
            <w:r w:rsidR="00B25502">
              <w:rPr>
                <w:rFonts w:ascii="Arial" w:hAnsi="Arial" w:cs="Arial"/>
                <w:color w:val="00703C"/>
                <w:sz w:val="20"/>
                <w:szCs w:val="20"/>
              </w:rPr>
              <w:t xml:space="preserve"> / Procurement</w:t>
            </w:r>
          </w:p>
        </w:tc>
        <w:tc>
          <w:tcPr>
            <w:tcW w:w="7069" w:type="dxa"/>
          </w:tcPr>
          <w:p w14:paraId="791BB259" w14:textId="77777777" w:rsidR="00656D58" w:rsidRPr="00855719" w:rsidRDefault="00656D58" w:rsidP="00855719">
            <w:pPr>
              <w:numPr>
                <w:ilvl w:val="0"/>
                <w:numId w:val="2"/>
              </w:numPr>
              <w:tabs>
                <w:tab w:val="clear" w:pos="720"/>
                <w:tab w:val="num" w:pos="252"/>
                <w:tab w:val="num" w:pos="305"/>
              </w:tabs>
              <w:overflowPunct w:val="0"/>
              <w:autoSpaceDE w:val="0"/>
              <w:autoSpaceDN w:val="0"/>
              <w:adjustRightInd w:val="0"/>
              <w:spacing w:before="60" w:after="60" w:line="240" w:lineRule="atLeast"/>
              <w:ind w:left="249" w:hanging="249"/>
              <w:jc w:val="both"/>
              <w:textAlignment w:val="baseline"/>
              <w:rPr>
                <w:rFonts w:ascii="Arial" w:hAnsi="Arial" w:cs="Arial"/>
                <w:sz w:val="20"/>
                <w:szCs w:val="20"/>
              </w:rPr>
            </w:pPr>
            <w:r w:rsidRPr="00855719">
              <w:rPr>
                <w:rFonts w:ascii="Arial" w:hAnsi="Arial" w:cs="Arial"/>
                <w:sz w:val="20"/>
                <w:szCs w:val="20"/>
              </w:rPr>
              <w:t>Administer</w:t>
            </w:r>
            <w:r w:rsidR="001B05E2" w:rsidRPr="00855719">
              <w:rPr>
                <w:rFonts w:ascii="Arial" w:hAnsi="Arial" w:cs="Arial"/>
                <w:sz w:val="20"/>
                <w:szCs w:val="20"/>
              </w:rPr>
              <w:t>s</w:t>
            </w:r>
            <w:r w:rsidRPr="00855719">
              <w:rPr>
                <w:rFonts w:ascii="Arial" w:hAnsi="Arial" w:cs="Arial"/>
                <w:sz w:val="20"/>
                <w:szCs w:val="20"/>
              </w:rPr>
              <w:t xml:space="preserve"> and maintain</w:t>
            </w:r>
            <w:r w:rsidR="001B05E2" w:rsidRPr="00855719">
              <w:rPr>
                <w:rFonts w:ascii="Arial" w:hAnsi="Arial" w:cs="Arial"/>
                <w:sz w:val="20"/>
                <w:szCs w:val="20"/>
              </w:rPr>
              <w:t>s</w:t>
            </w:r>
            <w:r w:rsidRPr="00855719">
              <w:rPr>
                <w:rFonts w:ascii="Arial" w:hAnsi="Arial" w:cs="Arial"/>
                <w:sz w:val="20"/>
                <w:szCs w:val="20"/>
              </w:rPr>
              <w:t xml:space="preserve"> a standard process which allows the investigation &amp; evaluation of technical options for projects</w:t>
            </w:r>
          </w:p>
          <w:p w14:paraId="3695F0BA" w14:textId="77777777" w:rsidR="00F441C7" w:rsidRDefault="00656D58" w:rsidP="00855719">
            <w:pPr>
              <w:numPr>
                <w:ilvl w:val="0"/>
                <w:numId w:val="2"/>
              </w:numPr>
              <w:tabs>
                <w:tab w:val="clear" w:pos="720"/>
                <w:tab w:val="num" w:pos="252"/>
                <w:tab w:val="num" w:pos="305"/>
              </w:tabs>
              <w:overflowPunct w:val="0"/>
              <w:autoSpaceDE w:val="0"/>
              <w:autoSpaceDN w:val="0"/>
              <w:adjustRightInd w:val="0"/>
              <w:spacing w:before="60" w:after="60" w:line="240" w:lineRule="atLeast"/>
              <w:ind w:left="249" w:hanging="249"/>
              <w:jc w:val="both"/>
              <w:textAlignment w:val="baseline"/>
              <w:rPr>
                <w:rFonts w:ascii="Arial" w:hAnsi="Arial" w:cs="Arial"/>
                <w:sz w:val="20"/>
                <w:szCs w:val="20"/>
              </w:rPr>
            </w:pPr>
            <w:r w:rsidRPr="00855719">
              <w:rPr>
                <w:rFonts w:ascii="Arial" w:hAnsi="Arial" w:cs="Arial"/>
                <w:sz w:val="20"/>
                <w:szCs w:val="20"/>
              </w:rPr>
              <w:t>Evaluation criteria and report prepared</w:t>
            </w:r>
          </w:p>
          <w:p w14:paraId="3140D4BB" w14:textId="77777777" w:rsidR="00B25502" w:rsidRDefault="00B25502" w:rsidP="00855719">
            <w:pPr>
              <w:numPr>
                <w:ilvl w:val="0"/>
                <w:numId w:val="2"/>
              </w:numPr>
              <w:tabs>
                <w:tab w:val="clear" w:pos="720"/>
                <w:tab w:val="num" w:pos="252"/>
                <w:tab w:val="num" w:pos="305"/>
              </w:tabs>
              <w:overflowPunct w:val="0"/>
              <w:autoSpaceDE w:val="0"/>
              <w:autoSpaceDN w:val="0"/>
              <w:adjustRightInd w:val="0"/>
              <w:spacing w:before="60" w:after="60" w:line="240" w:lineRule="atLeast"/>
              <w:ind w:left="249" w:hanging="249"/>
              <w:jc w:val="both"/>
              <w:textAlignment w:val="baseline"/>
              <w:rPr>
                <w:rFonts w:ascii="Arial" w:hAnsi="Arial" w:cs="Arial"/>
                <w:sz w:val="20"/>
                <w:szCs w:val="20"/>
              </w:rPr>
            </w:pPr>
            <w:r>
              <w:rPr>
                <w:rFonts w:ascii="Arial" w:hAnsi="Arial" w:cs="Arial"/>
                <w:sz w:val="20"/>
                <w:szCs w:val="20"/>
              </w:rPr>
              <w:t>Where required manage the Procurement process</w:t>
            </w:r>
          </w:p>
          <w:p w14:paraId="1F2DD683" w14:textId="77777777" w:rsidR="00B25502" w:rsidRDefault="00B25502" w:rsidP="00855719">
            <w:pPr>
              <w:numPr>
                <w:ilvl w:val="0"/>
                <w:numId w:val="2"/>
              </w:numPr>
              <w:tabs>
                <w:tab w:val="clear" w:pos="720"/>
                <w:tab w:val="num" w:pos="252"/>
                <w:tab w:val="num" w:pos="305"/>
              </w:tabs>
              <w:overflowPunct w:val="0"/>
              <w:autoSpaceDE w:val="0"/>
              <w:autoSpaceDN w:val="0"/>
              <w:adjustRightInd w:val="0"/>
              <w:spacing w:before="60" w:after="60" w:line="240" w:lineRule="atLeast"/>
              <w:ind w:left="249" w:hanging="249"/>
              <w:jc w:val="both"/>
              <w:textAlignment w:val="baseline"/>
              <w:rPr>
                <w:rFonts w:ascii="Arial" w:hAnsi="Arial" w:cs="Arial"/>
                <w:sz w:val="20"/>
                <w:szCs w:val="20"/>
              </w:rPr>
            </w:pPr>
            <w:r>
              <w:rPr>
                <w:rFonts w:ascii="Arial" w:hAnsi="Arial" w:cs="Arial"/>
                <w:sz w:val="20"/>
                <w:szCs w:val="20"/>
              </w:rPr>
              <w:t>Provide quality assurance to other FMG projects along with recommendations as required.</w:t>
            </w:r>
          </w:p>
          <w:p w14:paraId="3C8B2B7E" w14:textId="77777777" w:rsidR="003662F4" w:rsidRPr="00855719" w:rsidRDefault="003662F4" w:rsidP="00855719">
            <w:pPr>
              <w:numPr>
                <w:ilvl w:val="0"/>
                <w:numId w:val="2"/>
              </w:numPr>
              <w:tabs>
                <w:tab w:val="clear" w:pos="720"/>
                <w:tab w:val="num" w:pos="252"/>
                <w:tab w:val="num" w:pos="305"/>
              </w:tabs>
              <w:overflowPunct w:val="0"/>
              <w:autoSpaceDE w:val="0"/>
              <w:autoSpaceDN w:val="0"/>
              <w:adjustRightInd w:val="0"/>
              <w:spacing w:before="60" w:after="60" w:line="240" w:lineRule="atLeast"/>
              <w:ind w:left="249" w:hanging="249"/>
              <w:jc w:val="both"/>
              <w:textAlignment w:val="baseline"/>
              <w:rPr>
                <w:rFonts w:ascii="Arial" w:hAnsi="Arial" w:cs="Arial"/>
                <w:sz w:val="20"/>
                <w:szCs w:val="20"/>
              </w:rPr>
            </w:pPr>
            <w:r>
              <w:rPr>
                <w:rFonts w:ascii="Arial" w:hAnsi="Arial" w:cs="Arial"/>
                <w:sz w:val="20"/>
                <w:szCs w:val="20"/>
              </w:rPr>
              <w:t>Managing multiple vendors as part of the delivery team.</w:t>
            </w:r>
          </w:p>
        </w:tc>
      </w:tr>
      <w:tr w:rsidR="006A3C81" w:rsidRPr="00855719" w14:paraId="04E44B3F" w14:textId="77777777" w:rsidTr="0066693E">
        <w:trPr>
          <w:trHeight w:val="691"/>
        </w:trPr>
        <w:tc>
          <w:tcPr>
            <w:tcW w:w="2579" w:type="dxa"/>
          </w:tcPr>
          <w:p w14:paraId="0873EA95" w14:textId="77777777" w:rsidR="006A3C81" w:rsidRPr="00855719" w:rsidRDefault="00656D58" w:rsidP="00855719">
            <w:pPr>
              <w:tabs>
                <w:tab w:val="left" w:pos="-2268"/>
              </w:tabs>
              <w:spacing w:before="60" w:afterLines="80" w:after="192"/>
              <w:rPr>
                <w:rFonts w:ascii="Arial" w:hAnsi="Arial" w:cs="Arial"/>
                <w:color w:val="00703C"/>
                <w:sz w:val="20"/>
                <w:szCs w:val="20"/>
              </w:rPr>
            </w:pPr>
            <w:r w:rsidRPr="00855719">
              <w:rPr>
                <w:rFonts w:ascii="Arial" w:hAnsi="Arial" w:cs="Arial"/>
                <w:color w:val="00703C"/>
                <w:sz w:val="20"/>
                <w:szCs w:val="20"/>
              </w:rPr>
              <w:t>Project Requirements and Documentation</w:t>
            </w:r>
          </w:p>
        </w:tc>
        <w:tc>
          <w:tcPr>
            <w:tcW w:w="7069" w:type="dxa"/>
          </w:tcPr>
          <w:p w14:paraId="61FB0508" w14:textId="59C400D0" w:rsidR="00656D58" w:rsidRPr="00855719" w:rsidRDefault="00656D58" w:rsidP="00855719">
            <w:pPr>
              <w:numPr>
                <w:ilvl w:val="0"/>
                <w:numId w:val="2"/>
              </w:numPr>
              <w:tabs>
                <w:tab w:val="clear" w:pos="720"/>
                <w:tab w:val="num" w:pos="252"/>
                <w:tab w:val="num" w:pos="305"/>
              </w:tabs>
              <w:overflowPunct w:val="0"/>
              <w:autoSpaceDE w:val="0"/>
              <w:autoSpaceDN w:val="0"/>
              <w:adjustRightInd w:val="0"/>
              <w:spacing w:before="60" w:after="60" w:line="240" w:lineRule="atLeast"/>
              <w:ind w:left="249" w:hanging="249"/>
              <w:jc w:val="both"/>
              <w:textAlignment w:val="baseline"/>
              <w:rPr>
                <w:rFonts w:ascii="Arial" w:hAnsi="Arial" w:cs="Arial"/>
                <w:sz w:val="20"/>
                <w:szCs w:val="20"/>
              </w:rPr>
            </w:pPr>
            <w:r w:rsidRPr="00855719">
              <w:rPr>
                <w:rFonts w:ascii="Arial" w:hAnsi="Arial" w:cs="Arial"/>
                <w:sz w:val="20"/>
                <w:szCs w:val="20"/>
              </w:rPr>
              <w:t>Manage</w:t>
            </w:r>
            <w:r w:rsidR="00BB7146">
              <w:rPr>
                <w:rFonts w:ascii="Arial" w:hAnsi="Arial" w:cs="Arial"/>
                <w:sz w:val="20"/>
                <w:szCs w:val="20"/>
              </w:rPr>
              <w:t xml:space="preserve"> </w:t>
            </w:r>
            <w:r w:rsidRPr="00855719">
              <w:rPr>
                <w:rFonts w:ascii="Arial" w:hAnsi="Arial" w:cs="Arial"/>
                <w:sz w:val="20"/>
                <w:szCs w:val="20"/>
              </w:rPr>
              <w:t>in accordance with the documented SDLC, the development of</w:t>
            </w:r>
            <w:r w:rsidR="00872DF3">
              <w:rPr>
                <w:rFonts w:ascii="Arial" w:hAnsi="Arial" w:cs="Arial"/>
                <w:sz w:val="20"/>
                <w:szCs w:val="20"/>
              </w:rPr>
              <w:t xml:space="preserve"> required deliverables.</w:t>
            </w:r>
          </w:p>
          <w:p w14:paraId="75FCF8DE" w14:textId="77777777" w:rsidR="006A3C81" w:rsidRPr="00855719" w:rsidRDefault="00656D58" w:rsidP="00855719">
            <w:pPr>
              <w:numPr>
                <w:ilvl w:val="0"/>
                <w:numId w:val="2"/>
              </w:numPr>
              <w:tabs>
                <w:tab w:val="clear" w:pos="720"/>
                <w:tab w:val="num" w:pos="252"/>
                <w:tab w:val="num" w:pos="305"/>
              </w:tabs>
              <w:overflowPunct w:val="0"/>
              <w:autoSpaceDE w:val="0"/>
              <w:autoSpaceDN w:val="0"/>
              <w:adjustRightInd w:val="0"/>
              <w:spacing w:before="60" w:after="60" w:line="240" w:lineRule="atLeast"/>
              <w:ind w:left="249" w:hanging="249"/>
              <w:jc w:val="both"/>
              <w:textAlignment w:val="baseline"/>
              <w:rPr>
                <w:rFonts w:ascii="Arial" w:hAnsi="Arial" w:cs="Arial"/>
                <w:sz w:val="20"/>
                <w:szCs w:val="20"/>
              </w:rPr>
            </w:pPr>
            <w:r w:rsidRPr="00855719">
              <w:rPr>
                <w:rFonts w:ascii="Arial" w:hAnsi="Arial" w:cs="Arial"/>
                <w:sz w:val="20"/>
                <w:szCs w:val="20"/>
              </w:rPr>
              <w:t>Technical Specification production does not require excessive translation between business and developer</w:t>
            </w:r>
          </w:p>
        </w:tc>
      </w:tr>
      <w:tr w:rsidR="00F441C7" w:rsidRPr="00855719" w14:paraId="2AC6D53D" w14:textId="77777777" w:rsidTr="0066693E">
        <w:tc>
          <w:tcPr>
            <w:tcW w:w="2579" w:type="dxa"/>
          </w:tcPr>
          <w:p w14:paraId="45276742" w14:textId="77777777" w:rsidR="00656D58" w:rsidRPr="00855719" w:rsidRDefault="00656D58" w:rsidP="00855719">
            <w:pPr>
              <w:tabs>
                <w:tab w:val="left" w:pos="-2268"/>
              </w:tabs>
              <w:spacing w:before="60" w:afterLines="80" w:after="192"/>
              <w:rPr>
                <w:rFonts w:ascii="Arial" w:hAnsi="Arial" w:cs="Arial"/>
                <w:color w:val="00703C"/>
                <w:sz w:val="20"/>
                <w:szCs w:val="20"/>
              </w:rPr>
            </w:pPr>
            <w:r w:rsidRPr="00855719">
              <w:rPr>
                <w:rFonts w:ascii="Arial" w:hAnsi="Arial" w:cs="Arial"/>
                <w:color w:val="00703C"/>
                <w:sz w:val="20"/>
                <w:szCs w:val="20"/>
              </w:rPr>
              <w:t>Relationship Management</w:t>
            </w:r>
          </w:p>
          <w:p w14:paraId="13B131BC" w14:textId="77777777" w:rsidR="00F441C7" w:rsidRPr="00855719" w:rsidRDefault="00F441C7" w:rsidP="00855719">
            <w:pPr>
              <w:tabs>
                <w:tab w:val="left" w:pos="-2268"/>
              </w:tabs>
              <w:spacing w:before="60" w:afterLines="80" w:after="192"/>
              <w:rPr>
                <w:rFonts w:ascii="Arial" w:hAnsi="Arial" w:cs="Arial"/>
                <w:color w:val="00703C"/>
                <w:sz w:val="20"/>
                <w:szCs w:val="20"/>
              </w:rPr>
            </w:pPr>
          </w:p>
        </w:tc>
        <w:tc>
          <w:tcPr>
            <w:tcW w:w="7069" w:type="dxa"/>
          </w:tcPr>
          <w:p w14:paraId="0FCDBC36" w14:textId="77777777" w:rsidR="00656D58" w:rsidRPr="00855719" w:rsidRDefault="00656D58" w:rsidP="00855719">
            <w:pPr>
              <w:numPr>
                <w:ilvl w:val="0"/>
                <w:numId w:val="2"/>
              </w:numPr>
              <w:tabs>
                <w:tab w:val="clear" w:pos="720"/>
                <w:tab w:val="num" w:pos="252"/>
                <w:tab w:val="num" w:pos="305"/>
              </w:tabs>
              <w:overflowPunct w:val="0"/>
              <w:autoSpaceDE w:val="0"/>
              <w:autoSpaceDN w:val="0"/>
              <w:adjustRightInd w:val="0"/>
              <w:spacing w:before="60" w:after="60" w:line="240" w:lineRule="atLeast"/>
              <w:ind w:left="249" w:hanging="249"/>
              <w:jc w:val="both"/>
              <w:textAlignment w:val="baseline"/>
              <w:rPr>
                <w:rFonts w:ascii="Arial" w:hAnsi="Arial" w:cs="Arial"/>
                <w:sz w:val="20"/>
                <w:szCs w:val="20"/>
              </w:rPr>
            </w:pPr>
            <w:r w:rsidRPr="00855719">
              <w:rPr>
                <w:rFonts w:ascii="Arial" w:hAnsi="Arial" w:cs="Arial"/>
                <w:sz w:val="20"/>
                <w:szCs w:val="20"/>
              </w:rPr>
              <w:t>Liaise</w:t>
            </w:r>
            <w:r w:rsidR="001B05E2" w:rsidRPr="00855719">
              <w:rPr>
                <w:rFonts w:ascii="Arial" w:hAnsi="Arial" w:cs="Arial"/>
                <w:sz w:val="20"/>
                <w:szCs w:val="20"/>
              </w:rPr>
              <w:t>s</w:t>
            </w:r>
            <w:r w:rsidRPr="00855719">
              <w:rPr>
                <w:rFonts w:ascii="Arial" w:hAnsi="Arial" w:cs="Arial"/>
                <w:sz w:val="20"/>
                <w:szCs w:val="20"/>
              </w:rPr>
              <w:t xml:space="preserve"> with business units and Information Services and </w:t>
            </w:r>
            <w:r w:rsidR="001B05E2" w:rsidRPr="00855719">
              <w:rPr>
                <w:rFonts w:ascii="Arial" w:hAnsi="Arial" w:cs="Arial"/>
                <w:sz w:val="20"/>
                <w:szCs w:val="20"/>
              </w:rPr>
              <w:t xml:space="preserve">assists </w:t>
            </w:r>
            <w:r w:rsidRPr="00855719">
              <w:rPr>
                <w:rFonts w:ascii="Arial" w:hAnsi="Arial" w:cs="Arial"/>
                <w:sz w:val="20"/>
                <w:szCs w:val="20"/>
              </w:rPr>
              <w:t xml:space="preserve">with the establishment of processes and procedures for the administration of any new or enhanced systems </w:t>
            </w:r>
          </w:p>
          <w:p w14:paraId="62BA1EF5" w14:textId="77777777" w:rsidR="00F441C7" w:rsidRPr="00B13136" w:rsidRDefault="00656D58" w:rsidP="00855719">
            <w:pPr>
              <w:numPr>
                <w:ilvl w:val="0"/>
                <w:numId w:val="2"/>
              </w:numPr>
              <w:tabs>
                <w:tab w:val="clear" w:pos="720"/>
                <w:tab w:val="num" w:pos="252"/>
                <w:tab w:val="num" w:pos="305"/>
              </w:tabs>
              <w:overflowPunct w:val="0"/>
              <w:autoSpaceDE w:val="0"/>
              <w:autoSpaceDN w:val="0"/>
              <w:adjustRightInd w:val="0"/>
              <w:spacing w:before="60" w:after="60" w:line="240" w:lineRule="atLeast"/>
              <w:ind w:left="249" w:hanging="249"/>
              <w:jc w:val="both"/>
              <w:textAlignment w:val="baseline"/>
              <w:rPr>
                <w:rFonts w:ascii="Verdana" w:hAnsi="Verdana"/>
                <w:sz w:val="20"/>
                <w:szCs w:val="20"/>
              </w:rPr>
            </w:pPr>
            <w:r w:rsidRPr="00855719">
              <w:rPr>
                <w:rFonts w:ascii="Arial" w:hAnsi="Arial" w:cs="Arial"/>
                <w:sz w:val="20"/>
                <w:szCs w:val="20"/>
              </w:rPr>
              <w:t>Documented Service Level Agreement negotiated with, and signed by customer and appropriate Information Services management or their representative.</w:t>
            </w:r>
          </w:p>
          <w:p w14:paraId="194297D0" w14:textId="77777777" w:rsidR="00B25502" w:rsidRPr="00855719" w:rsidRDefault="00B25502" w:rsidP="00855719">
            <w:pPr>
              <w:numPr>
                <w:ilvl w:val="0"/>
                <w:numId w:val="2"/>
              </w:numPr>
              <w:tabs>
                <w:tab w:val="clear" w:pos="720"/>
                <w:tab w:val="num" w:pos="252"/>
                <w:tab w:val="num" w:pos="305"/>
              </w:tabs>
              <w:overflowPunct w:val="0"/>
              <w:autoSpaceDE w:val="0"/>
              <w:autoSpaceDN w:val="0"/>
              <w:adjustRightInd w:val="0"/>
              <w:spacing w:before="60" w:after="60" w:line="240" w:lineRule="atLeast"/>
              <w:ind w:left="249" w:hanging="249"/>
              <w:jc w:val="both"/>
              <w:textAlignment w:val="baseline"/>
              <w:rPr>
                <w:rFonts w:ascii="Verdana" w:hAnsi="Verdana"/>
                <w:sz w:val="20"/>
                <w:szCs w:val="20"/>
              </w:rPr>
            </w:pPr>
            <w:r>
              <w:rPr>
                <w:rFonts w:ascii="Arial" w:hAnsi="Arial" w:cs="Arial"/>
                <w:sz w:val="20"/>
                <w:szCs w:val="20"/>
              </w:rPr>
              <w:t>Liaises with Se</w:t>
            </w:r>
            <w:r w:rsidR="00872DF3">
              <w:rPr>
                <w:rFonts w:ascii="Arial" w:hAnsi="Arial" w:cs="Arial"/>
                <w:sz w:val="20"/>
                <w:szCs w:val="20"/>
              </w:rPr>
              <w:t>nior Stakeholders.</w:t>
            </w:r>
          </w:p>
        </w:tc>
      </w:tr>
      <w:tr w:rsidR="00F441C7" w:rsidRPr="00855719" w14:paraId="0DC272C5" w14:textId="77777777" w:rsidTr="005B38FE">
        <w:trPr>
          <w:trHeight w:val="607"/>
        </w:trPr>
        <w:tc>
          <w:tcPr>
            <w:tcW w:w="2579" w:type="dxa"/>
          </w:tcPr>
          <w:p w14:paraId="28EF545C" w14:textId="77777777" w:rsidR="00F441C7" w:rsidRPr="00855719" w:rsidRDefault="00656D58" w:rsidP="00855719">
            <w:pPr>
              <w:tabs>
                <w:tab w:val="left" w:pos="-2268"/>
              </w:tabs>
              <w:spacing w:before="60" w:afterLines="80" w:after="192"/>
              <w:rPr>
                <w:rFonts w:ascii="Arial" w:hAnsi="Arial" w:cs="Arial"/>
                <w:color w:val="00703C"/>
                <w:sz w:val="20"/>
                <w:szCs w:val="20"/>
              </w:rPr>
            </w:pPr>
            <w:r w:rsidRPr="00855719">
              <w:rPr>
                <w:rFonts w:ascii="Arial" w:hAnsi="Arial" w:cs="Arial"/>
                <w:color w:val="00703C"/>
                <w:sz w:val="20"/>
                <w:szCs w:val="20"/>
              </w:rPr>
              <w:lastRenderedPageBreak/>
              <w:t>Information Technology Advice and Consultancy</w:t>
            </w:r>
          </w:p>
        </w:tc>
        <w:tc>
          <w:tcPr>
            <w:tcW w:w="7069" w:type="dxa"/>
            <w:shd w:val="clear" w:color="auto" w:fill="FFFFFF"/>
          </w:tcPr>
          <w:p w14:paraId="1DBD99D0" w14:textId="5CF0BEFE" w:rsidR="00872DF3" w:rsidRPr="00BB7146" w:rsidRDefault="00656D58" w:rsidP="00BB7146">
            <w:pPr>
              <w:numPr>
                <w:ilvl w:val="0"/>
                <w:numId w:val="2"/>
              </w:numPr>
              <w:tabs>
                <w:tab w:val="clear" w:pos="720"/>
                <w:tab w:val="num" w:pos="252"/>
                <w:tab w:val="num" w:pos="305"/>
              </w:tabs>
              <w:overflowPunct w:val="0"/>
              <w:autoSpaceDE w:val="0"/>
              <w:autoSpaceDN w:val="0"/>
              <w:adjustRightInd w:val="0"/>
              <w:spacing w:before="60" w:after="60" w:line="240" w:lineRule="atLeast"/>
              <w:ind w:left="249" w:hanging="249"/>
              <w:jc w:val="both"/>
              <w:textAlignment w:val="baseline"/>
              <w:rPr>
                <w:rFonts w:ascii="Arial" w:hAnsi="Arial" w:cs="Arial"/>
                <w:sz w:val="20"/>
                <w:szCs w:val="20"/>
              </w:rPr>
            </w:pPr>
            <w:r w:rsidRPr="00855719">
              <w:rPr>
                <w:rFonts w:ascii="Arial" w:hAnsi="Arial" w:cs="Arial"/>
                <w:sz w:val="20"/>
                <w:szCs w:val="20"/>
              </w:rPr>
              <w:t>Assist</w:t>
            </w:r>
            <w:r w:rsidR="001B05E2" w:rsidRPr="00855719">
              <w:rPr>
                <w:rFonts w:ascii="Arial" w:hAnsi="Arial" w:cs="Arial"/>
                <w:sz w:val="20"/>
                <w:szCs w:val="20"/>
              </w:rPr>
              <w:t>s</w:t>
            </w:r>
            <w:r w:rsidRPr="00855719">
              <w:rPr>
                <w:rFonts w:ascii="Arial" w:hAnsi="Arial" w:cs="Arial"/>
                <w:sz w:val="20"/>
                <w:szCs w:val="20"/>
              </w:rPr>
              <w:t xml:space="preserve"> or </w:t>
            </w:r>
            <w:r w:rsidR="001B05E2" w:rsidRPr="00855719">
              <w:rPr>
                <w:rFonts w:ascii="Arial" w:hAnsi="Arial" w:cs="Arial"/>
                <w:sz w:val="20"/>
                <w:szCs w:val="20"/>
              </w:rPr>
              <w:t>i</w:t>
            </w:r>
            <w:r w:rsidRPr="00855719">
              <w:rPr>
                <w:rFonts w:ascii="Arial" w:hAnsi="Arial" w:cs="Arial"/>
                <w:sz w:val="20"/>
                <w:szCs w:val="20"/>
              </w:rPr>
              <w:t>nitiate</w:t>
            </w:r>
            <w:r w:rsidR="001B05E2" w:rsidRPr="00855719">
              <w:rPr>
                <w:rFonts w:ascii="Arial" w:hAnsi="Arial" w:cs="Arial"/>
                <w:sz w:val="20"/>
                <w:szCs w:val="20"/>
              </w:rPr>
              <w:t>s</w:t>
            </w:r>
            <w:r w:rsidRPr="00855719">
              <w:rPr>
                <w:rFonts w:ascii="Arial" w:hAnsi="Arial" w:cs="Arial"/>
                <w:sz w:val="20"/>
                <w:szCs w:val="20"/>
              </w:rPr>
              <w:t xml:space="preserve"> investigation of alternative solutions</w:t>
            </w:r>
            <w:r w:rsidR="00872DF3">
              <w:rPr>
                <w:rFonts w:ascii="Arial" w:hAnsi="Arial" w:cs="Arial"/>
                <w:sz w:val="20"/>
                <w:szCs w:val="20"/>
              </w:rPr>
              <w:t xml:space="preserve"> and make recommendations.</w:t>
            </w:r>
          </w:p>
        </w:tc>
      </w:tr>
      <w:tr w:rsidR="006A3C81" w:rsidRPr="00855719" w14:paraId="019A48DB" w14:textId="77777777" w:rsidTr="00855719">
        <w:tc>
          <w:tcPr>
            <w:tcW w:w="2579" w:type="dxa"/>
          </w:tcPr>
          <w:p w14:paraId="77B99780" w14:textId="77777777" w:rsidR="006A3C81" w:rsidRPr="00855719" w:rsidRDefault="00656D58" w:rsidP="00855719">
            <w:pPr>
              <w:tabs>
                <w:tab w:val="left" w:pos="-2268"/>
              </w:tabs>
              <w:spacing w:before="60" w:afterLines="80" w:after="192"/>
              <w:rPr>
                <w:rFonts w:ascii="Arial" w:hAnsi="Arial" w:cs="Arial"/>
                <w:color w:val="00703C"/>
                <w:sz w:val="20"/>
                <w:szCs w:val="20"/>
              </w:rPr>
            </w:pPr>
            <w:r w:rsidRPr="00855719">
              <w:rPr>
                <w:rFonts w:ascii="Arial" w:hAnsi="Arial" w:cs="Arial"/>
                <w:color w:val="00703C"/>
                <w:sz w:val="20"/>
                <w:szCs w:val="20"/>
              </w:rPr>
              <w:t>Vendor Management</w:t>
            </w:r>
          </w:p>
        </w:tc>
        <w:tc>
          <w:tcPr>
            <w:tcW w:w="7069" w:type="dxa"/>
            <w:shd w:val="clear" w:color="auto" w:fill="FFFFFF"/>
          </w:tcPr>
          <w:p w14:paraId="25F60296" w14:textId="7AE25A16" w:rsidR="00656D58" w:rsidRPr="00855719" w:rsidRDefault="00656D58" w:rsidP="00855719">
            <w:pPr>
              <w:numPr>
                <w:ilvl w:val="0"/>
                <w:numId w:val="2"/>
              </w:numPr>
              <w:tabs>
                <w:tab w:val="clear" w:pos="720"/>
                <w:tab w:val="num" w:pos="252"/>
                <w:tab w:val="num" w:pos="305"/>
              </w:tabs>
              <w:overflowPunct w:val="0"/>
              <w:autoSpaceDE w:val="0"/>
              <w:autoSpaceDN w:val="0"/>
              <w:adjustRightInd w:val="0"/>
              <w:spacing w:before="60" w:after="60" w:line="240" w:lineRule="atLeast"/>
              <w:ind w:left="249" w:hanging="249"/>
              <w:jc w:val="both"/>
              <w:textAlignment w:val="baseline"/>
              <w:rPr>
                <w:rFonts w:ascii="Arial" w:hAnsi="Arial" w:cs="Arial"/>
                <w:sz w:val="20"/>
                <w:szCs w:val="20"/>
              </w:rPr>
            </w:pPr>
            <w:r w:rsidRPr="00855719">
              <w:rPr>
                <w:rFonts w:ascii="Arial" w:hAnsi="Arial" w:cs="Arial"/>
                <w:sz w:val="20"/>
                <w:szCs w:val="20"/>
              </w:rPr>
              <w:t>Manage</w:t>
            </w:r>
            <w:r w:rsidR="001B05E2" w:rsidRPr="00855719">
              <w:rPr>
                <w:rFonts w:ascii="Arial" w:hAnsi="Arial" w:cs="Arial"/>
                <w:sz w:val="20"/>
                <w:szCs w:val="20"/>
              </w:rPr>
              <w:t>s</w:t>
            </w:r>
            <w:r w:rsidRPr="00855719">
              <w:rPr>
                <w:rFonts w:ascii="Arial" w:hAnsi="Arial" w:cs="Arial"/>
                <w:sz w:val="20"/>
                <w:szCs w:val="20"/>
              </w:rPr>
              <w:t xml:space="preserve"> relevant external supplier relationships</w:t>
            </w:r>
            <w:r w:rsidR="00827DA8">
              <w:rPr>
                <w:rFonts w:ascii="Arial" w:hAnsi="Arial" w:cs="Arial"/>
                <w:sz w:val="20"/>
                <w:szCs w:val="20"/>
              </w:rPr>
              <w:t>.</w:t>
            </w:r>
          </w:p>
          <w:p w14:paraId="1E56C397" w14:textId="58A706BC" w:rsidR="006A3C81" w:rsidRPr="00855719" w:rsidRDefault="00656D58" w:rsidP="00BB7146">
            <w:pPr>
              <w:numPr>
                <w:ilvl w:val="0"/>
                <w:numId w:val="2"/>
              </w:numPr>
              <w:tabs>
                <w:tab w:val="clear" w:pos="720"/>
                <w:tab w:val="num" w:pos="252"/>
                <w:tab w:val="num" w:pos="305"/>
              </w:tabs>
              <w:overflowPunct w:val="0"/>
              <w:autoSpaceDE w:val="0"/>
              <w:autoSpaceDN w:val="0"/>
              <w:adjustRightInd w:val="0"/>
              <w:spacing w:before="60" w:after="60" w:line="240" w:lineRule="atLeast"/>
              <w:ind w:left="249" w:hanging="249"/>
              <w:jc w:val="both"/>
              <w:textAlignment w:val="baseline"/>
              <w:rPr>
                <w:rFonts w:ascii="Arial" w:hAnsi="Arial" w:cs="Arial"/>
                <w:sz w:val="20"/>
                <w:szCs w:val="20"/>
              </w:rPr>
            </w:pPr>
            <w:r w:rsidRPr="00855719">
              <w:rPr>
                <w:rFonts w:ascii="Arial" w:hAnsi="Arial" w:cs="Arial"/>
                <w:sz w:val="20"/>
                <w:szCs w:val="20"/>
              </w:rPr>
              <w:t>Vendor and FMG responsibilities clearly defined</w:t>
            </w:r>
            <w:r w:rsidR="00BB7146">
              <w:rPr>
                <w:rFonts w:ascii="Arial" w:hAnsi="Arial" w:cs="Arial"/>
                <w:sz w:val="20"/>
                <w:szCs w:val="20"/>
              </w:rPr>
              <w:t xml:space="preserve"> and ensures </w:t>
            </w:r>
            <w:r w:rsidRPr="00855719">
              <w:rPr>
                <w:rFonts w:ascii="Arial" w:hAnsi="Arial" w:cs="Arial"/>
                <w:sz w:val="20"/>
                <w:szCs w:val="20"/>
              </w:rPr>
              <w:t>Vendor understands FMG’s requirements</w:t>
            </w:r>
            <w:r w:rsidR="00827DA8">
              <w:rPr>
                <w:rFonts w:ascii="Arial" w:hAnsi="Arial" w:cs="Arial"/>
                <w:sz w:val="20"/>
                <w:szCs w:val="20"/>
              </w:rPr>
              <w:t>.</w:t>
            </w:r>
          </w:p>
        </w:tc>
      </w:tr>
      <w:tr w:rsidR="000B65FE" w:rsidRPr="00855719" w14:paraId="7E71277C" w14:textId="77777777" w:rsidTr="00855719">
        <w:tc>
          <w:tcPr>
            <w:tcW w:w="2579" w:type="dxa"/>
          </w:tcPr>
          <w:p w14:paraId="390595A0" w14:textId="77777777" w:rsidR="000B65FE" w:rsidRPr="00855719" w:rsidRDefault="000B65FE" w:rsidP="00855719">
            <w:pPr>
              <w:tabs>
                <w:tab w:val="left" w:pos="-2268"/>
              </w:tabs>
              <w:spacing w:before="60" w:afterLines="80" w:after="192"/>
              <w:rPr>
                <w:rFonts w:ascii="Arial" w:hAnsi="Arial" w:cs="Arial"/>
                <w:color w:val="00703C"/>
                <w:sz w:val="20"/>
                <w:szCs w:val="20"/>
              </w:rPr>
            </w:pPr>
            <w:r w:rsidRPr="00855719">
              <w:rPr>
                <w:rFonts w:ascii="Arial" w:hAnsi="Arial" w:cs="Arial"/>
                <w:color w:val="00703C"/>
                <w:sz w:val="20"/>
                <w:szCs w:val="20"/>
              </w:rPr>
              <w:t>Service Support</w:t>
            </w:r>
          </w:p>
        </w:tc>
        <w:tc>
          <w:tcPr>
            <w:tcW w:w="7069" w:type="dxa"/>
            <w:shd w:val="clear" w:color="auto" w:fill="FFFFFF"/>
          </w:tcPr>
          <w:p w14:paraId="2649F60D" w14:textId="4F4571C0" w:rsidR="000B65FE" w:rsidRPr="00855719" w:rsidRDefault="000B65FE" w:rsidP="00855719">
            <w:pPr>
              <w:numPr>
                <w:ilvl w:val="0"/>
                <w:numId w:val="2"/>
              </w:numPr>
              <w:tabs>
                <w:tab w:val="clear" w:pos="720"/>
                <w:tab w:val="num" w:pos="252"/>
                <w:tab w:val="num" w:pos="305"/>
              </w:tabs>
              <w:overflowPunct w:val="0"/>
              <w:autoSpaceDE w:val="0"/>
              <w:autoSpaceDN w:val="0"/>
              <w:adjustRightInd w:val="0"/>
              <w:spacing w:before="60" w:after="60" w:line="240" w:lineRule="atLeast"/>
              <w:ind w:left="249" w:hanging="249"/>
              <w:jc w:val="both"/>
              <w:textAlignment w:val="baseline"/>
              <w:rPr>
                <w:rFonts w:ascii="Arial" w:hAnsi="Arial" w:cs="Arial"/>
                <w:sz w:val="20"/>
                <w:szCs w:val="20"/>
              </w:rPr>
            </w:pPr>
            <w:r w:rsidRPr="00855719">
              <w:rPr>
                <w:rFonts w:ascii="Arial" w:hAnsi="Arial" w:cs="Arial"/>
                <w:sz w:val="20"/>
                <w:szCs w:val="20"/>
              </w:rPr>
              <w:t>Demonstrate</w:t>
            </w:r>
            <w:r w:rsidR="001B05E2" w:rsidRPr="00855719">
              <w:rPr>
                <w:rFonts w:ascii="Arial" w:hAnsi="Arial" w:cs="Arial"/>
                <w:sz w:val="20"/>
                <w:szCs w:val="20"/>
              </w:rPr>
              <w:t>s</w:t>
            </w:r>
            <w:r w:rsidRPr="00855719">
              <w:rPr>
                <w:rFonts w:ascii="Arial" w:hAnsi="Arial" w:cs="Arial"/>
                <w:sz w:val="20"/>
                <w:szCs w:val="20"/>
              </w:rPr>
              <w:t xml:space="preserve"> a customer </w:t>
            </w:r>
            <w:r w:rsidR="00827DA8" w:rsidRPr="00855719">
              <w:rPr>
                <w:rFonts w:ascii="Arial" w:hAnsi="Arial" w:cs="Arial"/>
                <w:sz w:val="20"/>
                <w:szCs w:val="20"/>
              </w:rPr>
              <w:t>centered</w:t>
            </w:r>
            <w:r w:rsidRPr="00855719">
              <w:rPr>
                <w:rFonts w:ascii="Arial" w:hAnsi="Arial" w:cs="Arial"/>
                <w:sz w:val="20"/>
                <w:szCs w:val="20"/>
              </w:rPr>
              <w:t xml:space="preserve"> approach by ensuring work is completed on time and to a high standard. Given the nature of services provided by </w:t>
            </w:r>
            <w:r w:rsidR="00D020FB">
              <w:rPr>
                <w:rFonts w:ascii="Arial" w:hAnsi="Arial" w:cs="Arial"/>
                <w:sz w:val="20"/>
                <w:szCs w:val="20"/>
              </w:rPr>
              <w:t>Strategy and Enablement</w:t>
            </w:r>
            <w:r w:rsidRPr="00855719">
              <w:rPr>
                <w:rFonts w:ascii="Arial" w:hAnsi="Arial" w:cs="Arial"/>
                <w:sz w:val="20"/>
                <w:szCs w:val="20"/>
              </w:rPr>
              <w:t>, this may require working outside of normal business hours or working additional hours particularly in respect to regular out-of-hours maintenance activity, operator activity and project work.</w:t>
            </w:r>
          </w:p>
        </w:tc>
      </w:tr>
      <w:tr w:rsidR="009B2FDD" w:rsidRPr="00855719" w14:paraId="051D97F9" w14:textId="77777777" w:rsidTr="00855719">
        <w:tc>
          <w:tcPr>
            <w:tcW w:w="2579" w:type="dxa"/>
          </w:tcPr>
          <w:p w14:paraId="5604CD49" w14:textId="77777777" w:rsidR="009B2FDD" w:rsidRPr="00855719" w:rsidRDefault="009B2FDD" w:rsidP="00855719">
            <w:pPr>
              <w:tabs>
                <w:tab w:val="left" w:pos="-2268"/>
              </w:tabs>
              <w:spacing w:before="60" w:afterLines="80" w:after="192"/>
              <w:rPr>
                <w:rFonts w:ascii="Arial" w:hAnsi="Arial" w:cs="Arial"/>
                <w:color w:val="00703C"/>
                <w:sz w:val="20"/>
                <w:szCs w:val="20"/>
              </w:rPr>
            </w:pPr>
            <w:r w:rsidRPr="00855719">
              <w:rPr>
                <w:rFonts w:ascii="Arial" w:hAnsi="Arial" w:cs="Arial"/>
                <w:color w:val="00703C"/>
                <w:sz w:val="20"/>
                <w:szCs w:val="20"/>
              </w:rPr>
              <w:t>Other Duties</w:t>
            </w:r>
          </w:p>
        </w:tc>
        <w:tc>
          <w:tcPr>
            <w:tcW w:w="7069" w:type="dxa"/>
            <w:shd w:val="clear" w:color="auto" w:fill="FFFFFF"/>
          </w:tcPr>
          <w:p w14:paraId="1144527F" w14:textId="16921DDE" w:rsidR="009B2FDD" w:rsidRPr="00855719" w:rsidRDefault="009B2FDD" w:rsidP="00855719">
            <w:pPr>
              <w:numPr>
                <w:ilvl w:val="0"/>
                <w:numId w:val="2"/>
              </w:numPr>
              <w:tabs>
                <w:tab w:val="clear" w:pos="720"/>
                <w:tab w:val="num" w:pos="252"/>
                <w:tab w:val="num" w:pos="305"/>
              </w:tabs>
              <w:overflowPunct w:val="0"/>
              <w:autoSpaceDE w:val="0"/>
              <w:autoSpaceDN w:val="0"/>
              <w:adjustRightInd w:val="0"/>
              <w:spacing w:before="60" w:after="60" w:line="240" w:lineRule="atLeast"/>
              <w:ind w:left="249" w:hanging="249"/>
              <w:jc w:val="both"/>
              <w:textAlignment w:val="baseline"/>
              <w:rPr>
                <w:rFonts w:ascii="Arial" w:hAnsi="Arial" w:cs="Arial"/>
                <w:sz w:val="20"/>
                <w:szCs w:val="20"/>
              </w:rPr>
            </w:pPr>
            <w:r w:rsidRPr="00855719">
              <w:rPr>
                <w:rFonts w:ascii="Arial" w:hAnsi="Arial" w:cs="Arial"/>
                <w:sz w:val="20"/>
                <w:szCs w:val="20"/>
              </w:rPr>
              <w:t>Complete</w:t>
            </w:r>
            <w:r w:rsidR="001B05E2" w:rsidRPr="00855719">
              <w:rPr>
                <w:rFonts w:ascii="Arial" w:hAnsi="Arial" w:cs="Arial"/>
                <w:sz w:val="20"/>
                <w:szCs w:val="20"/>
              </w:rPr>
              <w:t>s</w:t>
            </w:r>
            <w:r w:rsidR="003662F4">
              <w:rPr>
                <w:rFonts w:ascii="Arial" w:hAnsi="Arial" w:cs="Arial"/>
                <w:sz w:val="20"/>
                <w:szCs w:val="20"/>
              </w:rPr>
              <w:t xml:space="preserve"> other</w:t>
            </w:r>
            <w:r w:rsidRPr="00855719">
              <w:rPr>
                <w:rFonts w:ascii="Arial" w:hAnsi="Arial" w:cs="Arial"/>
                <w:sz w:val="20"/>
                <w:szCs w:val="20"/>
              </w:rPr>
              <w:t xml:space="preserve"> tasks</w:t>
            </w:r>
            <w:r w:rsidR="003662F4">
              <w:rPr>
                <w:rFonts w:ascii="Arial" w:hAnsi="Arial" w:cs="Arial"/>
                <w:sz w:val="20"/>
                <w:szCs w:val="20"/>
              </w:rPr>
              <w:t xml:space="preserve"> as requested</w:t>
            </w:r>
            <w:r w:rsidRPr="00855719">
              <w:rPr>
                <w:rFonts w:ascii="Arial" w:hAnsi="Arial" w:cs="Arial"/>
                <w:sz w:val="20"/>
                <w:szCs w:val="20"/>
              </w:rPr>
              <w:t xml:space="preserve"> in agreed time</w:t>
            </w:r>
            <w:r w:rsidR="00827DA8">
              <w:rPr>
                <w:rFonts w:ascii="Arial" w:hAnsi="Arial" w:cs="Arial"/>
                <w:sz w:val="20"/>
                <w:szCs w:val="20"/>
              </w:rPr>
              <w:t xml:space="preserve"> </w:t>
            </w:r>
            <w:r w:rsidRPr="00855719">
              <w:rPr>
                <w:rFonts w:ascii="Arial" w:hAnsi="Arial" w:cs="Arial"/>
                <w:sz w:val="20"/>
                <w:szCs w:val="20"/>
              </w:rPr>
              <w:t>frame</w:t>
            </w:r>
            <w:r w:rsidR="003662F4">
              <w:rPr>
                <w:rFonts w:ascii="Arial" w:hAnsi="Arial" w:cs="Arial"/>
                <w:sz w:val="20"/>
                <w:szCs w:val="20"/>
              </w:rPr>
              <w:t>s</w:t>
            </w:r>
            <w:r w:rsidRPr="00855719">
              <w:rPr>
                <w:rFonts w:ascii="Arial" w:hAnsi="Arial" w:cs="Arial"/>
                <w:sz w:val="20"/>
                <w:szCs w:val="20"/>
              </w:rPr>
              <w:t xml:space="preserve"> and provision of appropriate progress reports to the satisfaction of the </w:t>
            </w:r>
            <w:r w:rsidR="00827DA8">
              <w:rPr>
                <w:rFonts w:ascii="Arial" w:hAnsi="Arial" w:cs="Arial"/>
                <w:sz w:val="20"/>
                <w:szCs w:val="20"/>
                <w:lang w:val="en-NZ"/>
              </w:rPr>
              <w:t>Head of Pr</w:t>
            </w:r>
            <w:r w:rsidR="00D020FB">
              <w:rPr>
                <w:rFonts w:ascii="Arial" w:hAnsi="Arial" w:cs="Arial"/>
                <w:sz w:val="20"/>
                <w:szCs w:val="20"/>
                <w:lang w:val="en-NZ"/>
              </w:rPr>
              <w:t>oject Management Office</w:t>
            </w:r>
            <w:r w:rsidR="00827DA8">
              <w:rPr>
                <w:rFonts w:ascii="Arial" w:hAnsi="Arial" w:cs="Arial"/>
                <w:sz w:val="20"/>
                <w:szCs w:val="20"/>
                <w:lang w:val="en-NZ"/>
              </w:rPr>
              <w:t>.</w:t>
            </w:r>
          </w:p>
        </w:tc>
      </w:tr>
      <w:tr w:rsidR="00F441C7" w:rsidRPr="00855719" w14:paraId="3F66DB4D" w14:textId="77777777" w:rsidTr="00855719">
        <w:tc>
          <w:tcPr>
            <w:tcW w:w="2579" w:type="dxa"/>
          </w:tcPr>
          <w:p w14:paraId="5B5BEA05" w14:textId="03B90879" w:rsidR="00F441C7" w:rsidRPr="00855719" w:rsidRDefault="00827DA8" w:rsidP="00855719">
            <w:pPr>
              <w:spacing w:before="60" w:after="60"/>
              <w:rPr>
                <w:rFonts w:ascii="Arial" w:hAnsi="Arial" w:cs="Arial"/>
                <w:color w:val="00703C"/>
                <w:sz w:val="20"/>
                <w:szCs w:val="20"/>
              </w:rPr>
            </w:pPr>
            <w:r>
              <w:rPr>
                <w:rFonts w:ascii="Arial" w:hAnsi="Arial" w:cs="Arial"/>
                <w:color w:val="00703C"/>
                <w:sz w:val="20"/>
                <w:szCs w:val="20"/>
              </w:rPr>
              <w:t>Wellbeing</w:t>
            </w:r>
            <w:r w:rsidR="00F441C7" w:rsidRPr="00855719">
              <w:rPr>
                <w:rFonts w:ascii="Arial" w:hAnsi="Arial" w:cs="Arial"/>
                <w:color w:val="00703C"/>
                <w:sz w:val="20"/>
                <w:szCs w:val="20"/>
              </w:rPr>
              <w:t xml:space="preserve"> and Safety</w:t>
            </w:r>
          </w:p>
          <w:p w14:paraId="702DB55A" w14:textId="77777777" w:rsidR="00A65E3E" w:rsidRPr="00855719" w:rsidRDefault="00A65E3E" w:rsidP="00855719">
            <w:pPr>
              <w:spacing w:before="60" w:after="60"/>
              <w:rPr>
                <w:rFonts w:ascii="Arial" w:hAnsi="Arial" w:cs="Arial"/>
                <w:i/>
                <w:color w:val="00703C"/>
                <w:sz w:val="20"/>
                <w:szCs w:val="20"/>
                <w:u w:val="single"/>
              </w:rPr>
            </w:pPr>
          </w:p>
        </w:tc>
        <w:tc>
          <w:tcPr>
            <w:tcW w:w="7069" w:type="dxa"/>
            <w:shd w:val="clear" w:color="auto" w:fill="FFFFFF"/>
          </w:tcPr>
          <w:p w14:paraId="24934159" w14:textId="77777777" w:rsidR="00F441C7" w:rsidRPr="00855719" w:rsidRDefault="00F441C7" w:rsidP="00855719">
            <w:pPr>
              <w:numPr>
                <w:ilvl w:val="0"/>
                <w:numId w:val="2"/>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855719">
              <w:rPr>
                <w:rFonts w:ascii="Arial" w:hAnsi="Arial" w:cs="Arial"/>
                <w:sz w:val="20"/>
                <w:szCs w:val="20"/>
              </w:rPr>
              <w:t>Complies with safety and wellbeing policy and procedures, including accident and incident reporting and hazard management requirements</w:t>
            </w:r>
          </w:p>
          <w:p w14:paraId="403EAC5A" w14:textId="77777777" w:rsidR="00F441C7" w:rsidRPr="00855719" w:rsidRDefault="00F441C7" w:rsidP="00855719">
            <w:pPr>
              <w:numPr>
                <w:ilvl w:val="0"/>
                <w:numId w:val="2"/>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National Light" w:hAnsi="National Light" w:cs="Arial"/>
                <w:sz w:val="22"/>
                <w:szCs w:val="22"/>
              </w:rPr>
            </w:pPr>
            <w:r w:rsidRPr="00855719">
              <w:rPr>
                <w:rFonts w:ascii="Arial" w:hAnsi="Arial" w:cs="Arial"/>
                <w:sz w:val="20"/>
                <w:szCs w:val="20"/>
              </w:rPr>
              <w:t>Works in a safe manner at all times and does not undertake activities without appropriate training</w:t>
            </w:r>
          </w:p>
        </w:tc>
      </w:tr>
      <w:tr w:rsidR="00A203F6" w:rsidRPr="00855719" w14:paraId="5C760800" w14:textId="77777777" w:rsidTr="00855719">
        <w:tc>
          <w:tcPr>
            <w:tcW w:w="2579" w:type="dxa"/>
          </w:tcPr>
          <w:p w14:paraId="67F7F44F" w14:textId="77777777" w:rsidR="00A203F6" w:rsidRPr="00855719" w:rsidRDefault="00A203F6" w:rsidP="00855719">
            <w:pPr>
              <w:spacing w:before="60" w:after="60"/>
              <w:rPr>
                <w:rFonts w:ascii="Arial" w:hAnsi="Arial" w:cs="Arial"/>
                <w:color w:val="00703C"/>
                <w:sz w:val="20"/>
                <w:szCs w:val="20"/>
              </w:rPr>
            </w:pPr>
            <w:r w:rsidRPr="00855719">
              <w:rPr>
                <w:rFonts w:ascii="Arial" w:hAnsi="Arial" w:cs="Arial"/>
                <w:color w:val="00703C"/>
                <w:sz w:val="20"/>
                <w:szCs w:val="20"/>
              </w:rPr>
              <w:t>FMG Values</w:t>
            </w:r>
          </w:p>
        </w:tc>
        <w:tc>
          <w:tcPr>
            <w:tcW w:w="7069" w:type="dxa"/>
            <w:shd w:val="clear" w:color="auto" w:fill="FFFFFF"/>
          </w:tcPr>
          <w:p w14:paraId="2E6464A6" w14:textId="77777777" w:rsidR="00A203F6" w:rsidRPr="00855719" w:rsidRDefault="00A203F6" w:rsidP="00855719">
            <w:pPr>
              <w:numPr>
                <w:ilvl w:val="0"/>
                <w:numId w:val="2"/>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855719">
              <w:rPr>
                <w:rFonts w:ascii="Arial" w:hAnsi="Arial" w:cs="Arial"/>
                <w:sz w:val="20"/>
                <w:szCs w:val="20"/>
              </w:rPr>
              <w:t>To promote the “</w:t>
            </w:r>
            <w:smartTag w:uri="urn:schemas-microsoft-com:office:smarttags" w:element="Street">
              <w:smartTag w:uri="urn:schemas-microsoft-com:office:smarttags" w:element="address">
                <w:r w:rsidRPr="00855719">
                  <w:rPr>
                    <w:rFonts w:ascii="Arial" w:hAnsi="Arial" w:cs="Arial"/>
                    <w:sz w:val="20"/>
                    <w:szCs w:val="20"/>
                  </w:rPr>
                  <w:t>FMG Way</w:t>
                </w:r>
              </w:smartTag>
            </w:smartTag>
            <w:r w:rsidRPr="00855719">
              <w:rPr>
                <w:rFonts w:ascii="Arial" w:hAnsi="Arial" w:cs="Arial"/>
                <w:sz w:val="20"/>
                <w:szCs w:val="20"/>
              </w:rPr>
              <w:t>” through displaying the values of FMG which are do what’s right, make it happen, we’re in it together and proud of who we are</w:t>
            </w:r>
          </w:p>
        </w:tc>
      </w:tr>
    </w:tbl>
    <w:p w14:paraId="371DBDB8" w14:textId="77777777" w:rsidR="003A367A" w:rsidRPr="005F1DEA" w:rsidRDefault="003A367A" w:rsidP="00865842">
      <w:pPr>
        <w:pStyle w:val="Heading3"/>
        <w:spacing w:before="0"/>
        <w:rPr>
          <w:sz w:val="24"/>
          <w:szCs w:val="24"/>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7488"/>
        <w:gridCol w:w="2160"/>
      </w:tblGrid>
      <w:tr w:rsidR="003A367A" w:rsidRPr="005F1DEA" w14:paraId="3595B9B2" w14:textId="77777777" w:rsidTr="00526717">
        <w:trPr>
          <w:trHeight w:val="427"/>
        </w:trPr>
        <w:tc>
          <w:tcPr>
            <w:tcW w:w="9648" w:type="dxa"/>
            <w:gridSpan w:val="2"/>
            <w:shd w:val="clear" w:color="auto" w:fill="00703C"/>
            <w:vAlign w:val="center"/>
          </w:tcPr>
          <w:p w14:paraId="0B040DE5" w14:textId="77777777" w:rsidR="003A367A" w:rsidRPr="005F1DEA" w:rsidRDefault="005F1DEA" w:rsidP="005F1DEA">
            <w:pPr>
              <w:jc w:val="center"/>
              <w:rPr>
                <w:rFonts w:ascii="Arial" w:hAnsi="Arial" w:cs="Arial"/>
                <w:b/>
                <w:color w:val="FFFFFF"/>
                <w:sz w:val="22"/>
                <w:szCs w:val="22"/>
              </w:rPr>
            </w:pPr>
            <w:r w:rsidRPr="005F1DEA">
              <w:rPr>
                <w:rFonts w:ascii="Arial" w:hAnsi="Arial" w:cs="Arial"/>
                <w:b/>
                <w:bCs/>
                <w:color w:val="FFFFFF"/>
                <w:sz w:val="22"/>
                <w:szCs w:val="22"/>
              </w:rPr>
              <w:t>COMPETENCIES</w:t>
            </w:r>
          </w:p>
        </w:tc>
      </w:tr>
      <w:tr w:rsidR="003A367A" w:rsidRPr="005F1DEA" w14:paraId="076BED32" w14:textId="77777777" w:rsidTr="00865842">
        <w:trPr>
          <w:trHeight w:val="685"/>
        </w:trPr>
        <w:tc>
          <w:tcPr>
            <w:tcW w:w="7488" w:type="dxa"/>
            <w:vAlign w:val="center"/>
          </w:tcPr>
          <w:p w14:paraId="4C01C1A6" w14:textId="77777777" w:rsidR="003A367A" w:rsidRPr="005F1DEA" w:rsidRDefault="003A367A" w:rsidP="00B76DF0">
            <w:pPr>
              <w:jc w:val="both"/>
              <w:rPr>
                <w:rFonts w:ascii="Arial" w:hAnsi="Arial" w:cs="Arial"/>
                <w:i/>
                <w:iCs/>
                <w:color w:val="808080"/>
                <w:sz w:val="20"/>
                <w:szCs w:val="20"/>
                <w:lang w:val="en-NZ"/>
              </w:rPr>
            </w:pPr>
            <w:r w:rsidRPr="005F1DEA">
              <w:rPr>
                <w:rFonts w:ascii="Arial" w:hAnsi="Arial" w:cs="Arial"/>
                <w:i/>
                <w:iCs/>
                <w:color w:val="808080"/>
                <w:sz w:val="20"/>
                <w:szCs w:val="20"/>
                <w:lang w:val="en-NZ"/>
              </w:rPr>
              <w:t>*see competency framework for behaviours expected at each level</w:t>
            </w:r>
          </w:p>
        </w:tc>
        <w:tc>
          <w:tcPr>
            <w:tcW w:w="2160" w:type="dxa"/>
            <w:vAlign w:val="center"/>
          </w:tcPr>
          <w:p w14:paraId="7A6ECAED" w14:textId="77777777" w:rsidR="003A367A" w:rsidRPr="005F1DEA" w:rsidRDefault="003A367A" w:rsidP="00B76DF0">
            <w:pPr>
              <w:spacing w:after="120"/>
              <w:jc w:val="center"/>
              <w:rPr>
                <w:rFonts w:ascii="Arial" w:hAnsi="Arial" w:cs="Arial"/>
                <w:bCs/>
                <w:i/>
                <w:iCs/>
                <w:color w:val="808080"/>
                <w:sz w:val="20"/>
                <w:szCs w:val="20"/>
              </w:rPr>
            </w:pPr>
            <w:r w:rsidRPr="005F1DEA">
              <w:rPr>
                <w:rFonts w:ascii="Arial" w:hAnsi="Arial" w:cs="Arial"/>
                <w:bCs/>
                <w:i/>
                <w:iCs/>
                <w:color w:val="808080"/>
                <w:sz w:val="20"/>
                <w:szCs w:val="20"/>
              </w:rPr>
              <w:t>Expected Level</w:t>
            </w:r>
          </w:p>
        </w:tc>
      </w:tr>
      <w:tr w:rsidR="003A367A" w:rsidRPr="005F1DEA" w14:paraId="264E04B7" w14:textId="77777777" w:rsidTr="0072498F">
        <w:trPr>
          <w:trHeight w:val="350"/>
        </w:trPr>
        <w:tc>
          <w:tcPr>
            <w:tcW w:w="7488" w:type="dxa"/>
            <w:vAlign w:val="center"/>
          </w:tcPr>
          <w:p w14:paraId="52775DD2" w14:textId="77777777" w:rsidR="003A367A" w:rsidRPr="005F1DEA" w:rsidRDefault="003A367A" w:rsidP="00B76DF0">
            <w:pPr>
              <w:spacing w:before="120" w:after="120"/>
              <w:rPr>
                <w:rFonts w:ascii="Arial" w:hAnsi="Arial" w:cs="Arial"/>
                <w:b/>
                <w:color w:val="00703C"/>
                <w:sz w:val="20"/>
                <w:szCs w:val="20"/>
                <w:lang w:bidi="en-US"/>
              </w:rPr>
            </w:pPr>
            <w:r w:rsidRPr="005F1DEA">
              <w:rPr>
                <w:rFonts w:ascii="Arial" w:hAnsi="Arial" w:cs="Arial"/>
                <w:b/>
                <w:color w:val="00703C"/>
                <w:sz w:val="20"/>
                <w:szCs w:val="20"/>
                <w:lang w:bidi="en-US"/>
              </w:rPr>
              <w:t>Customer Driven (Internal &amp; External)</w:t>
            </w:r>
          </w:p>
          <w:p w14:paraId="48572624" w14:textId="77777777" w:rsidR="003A367A" w:rsidRPr="005F1DEA" w:rsidRDefault="003A367A" w:rsidP="00B76DF0">
            <w:pPr>
              <w:spacing w:after="120"/>
              <w:rPr>
                <w:rFonts w:ascii="Arial" w:hAnsi="Arial" w:cs="Arial"/>
                <w:sz w:val="20"/>
                <w:szCs w:val="20"/>
                <w:lang w:bidi="en-US"/>
              </w:rPr>
            </w:pPr>
            <w:r w:rsidRPr="005F1DEA">
              <w:rPr>
                <w:rFonts w:ascii="Arial" w:hAnsi="Arial" w:cs="Arial"/>
                <w:bCs/>
                <w:sz w:val="20"/>
                <w:szCs w:val="20"/>
                <w:lang w:val="en-NZ" w:bidi="en-US"/>
              </w:rPr>
              <w:t>A commitment to understanding the needs and best interests of both internal and external customers, in order to provide them with outstanding customer service and help them to make informed decisions.</w:t>
            </w:r>
          </w:p>
        </w:tc>
        <w:tc>
          <w:tcPr>
            <w:tcW w:w="2160" w:type="dxa"/>
            <w:vAlign w:val="center"/>
          </w:tcPr>
          <w:p w14:paraId="525F1FA6" w14:textId="77777777" w:rsidR="003A367A" w:rsidRPr="005F1DEA" w:rsidRDefault="00872DF3" w:rsidP="00592451">
            <w:pPr>
              <w:spacing w:after="120"/>
              <w:ind w:left="357"/>
              <w:jc w:val="both"/>
              <w:rPr>
                <w:rFonts w:ascii="Arial" w:hAnsi="Arial" w:cs="Arial"/>
                <w:sz w:val="20"/>
                <w:szCs w:val="20"/>
              </w:rPr>
            </w:pPr>
            <w:r>
              <w:rPr>
                <w:rFonts w:ascii="Arial" w:hAnsi="Arial" w:cs="Arial"/>
                <w:sz w:val="20"/>
                <w:szCs w:val="20"/>
              </w:rPr>
              <w:t>Advanced</w:t>
            </w:r>
            <w:r w:rsidR="003A367A" w:rsidRPr="005F1DEA">
              <w:rPr>
                <w:rFonts w:ascii="Arial" w:hAnsi="Arial" w:cs="Arial"/>
                <w:sz w:val="20"/>
                <w:szCs w:val="20"/>
              </w:rPr>
              <w:t>*</w:t>
            </w:r>
          </w:p>
        </w:tc>
      </w:tr>
      <w:tr w:rsidR="003A367A" w:rsidRPr="005F1DEA" w14:paraId="136ED52D" w14:textId="77777777" w:rsidTr="00865842">
        <w:trPr>
          <w:trHeight w:val="1340"/>
        </w:trPr>
        <w:tc>
          <w:tcPr>
            <w:tcW w:w="7488" w:type="dxa"/>
            <w:vAlign w:val="center"/>
          </w:tcPr>
          <w:p w14:paraId="1A17990E" w14:textId="77777777" w:rsidR="003A367A" w:rsidRPr="005F1DEA" w:rsidRDefault="003A367A" w:rsidP="00B76DF0">
            <w:pPr>
              <w:spacing w:before="120" w:after="120"/>
              <w:rPr>
                <w:rFonts w:ascii="Arial" w:hAnsi="Arial" w:cs="Arial"/>
                <w:b/>
                <w:color w:val="00703C"/>
                <w:sz w:val="20"/>
                <w:szCs w:val="20"/>
              </w:rPr>
            </w:pPr>
            <w:r w:rsidRPr="005F1DEA">
              <w:rPr>
                <w:rFonts w:ascii="Arial" w:hAnsi="Arial" w:cs="Arial"/>
                <w:b/>
                <w:color w:val="00703C"/>
                <w:sz w:val="20"/>
                <w:szCs w:val="20"/>
              </w:rPr>
              <w:t>Accountability</w:t>
            </w:r>
          </w:p>
          <w:p w14:paraId="165766E2" w14:textId="77777777" w:rsidR="003A367A" w:rsidRPr="005F1DEA" w:rsidRDefault="003A367A" w:rsidP="00B76DF0">
            <w:pPr>
              <w:spacing w:after="120"/>
              <w:rPr>
                <w:rFonts w:ascii="Arial" w:hAnsi="Arial" w:cs="Arial"/>
                <w:sz w:val="20"/>
                <w:szCs w:val="20"/>
              </w:rPr>
            </w:pPr>
            <w:r w:rsidRPr="005F1DEA">
              <w:rPr>
                <w:rFonts w:ascii="Arial" w:hAnsi="Arial" w:cs="Arial"/>
                <w:bCs/>
                <w:sz w:val="20"/>
                <w:szCs w:val="20"/>
                <w:lang w:val="en-NZ"/>
              </w:rPr>
              <w:t xml:space="preserve">Taking personal ownership of decisions, behaviour, and development, and being responsible for how these actions impact on the wider organisation and customers.  </w:t>
            </w:r>
          </w:p>
        </w:tc>
        <w:tc>
          <w:tcPr>
            <w:tcW w:w="2160" w:type="dxa"/>
            <w:vAlign w:val="center"/>
          </w:tcPr>
          <w:p w14:paraId="3212B9CE" w14:textId="3269BAEA" w:rsidR="003A367A" w:rsidRPr="005F1DEA" w:rsidRDefault="00B558A7" w:rsidP="00B76DF0">
            <w:pPr>
              <w:spacing w:after="120"/>
              <w:ind w:left="357"/>
              <w:jc w:val="both"/>
              <w:rPr>
                <w:rFonts w:ascii="Arial" w:hAnsi="Arial" w:cs="Arial"/>
                <w:sz w:val="20"/>
                <w:szCs w:val="20"/>
              </w:rPr>
            </w:pPr>
            <w:r>
              <w:rPr>
                <w:rFonts w:ascii="Arial" w:hAnsi="Arial" w:cs="Arial"/>
                <w:sz w:val="20"/>
                <w:szCs w:val="20"/>
              </w:rPr>
              <w:t>Advanced</w:t>
            </w:r>
            <w:r w:rsidRPr="005F1DEA">
              <w:rPr>
                <w:rFonts w:ascii="Arial" w:hAnsi="Arial" w:cs="Arial"/>
                <w:sz w:val="20"/>
                <w:szCs w:val="20"/>
              </w:rPr>
              <w:t>*</w:t>
            </w:r>
          </w:p>
        </w:tc>
      </w:tr>
      <w:tr w:rsidR="003A367A" w:rsidRPr="005F1DEA" w14:paraId="6C31DA46" w14:textId="77777777" w:rsidTr="00865842">
        <w:trPr>
          <w:trHeight w:val="1102"/>
        </w:trPr>
        <w:tc>
          <w:tcPr>
            <w:tcW w:w="7488" w:type="dxa"/>
            <w:vAlign w:val="center"/>
          </w:tcPr>
          <w:p w14:paraId="1DF4E1D0" w14:textId="77777777" w:rsidR="003A367A" w:rsidRPr="005F1DEA" w:rsidRDefault="003A367A" w:rsidP="00B76DF0">
            <w:pPr>
              <w:spacing w:before="120" w:after="120"/>
              <w:rPr>
                <w:rFonts w:ascii="Arial" w:hAnsi="Arial" w:cs="Arial"/>
                <w:b/>
                <w:color w:val="00703C"/>
                <w:sz w:val="20"/>
                <w:szCs w:val="20"/>
              </w:rPr>
            </w:pPr>
            <w:r w:rsidRPr="005F1DEA">
              <w:rPr>
                <w:rFonts w:ascii="Arial" w:hAnsi="Arial" w:cs="Arial"/>
                <w:b/>
                <w:color w:val="00703C"/>
                <w:sz w:val="20"/>
                <w:szCs w:val="20"/>
              </w:rPr>
              <w:t>Adaptability</w:t>
            </w:r>
          </w:p>
          <w:p w14:paraId="5687A075" w14:textId="77777777" w:rsidR="003A367A" w:rsidRPr="005F1DEA" w:rsidRDefault="003A367A" w:rsidP="00B76DF0">
            <w:pPr>
              <w:spacing w:after="120"/>
              <w:rPr>
                <w:rFonts w:ascii="Arial" w:hAnsi="Arial" w:cs="Arial"/>
                <w:sz w:val="20"/>
                <w:szCs w:val="20"/>
              </w:rPr>
            </w:pPr>
            <w:r w:rsidRPr="005F1DEA">
              <w:rPr>
                <w:rFonts w:ascii="Arial" w:hAnsi="Arial" w:cs="Arial"/>
                <w:bCs/>
                <w:sz w:val="20"/>
                <w:szCs w:val="20"/>
                <w:lang w:val="en-NZ"/>
              </w:rPr>
              <w:t>Demonstrating a willingness to engage in a changing environment and being flexible and comfortable working with change.</w:t>
            </w:r>
          </w:p>
        </w:tc>
        <w:tc>
          <w:tcPr>
            <w:tcW w:w="2160" w:type="dxa"/>
            <w:vAlign w:val="center"/>
          </w:tcPr>
          <w:p w14:paraId="2C2395AD" w14:textId="77777777" w:rsidR="003A367A" w:rsidRPr="005F1DEA" w:rsidRDefault="00872DF3" w:rsidP="00B76DF0">
            <w:pPr>
              <w:spacing w:after="120"/>
              <w:ind w:left="357"/>
              <w:jc w:val="both"/>
              <w:rPr>
                <w:rFonts w:ascii="Arial" w:hAnsi="Arial" w:cs="Arial"/>
                <w:sz w:val="20"/>
                <w:szCs w:val="20"/>
              </w:rPr>
            </w:pPr>
            <w:r>
              <w:rPr>
                <w:rFonts w:ascii="Arial" w:hAnsi="Arial" w:cs="Arial"/>
                <w:sz w:val="20"/>
                <w:szCs w:val="20"/>
              </w:rPr>
              <w:t>Advanced</w:t>
            </w:r>
            <w:r w:rsidR="00256DCB" w:rsidRPr="005F1DEA">
              <w:rPr>
                <w:rFonts w:ascii="Arial" w:hAnsi="Arial" w:cs="Arial"/>
                <w:sz w:val="20"/>
                <w:szCs w:val="20"/>
              </w:rPr>
              <w:t>*</w:t>
            </w:r>
          </w:p>
        </w:tc>
      </w:tr>
      <w:tr w:rsidR="003A367A" w:rsidRPr="005F1DEA" w14:paraId="231A183A" w14:textId="77777777" w:rsidTr="00865842">
        <w:trPr>
          <w:trHeight w:val="919"/>
        </w:trPr>
        <w:tc>
          <w:tcPr>
            <w:tcW w:w="7488" w:type="dxa"/>
            <w:vAlign w:val="center"/>
          </w:tcPr>
          <w:p w14:paraId="4F8F93C2" w14:textId="77777777" w:rsidR="003A367A" w:rsidRPr="005F1DEA" w:rsidRDefault="003A367A" w:rsidP="00B76DF0">
            <w:pPr>
              <w:spacing w:before="120" w:after="120"/>
              <w:rPr>
                <w:rFonts w:ascii="Arial" w:hAnsi="Arial" w:cs="Arial"/>
                <w:b/>
                <w:color w:val="00703C"/>
                <w:sz w:val="20"/>
                <w:szCs w:val="20"/>
              </w:rPr>
            </w:pPr>
            <w:r w:rsidRPr="005F1DEA">
              <w:rPr>
                <w:rFonts w:ascii="Arial" w:hAnsi="Arial" w:cs="Arial"/>
                <w:b/>
                <w:color w:val="00703C"/>
                <w:sz w:val="20"/>
                <w:szCs w:val="20"/>
              </w:rPr>
              <w:t>Motivation and Drive</w:t>
            </w:r>
          </w:p>
          <w:p w14:paraId="52245BB5" w14:textId="77777777" w:rsidR="003A367A" w:rsidRPr="005F1DEA" w:rsidRDefault="003A367A" w:rsidP="00B76DF0">
            <w:pPr>
              <w:spacing w:after="120"/>
              <w:rPr>
                <w:rFonts w:ascii="Arial" w:hAnsi="Arial" w:cs="Arial"/>
                <w:sz w:val="20"/>
                <w:szCs w:val="20"/>
              </w:rPr>
            </w:pPr>
            <w:r w:rsidRPr="005F1DEA">
              <w:rPr>
                <w:rFonts w:ascii="Arial" w:hAnsi="Arial" w:cs="Arial"/>
                <w:bCs/>
                <w:sz w:val="20"/>
                <w:szCs w:val="20"/>
                <w:lang w:val="en-NZ"/>
              </w:rPr>
              <w:t>The determination to achieve goals and strive for excellence.</w:t>
            </w:r>
          </w:p>
        </w:tc>
        <w:tc>
          <w:tcPr>
            <w:tcW w:w="2160" w:type="dxa"/>
            <w:vAlign w:val="center"/>
          </w:tcPr>
          <w:p w14:paraId="57DF0D9D" w14:textId="77777777" w:rsidR="003A367A" w:rsidRPr="005F1DEA" w:rsidRDefault="00872DF3" w:rsidP="00B76DF0">
            <w:pPr>
              <w:spacing w:after="120"/>
              <w:ind w:left="357"/>
              <w:jc w:val="both"/>
              <w:rPr>
                <w:rFonts w:ascii="Arial" w:hAnsi="Arial" w:cs="Arial"/>
                <w:sz w:val="20"/>
                <w:szCs w:val="20"/>
              </w:rPr>
            </w:pPr>
            <w:r>
              <w:rPr>
                <w:rFonts w:ascii="Arial" w:hAnsi="Arial" w:cs="Arial"/>
                <w:sz w:val="20"/>
                <w:szCs w:val="20"/>
              </w:rPr>
              <w:t>Advanced</w:t>
            </w:r>
            <w:r w:rsidR="00256DCB" w:rsidRPr="005F1DEA">
              <w:rPr>
                <w:rFonts w:ascii="Arial" w:hAnsi="Arial" w:cs="Arial"/>
                <w:sz w:val="20"/>
                <w:szCs w:val="20"/>
              </w:rPr>
              <w:t>*</w:t>
            </w:r>
          </w:p>
        </w:tc>
      </w:tr>
      <w:tr w:rsidR="003A367A" w:rsidRPr="005F1DEA" w14:paraId="633A0C74" w14:textId="77777777" w:rsidTr="00865842">
        <w:trPr>
          <w:trHeight w:val="1050"/>
        </w:trPr>
        <w:tc>
          <w:tcPr>
            <w:tcW w:w="7488" w:type="dxa"/>
            <w:vAlign w:val="center"/>
          </w:tcPr>
          <w:p w14:paraId="3B203AE5" w14:textId="77777777" w:rsidR="003A367A" w:rsidRPr="005F1DEA" w:rsidRDefault="003A367A" w:rsidP="00B76DF0">
            <w:pPr>
              <w:spacing w:before="120" w:after="120"/>
              <w:rPr>
                <w:rFonts w:ascii="Arial" w:hAnsi="Arial" w:cs="Arial"/>
                <w:b/>
                <w:color w:val="00703C"/>
                <w:sz w:val="20"/>
                <w:szCs w:val="20"/>
              </w:rPr>
            </w:pPr>
            <w:smartTag w:uri="urn:schemas-microsoft-com:office:smarttags" w:element="place">
              <w:smartTag w:uri="urn:schemas-microsoft-com:office:smarttags" w:element="PlaceName">
                <w:r w:rsidRPr="005F1DEA">
                  <w:rPr>
                    <w:rFonts w:ascii="Arial" w:hAnsi="Arial" w:cs="Arial"/>
                    <w:b/>
                    <w:color w:val="00703C"/>
                    <w:sz w:val="20"/>
                    <w:szCs w:val="20"/>
                  </w:rPr>
                  <w:lastRenderedPageBreak/>
                  <w:t>Relationship</w:t>
                </w:r>
              </w:smartTag>
              <w:r w:rsidRPr="005F1DEA">
                <w:rPr>
                  <w:rFonts w:ascii="Arial" w:hAnsi="Arial" w:cs="Arial"/>
                  <w:b/>
                  <w:color w:val="00703C"/>
                  <w:sz w:val="20"/>
                  <w:szCs w:val="20"/>
                </w:rPr>
                <w:t xml:space="preserve"> </w:t>
              </w:r>
              <w:smartTag w:uri="urn:schemas-microsoft-com:office:smarttags" w:element="PlaceType">
                <w:r w:rsidRPr="005F1DEA">
                  <w:rPr>
                    <w:rFonts w:ascii="Arial" w:hAnsi="Arial" w:cs="Arial"/>
                    <w:b/>
                    <w:color w:val="00703C"/>
                    <w:sz w:val="20"/>
                    <w:szCs w:val="20"/>
                  </w:rPr>
                  <w:t>Building</w:t>
                </w:r>
              </w:smartTag>
            </w:smartTag>
          </w:p>
          <w:p w14:paraId="5E802427" w14:textId="77777777" w:rsidR="003A367A" w:rsidRPr="005F1DEA" w:rsidRDefault="003A367A" w:rsidP="00B76DF0">
            <w:pPr>
              <w:spacing w:after="120"/>
              <w:rPr>
                <w:rFonts w:ascii="Arial" w:hAnsi="Arial" w:cs="Arial"/>
                <w:sz w:val="20"/>
                <w:szCs w:val="20"/>
              </w:rPr>
            </w:pPr>
            <w:r w:rsidRPr="005F1DEA">
              <w:rPr>
                <w:rFonts w:ascii="Arial" w:hAnsi="Arial" w:cs="Arial"/>
                <w:bCs/>
                <w:sz w:val="20"/>
                <w:szCs w:val="20"/>
                <w:lang w:val="en-NZ"/>
              </w:rPr>
              <w:t>Developing and maintaining positive, professional relationships that are built on mutual trust and respect.</w:t>
            </w:r>
          </w:p>
        </w:tc>
        <w:tc>
          <w:tcPr>
            <w:tcW w:w="2160" w:type="dxa"/>
            <w:vAlign w:val="center"/>
          </w:tcPr>
          <w:p w14:paraId="74F7D883" w14:textId="7E05EC46" w:rsidR="003A367A" w:rsidRPr="005F1DEA" w:rsidRDefault="00B558A7" w:rsidP="00445F87">
            <w:pPr>
              <w:spacing w:after="120"/>
              <w:ind w:left="357"/>
              <w:jc w:val="both"/>
              <w:rPr>
                <w:rFonts w:ascii="Arial" w:hAnsi="Arial" w:cs="Arial"/>
                <w:sz w:val="20"/>
                <w:szCs w:val="20"/>
              </w:rPr>
            </w:pPr>
            <w:r>
              <w:rPr>
                <w:rFonts w:ascii="Arial" w:hAnsi="Arial" w:cs="Arial"/>
                <w:sz w:val="20"/>
                <w:szCs w:val="20"/>
              </w:rPr>
              <w:t>Advanced</w:t>
            </w:r>
            <w:r w:rsidRPr="005F1DEA">
              <w:rPr>
                <w:rFonts w:ascii="Arial" w:hAnsi="Arial" w:cs="Arial"/>
                <w:sz w:val="20"/>
                <w:szCs w:val="20"/>
              </w:rPr>
              <w:t>*</w:t>
            </w:r>
          </w:p>
        </w:tc>
      </w:tr>
      <w:tr w:rsidR="00445F87" w:rsidRPr="005F1DEA" w14:paraId="117A9AF4" w14:textId="77777777" w:rsidTr="00865842">
        <w:trPr>
          <w:trHeight w:val="1050"/>
        </w:trPr>
        <w:tc>
          <w:tcPr>
            <w:tcW w:w="7488" w:type="dxa"/>
            <w:vAlign w:val="center"/>
          </w:tcPr>
          <w:p w14:paraId="44FCA983" w14:textId="77777777" w:rsidR="00445F87" w:rsidRPr="005F1DEA" w:rsidRDefault="00445F87" w:rsidP="00445F87">
            <w:pPr>
              <w:spacing w:before="120" w:after="120"/>
              <w:rPr>
                <w:rFonts w:ascii="Arial" w:hAnsi="Arial" w:cs="Arial"/>
                <w:b/>
                <w:color w:val="00703C"/>
                <w:sz w:val="20"/>
                <w:szCs w:val="20"/>
              </w:rPr>
            </w:pPr>
            <w:r w:rsidRPr="005F1DEA">
              <w:rPr>
                <w:rFonts w:ascii="Arial" w:hAnsi="Arial" w:cs="Arial"/>
                <w:b/>
                <w:color w:val="00703C"/>
                <w:sz w:val="20"/>
                <w:szCs w:val="20"/>
              </w:rPr>
              <w:t>Team Work</w:t>
            </w:r>
          </w:p>
          <w:p w14:paraId="2BFFEB98" w14:textId="77777777" w:rsidR="00445F87" w:rsidRPr="005F1DEA" w:rsidRDefault="00445F87" w:rsidP="00B76DF0">
            <w:pPr>
              <w:spacing w:before="120" w:after="120"/>
              <w:rPr>
                <w:rFonts w:ascii="Arial" w:hAnsi="Arial" w:cs="Arial"/>
                <w:b/>
                <w:color w:val="008000"/>
                <w:sz w:val="20"/>
                <w:szCs w:val="20"/>
              </w:rPr>
            </w:pPr>
            <w:r w:rsidRPr="005F1DEA">
              <w:rPr>
                <w:rFonts w:ascii="Arial" w:hAnsi="Arial" w:cs="Arial"/>
                <w:bCs/>
                <w:sz w:val="20"/>
                <w:szCs w:val="20"/>
                <w:lang w:val="en-NZ"/>
              </w:rPr>
              <w:t>Making a positive contribution to the FMG team and collaborating effectively with others to achieve objectives.</w:t>
            </w:r>
            <w:r w:rsidRPr="005F1DEA">
              <w:rPr>
                <w:rFonts w:ascii="Arial" w:hAnsi="Arial" w:cs="Arial"/>
                <w:b/>
                <w:color w:val="008000"/>
                <w:sz w:val="20"/>
                <w:szCs w:val="20"/>
              </w:rPr>
              <w:t xml:space="preserve"> </w:t>
            </w:r>
          </w:p>
        </w:tc>
        <w:tc>
          <w:tcPr>
            <w:tcW w:w="2160" w:type="dxa"/>
            <w:vAlign w:val="center"/>
          </w:tcPr>
          <w:p w14:paraId="13FDFA5E" w14:textId="534F027E" w:rsidR="00445F87" w:rsidRPr="005F1DEA" w:rsidRDefault="00B558A7" w:rsidP="00445F87">
            <w:pPr>
              <w:spacing w:after="120"/>
              <w:ind w:left="357"/>
              <w:jc w:val="both"/>
              <w:rPr>
                <w:rFonts w:ascii="Arial" w:hAnsi="Arial" w:cs="Arial"/>
                <w:sz w:val="20"/>
                <w:szCs w:val="20"/>
              </w:rPr>
            </w:pPr>
            <w:r>
              <w:rPr>
                <w:rFonts w:ascii="Arial" w:hAnsi="Arial" w:cs="Arial"/>
                <w:sz w:val="20"/>
                <w:szCs w:val="20"/>
              </w:rPr>
              <w:t>Advanced</w:t>
            </w:r>
            <w:r w:rsidRPr="005F1DEA">
              <w:rPr>
                <w:rFonts w:ascii="Arial" w:hAnsi="Arial" w:cs="Arial"/>
                <w:sz w:val="20"/>
                <w:szCs w:val="20"/>
              </w:rPr>
              <w:t>*</w:t>
            </w:r>
          </w:p>
        </w:tc>
      </w:tr>
      <w:tr w:rsidR="00EB3934" w:rsidRPr="005F1DEA" w14:paraId="468FD31A" w14:textId="77777777" w:rsidTr="00865842">
        <w:trPr>
          <w:trHeight w:val="1050"/>
        </w:trPr>
        <w:tc>
          <w:tcPr>
            <w:tcW w:w="7488" w:type="dxa"/>
            <w:vAlign w:val="center"/>
          </w:tcPr>
          <w:p w14:paraId="6C50A02C" w14:textId="77777777" w:rsidR="00EB3934" w:rsidRPr="00A46BC8" w:rsidRDefault="00EB3934" w:rsidP="00EB3934">
            <w:pPr>
              <w:spacing w:before="120" w:after="120"/>
              <w:rPr>
                <w:rFonts w:ascii="Arial" w:hAnsi="Arial" w:cs="Arial"/>
                <w:b/>
                <w:bCs/>
                <w:color w:val="00703C"/>
                <w:sz w:val="20"/>
                <w:szCs w:val="20"/>
                <w:lang w:val="en-NZ"/>
              </w:rPr>
            </w:pPr>
            <w:r w:rsidRPr="00A46BC8">
              <w:rPr>
                <w:rFonts w:ascii="Arial" w:hAnsi="Arial" w:cs="Arial"/>
                <w:b/>
                <w:bCs/>
                <w:color w:val="00703C"/>
                <w:sz w:val="20"/>
                <w:szCs w:val="20"/>
                <w:lang w:val="en-NZ"/>
              </w:rPr>
              <w:t>Critical Analysis</w:t>
            </w:r>
          </w:p>
          <w:p w14:paraId="43C20E44" w14:textId="6C1D9F88" w:rsidR="00EB3934" w:rsidRPr="005F1DEA" w:rsidRDefault="00EB3934" w:rsidP="00EB3934">
            <w:pPr>
              <w:spacing w:before="120" w:after="120"/>
              <w:rPr>
                <w:rFonts w:ascii="Arial" w:hAnsi="Arial" w:cs="Arial"/>
                <w:b/>
                <w:color w:val="00703C"/>
                <w:sz w:val="20"/>
                <w:szCs w:val="20"/>
              </w:rPr>
            </w:pPr>
            <w:r w:rsidRPr="00A46BC8">
              <w:rPr>
                <w:rFonts w:ascii="Arial" w:hAnsi="Arial" w:cs="Arial"/>
                <w:bCs/>
                <w:sz w:val="20"/>
                <w:szCs w:val="20"/>
                <w:lang w:val="en-NZ"/>
              </w:rPr>
              <w:t>The capability to identify key issues, trends, or important facts from information and to question and probe.</w:t>
            </w:r>
          </w:p>
        </w:tc>
        <w:tc>
          <w:tcPr>
            <w:tcW w:w="2160" w:type="dxa"/>
            <w:vAlign w:val="center"/>
          </w:tcPr>
          <w:p w14:paraId="06AA190E" w14:textId="477E25CF" w:rsidR="00EB3934" w:rsidRDefault="00EB3934" w:rsidP="00EB3934">
            <w:pPr>
              <w:spacing w:after="120"/>
              <w:ind w:left="357"/>
              <w:jc w:val="both"/>
              <w:rPr>
                <w:rFonts w:ascii="Arial" w:hAnsi="Arial" w:cs="Arial"/>
                <w:sz w:val="20"/>
                <w:szCs w:val="20"/>
              </w:rPr>
            </w:pPr>
            <w:r>
              <w:rPr>
                <w:rFonts w:ascii="Arial" w:hAnsi="Arial" w:cs="Arial"/>
                <w:sz w:val="20"/>
                <w:szCs w:val="20"/>
                <w:lang w:val="en-NZ"/>
              </w:rPr>
              <w:t>Intermediate</w:t>
            </w:r>
            <w:r w:rsidRPr="00A46BC8">
              <w:rPr>
                <w:rFonts w:ascii="Arial" w:hAnsi="Arial" w:cs="Arial"/>
                <w:sz w:val="20"/>
                <w:szCs w:val="20"/>
                <w:lang w:val="en-NZ"/>
              </w:rPr>
              <w:t>*</w:t>
            </w:r>
          </w:p>
        </w:tc>
      </w:tr>
      <w:tr w:rsidR="00517ADC" w:rsidRPr="005F1DEA" w14:paraId="24FFF63F" w14:textId="77777777" w:rsidTr="00865842">
        <w:trPr>
          <w:trHeight w:val="1050"/>
        </w:trPr>
        <w:tc>
          <w:tcPr>
            <w:tcW w:w="7488" w:type="dxa"/>
            <w:vAlign w:val="center"/>
          </w:tcPr>
          <w:p w14:paraId="21CD235C" w14:textId="77777777" w:rsidR="00517ADC" w:rsidRPr="00A46BC8" w:rsidRDefault="00517ADC" w:rsidP="00517ADC">
            <w:pPr>
              <w:spacing w:before="120" w:after="120"/>
              <w:rPr>
                <w:rFonts w:ascii="Arial" w:hAnsi="Arial" w:cs="Arial"/>
                <w:b/>
                <w:bCs/>
                <w:color w:val="00703C"/>
                <w:sz w:val="20"/>
                <w:szCs w:val="20"/>
                <w:lang w:val="en-NZ"/>
              </w:rPr>
            </w:pPr>
            <w:r w:rsidRPr="00A46BC8">
              <w:rPr>
                <w:rFonts w:ascii="Arial" w:hAnsi="Arial" w:cs="Arial"/>
                <w:b/>
                <w:bCs/>
                <w:color w:val="00703C"/>
                <w:sz w:val="20"/>
                <w:szCs w:val="20"/>
                <w:lang w:val="en-NZ"/>
              </w:rPr>
              <w:t>Change Leadership</w:t>
            </w:r>
          </w:p>
          <w:p w14:paraId="4C5CAC47" w14:textId="55D241AF" w:rsidR="00517ADC" w:rsidRPr="005F1DEA" w:rsidRDefault="00517ADC" w:rsidP="00517ADC">
            <w:pPr>
              <w:spacing w:before="120" w:after="120"/>
              <w:rPr>
                <w:rFonts w:ascii="Arial" w:hAnsi="Arial" w:cs="Arial"/>
                <w:b/>
                <w:color w:val="00703C"/>
                <w:sz w:val="20"/>
                <w:szCs w:val="20"/>
              </w:rPr>
            </w:pPr>
            <w:r w:rsidRPr="00A46BC8">
              <w:rPr>
                <w:rFonts w:ascii="Arial" w:hAnsi="Arial" w:cs="Arial"/>
                <w:bCs/>
                <w:sz w:val="20"/>
                <w:szCs w:val="20"/>
                <w:lang w:val="en-NZ"/>
              </w:rPr>
              <w:t>The drive to initiate opportunities to address FMG’s organisational needs and to communicate change in a way that gains buy-in and support from others</w:t>
            </w:r>
          </w:p>
        </w:tc>
        <w:tc>
          <w:tcPr>
            <w:tcW w:w="2160" w:type="dxa"/>
            <w:vAlign w:val="center"/>
          </w:tcPr>
          <w:p w14:paraId="1A4A071F" w14:textId="7E2EB86D" w:rsidR="00517ADC" w:rsidRDefault="00517ADC" w:rsidP="00517ADC">
            <w:pPr>
              <w:spacing w:after="120"/>
              <w:ind w:left="357"/>
              <w:jc w:val="both"/>
              <w:rPr>
                <w:rFonts w:ascii="Arial" w:hAnsi="Arial" w:cs="Arial"/>
                <w:sz w:val="20"/>
                <w:szCs w:val="20"/>
              </w:rPr>
            </w:pPr>
            <w:r w:rsidRPr="00A46BC8">
              <w:rPr>
                <w:rFonts w:ascii="Arial" w:hAnsi="Arial" w:cs="Arial"/>
                <w:sz w:val="20"/>
                <w:szCs w:val="20"/>
                <w:lang w:val="en-NZ"/>
              </w:rPr>
              <w:t>Advanced*</w:t>
            </w:r>
          </w:p>
        </w:tc>
      </w:tr>
      <w:tr w:rsidR="00517ADC" w:rsidRPr="005F1DEA" w14:paraId="2BA124DF" w14:textId="77777777" w:rsidTr="00865842">
        <w:trPr>
          <w:trHeight w:val="1050"/>
        </w:trPr>
        <w:tc>
          <w:tcPr>
            <w:tcW w:w="7488" w:type="dxa"/>
            <w:vAlign w:val="center"/>
          </w:tcPr>
          <w:p w14:paraId="61663657" w14:textId="77777777" w:rsidR="00517ADC" w:rsidRPr="00A46BC8" w:rsidRDefault="00517ADC" w:rsidP="00517ADC">
            <w:pPr>
              <w:spacing w:before="120" w:after="120"/>
              <w:rPr>
                <w:rFonts w:ascii="Arial" w:hAnsi="Arial" w:cs="Arial"/>
                <w:b/>
                <w:bCs/>
                <w:color w:val="00703C"/>
                <w:sz w:val="20"/>
                <w:szCs w:val="20"/>
                <w:lang w:val="en-NZ"/>
              </w:rPr>
            </w:pPr>
            <w:r w:rsidRPr="00A46BC8">
              <w:rPr>
                <w:rFonts w:ascii="Arial" w:hAnsi="Arial" w:cs="Arial"/>
                <w:b/>
                <w:bCs/>
                <w:color w:val="00703C"/>
                <w:sz w:val="20"/>
                <w:szCs w:val="20"/>
                <w:lang w:val="en-NZ"/>
              </w:rPr>
              <w:t>Strategic Thinking</w:t>
            </w:r>
          </w:p>
          <w:p w14:paraId="3880B860" w14:textId="293F947A" w:rsidR="00517ADC" w:rsidRPr="005F1DEA" w:rsidRDefault="00517ADC" w:rsidP="00517ADC">
            <w:pPr>
              <w:spacing w:before="120" w:after="120"/>
              <w:rPr>
                <w:rFonts w:ascii="Arial" w:hAnsi="Arial" w:cs="Arial"/>
                <w:b/>
                <w:color w:val="00703C"/>
                <w:sz w:val="20"/>
                <w:szCs w:val="20"/>
              </w:rPr>
            </w:pPr>
            <w:r w:rsidRPr="00A46BC8">
              <w:rPr>
                <w:rFonts w:ascii="Arial" w:hAnsi="Arial" w:cs="Arial"/>
                <w:bCs/>
                <w:sz w:val="20"/>
                <w:szCs w:val="20"/>
                <w:lang w:val="en-NZ"/>
              </w:rPr>
              <w:t>The capacity to stand apart from the day-to-day and take a long-term, big picture view of the business.</w:t>
            </w:r>
          </w:p>
        </w:tc>
        <w:tc>
          <w:tcPr>
            <w:tcW w:w="2160" w:type="dxa"/>
            <w:vAlign w:val="center"/>
          </w:tcPr>
          <w:p w14:paraId="3D2E1324" w14:textId="072FE33E" w:rsidR="00517ADC" w:rsidRDefault="00517ADC" w:rsidP="00517ADC">
            <w:pPr>
              <w:spacing w:after="120"/>
              <w:ind w:left="357"/>
              <w:jc w:val="both"/>
              <w:rPr>
                <w:rFonts w:ascii="Arial" w:hAnsi="Arial" w:cs="Arial"/>
                <w:sz w:val="20"/>
                <w:szCs w:val="20"/>
              </w:rPr>
            </w:pPr>
            <w:r w:rsidRPr="00A46BC8">
              <w:rPr>
                <w:rFonts w:ascii="Arial" w:hAnsi="Arial" w:cs="Arial"/>
                <w:sz w:val="20"/>
                <w:szCs w:val="20"/>
                <w:lang w:val="en-NZ"/>
              </w:rPr>
              <w:t>Competent*</w:t>
            </w:r>
          </w:p>
        </w:tc>
      </w:tr>
    </w:tbl>
    <w:p w14:paraId="27973BF6" w14:textId="77777777" w:rsidR="00DD34FB" w:rsidRPr="005F1DEA" w:rsidRDefault="00771E00">
      <w:pPr>
        <w:rPr>
          <w:rFonts w:ascii="Arial" w:hAnsi="Arial" w:cs="Arial"/>
        </w:rPr>
      </w:pPr>
      <w:r>
        <w:rPr>
          <w:rFonts w:ascii="Arial" w:hAnsi="Arial" w:cs="Arial"/>
        </w:rPr>
        <w:br/>
      </w:r>
      <w:r>
        <w:rPr>
          <w:rFonts w:ascii="Arial" w:hAnsi="Arial" w:cs="Arial"/>
        </w:rPr>
        <w:br/>
      </w: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79"/>
        <w:gridCol w:w="6769"/>
      </w:tblGrid>
      <w:tr w:rsidR="003A367A" w:rsidRPr="005F1DEA" w14:paraId="1E5873E7" w14:textId="77777777" w:rsidTr="005F1DEA">
        <w:trPr>
          <w:trHeight w:val="441"/>
        </w:trPr>
        <w:tc>
          <w:tcPr>
            <w:tcW w:w="9648" w:type="dxa"/>
            <w:gridSpan w:val="2"/>
            <w:shd w:val="clear" w:color="auto" w:fill="00703C"/>
            <w:vAlign w:val="center"/>
          </w:tcPr>
          <w:p w14:paraId="6FE4247B" w14:textId="77777777" w:rsidR="003A367A" w:rsidRPr="005F1DEA" w:rsidRDefault="003A367A" w:rsidP="00B76DF0">
            <w:pPr>
              <w:jc w:val="center"/>
              <w:rPr>
                <w:rFonts w:ascii="Arial" w:hAnsi="Arial" w:cs="Arial"/>
                <w:b/>
                <w:bCs/>
                <w:color w:val="FFFFFF"/>
                <w:sz w:val="22"/>
                <w:szCs w:val="22"/>
              </w:rPr>
            </w:pPr>
            <w:r w:rsidRPr="005F1DEA">
              <w:rPr>
                <w:rFonts w:ascii="Arial" w:hAnsi="Arial" w:cs="Arial"/>
                <w:b/>
                <w:bCs/>
                <w:color w:val="FFFFFF"/>
                <w:sz w:val="22"/>
                <w:szCs w:val="22"/>
              </w:rPr>
              <w:t>KNOWLEDGE</w:t>
            </w:r>
          </w:p>
        </w:tc>
      </w:tr>
      <w:tr w:rsidR="003A367A" w:rsidRPr="005F1DEA" w14:paraId="05754730" w14:textId="77777777" w:rsidTr="00687AB0">
        <w:trPr>
          <w:trHeight w:val="561"/>
        </w:trPr>
        <w:tc>
          <w:tcPr>
            <w:tcW w:w="2879" w:type="dxa"/>
            <w:vAlign w:val="center"/>
          </w:tcPr>
          <w:p w14:paraId="42632A14" w14:textId="77777777" w:rsidR="003A367A" w:rsidRPr="005F1DEA" w:rsidRDefault="003A367A" w:rsidP="00B76DF0">
            <w:pPr>
              <w:rPr>
                <w:rFonts w:ascii="Arial" w:hAnsi="Arial" w:cs="Arial"/>
                <w:b/>
                <w:color w:val="00703C"/>
                <w:sz w:val="20"/>
                <w:szCs w:val="20"/>
              </w:rPr>
            </w:pPr>
            <w:r w:rsidRPr="005F1DEA">
              <w:rPr>
                <w:rFonts w:ascii="Arial" w:hAnsi="Arial" w:cs="Arial"/>
                <w:b/>
                <w:color w:val="00703C"/>
                <w:sz w:val="20"/>
                <w:szCs w:val="20"/>
              </w:rPr>
              <w:t>Qualifications</w:t>
            </w:r>
          </w:p>
        </w:tc>
        <w:tc>
          <w:tcPr>
            <w:tcW w:w="6769" w:type="dxa"/>
            <w:vAlign w:val="center"/>
          </w:tcPr>
          <w:p w14:paraId="71520DD7" w14:textId="77777777" w:rsidR="00F441C7" w:rsidRDefault="00F441C7" w:rsidP="00B76DF0">
            <w:pPr>
              <w:rPr>
                <w:rFonts w:ascii="Arial" w:hAnsi="Arial" w:cs="Arial"/>
                <w:sz w:val="20"/>
                <w:szCs w:val="20"/>
                <w:lang w:val="en-NZ"/>
              </w:rPr>
            </w:pPr>
          </w:p>
          <w:p w14:paraId="73E9E35E" w14:textId="77777777" w:rsidR="003A367A" w:rsidRDefault="000F5064" w:rsidP="00B76DF0">
            <w:pPr>
              <w:rPr>
                <w:rFonts w:ascii="Arial" w:hAnsi="Arial" w:cs="Arial"/>
                <w:sz w:val="20"/>
                <w:szCs w:val="20"/>
                <w:lang w:val="en-NZ"/>
              </w:rPr>
            </w:pPr>
            <w:r w:rsidRPr="005F1DEA">
              <w:rPr>
                <w:rFonts w:ascii="Arial" w:hAnsi="Arial" w:cs="Arial"/>
                <w:sz w:val="20"/>
                <w:szCs w:val="20"/>
                <w:lang w:val="en-NZ"/>
              </w:rPr>
              <w:t>Relevant Tertiary Qualification required</w:t>
            </w:r>
          </w:p>
          <w:p w14:paraId="6EC48D80" w14:textId="77777777" w:rsidR="00AA320C" w:rsidRPr="00AA320C" w:rsidRDefault="00AA320C" w:rsidP="001A3C65">
            <w:pPr>
              <w:rPr>
                <w:rFonts w:ascii="Arial" w:hAnsi="Arial" w:cs="Arial"/>
                <w:bCs/>
                <w:color w:val="FF0000"/>
                <w:sz w:val="20"/>
                <w:szCs w:val="20"/>
                <w:lang w:eastAsia="en-NZ"/>
              </w:rPr>
            </w:pPr>
          </w:p>
        </w:tc>
      </w:tr>
      <w:tr w:rsidR="00872DF3" w:rsidRPr="005F1DEA" w14:paraId="6ABF5401" w14:textId="77777777" w:rsidTr="00687AB0">
        <w:trPr>
          <w:trHeight w:val="561"/>
        </w:trPr>
        <w:tc>
          <w:tcPr>
            <w:tcW w:w="2879" w:type="dxa"/>
            <w:vAlign w:val="center"/>
          </w:tcPr>
          <w:p w14:paraId="7F38AE43" w14:textId="77777777" w:rsidR="00872DF3" w:rsidRPr="005F1DEA" w:rsidRDefault="00872DF3" w:rsidP="00B76DF0">
            <w:pPr>
              <w:rPr>
                <w:rFonts w:ascii="Arial" w:hAnsi="Arial" w:cs="Arial"/>
                <w:b/>
                <w:color w:val="00703C"/>
                <w:sz w:val="20"/>
                <w:szCs w:val="20"/>
              </w:rPr>
            </w:pPr>
            <w:r>
              <w:rPr>
                <w:rFonts w:ascii="Arial" w:hAnsi="Arial" w:cs="Arial"/>
                <w:b/>
                <w:color w:val="00703C"/>
                <w:sz w:val="20"/>
                <w:szCs w:val="20"/>
              </w:rPr>
              <w:t>Experience</w:t>
            </w:r>
          </w:p>
        </w:tc>
        <w:tc>
          <w:tcPr>
            <w:tcW w:w="6769" w:type="dxa"/>
            <w:vAlign w:val="center"/>
          </w:tcPr>
          <w:p w14:paraId="3C823886" w14:textId="77777777" w:rsidR="00872DF3" w:rsidRDefault="00872DF3" w:rsidP="00B76DF0">
            <w:pPr>
              <w:rPr>
                <w:rFonts w:ascii="Arial" w:hAnsi="Arial" w:cs="Arial"/>
                <w:sz w:val="20"/>
                <w:szCs w:val="20"/>
                <w:lang w:val="en-NZ"/>
              </w:rPr>
            </w:pPr>
            <w:r>
              <w:rPr>
                <w:rFonts w:ascii="Arial" w:hAnsi="Arial" w:cs="Arial"/>
                <w:sz w:val="20"/>
                <w:szCs w:val="20"/>
                <w:lang w:val="en-NZ"/>
              </w:rPr>
              <w:t>At least 5 years in a Project Manager role</w:t>
            </w:r>
          </w:p>
        </w:tc>
      </w:tr>
      <w:tr w:rsidR="003A367A" w:rsidRPr="005F1DEA" w14:paraId="0848E8B3" w14:textId="77777777" w:rsidTr="00687AB0">
        <w:trPr>
          <w:trHeight w:val="980"/>
        </w:trPr>
        <w:tc>
          <w:tcPr>
            <w:tcW w:w="2879" w:type="dxa"/>
            <w:vAlign w:val="center"/>
          </w:tcPr>
          <w:p w14:paraId="490696B6" w14:textId="77777777" w:rsidR="003A367A" w:rsidRPr="005F1DEA" w:rsidRDefault="003A367A" w:rsidP="00B76DF0">
            <w:pPr>
              <w:rPr>
                <w:rFonts w:ascii="Arial" w:hAnsi="Arial" w:cs="Arial"/>
                <w:b/>
                <w:color w:val="00703C"/>
                <w:sz w:val="20"/>
                <w:szCs w:val="20"/>
              </w:rPr>
            </w:pPr>
            <w:r w:rsidRPr="005F1DEA">
              <w:rPr>
                <w:rFonts w:ascii="Arial" w:hAnsi="Arial" w:cs="Arial"/>
                <w:b/>
                <w:color w:val="00703C"/>
                <w:sz w:val="20"/>
                <w:szCs w:val="20"/>
              </w:rPr>
              <w:t>Business Awareness</w:t>
            </w:r>
          </w:p>
        </w:tc>
        <w:tc>
          <w:tcPr>
            <w:tcW w:w="6769" w:type="dxa"/>
            <w:vAlign w:val="center"/>
          </w:tcPr>
          <w:p w14:paraId="1CD0909F" w14:textId="77777777" w:rsidR="003A367A" w:rsidRPr="005F1DEA" w:rsidRDefault="003A367A" w:rsidP="00B76DF0">
            <w:pPr>
              <w:rPr>
                <w:rFonts w:ascii="Arial" w:hAnsi="Arial" w:cs="Arial"/>
                <w:bCs/>
                <w:sz w:val="20"/>
                <w:szCs w:val="20"/>
                <w:lang w:eastAsia="en-NZ"/>
              </w:rPr>
            </w:pPr>
            <w:r w:rsidRPr="005F1DEA">
              <w:rPr>
                <w:rFonts w:ascii="Arial" w:hAnsi="Arial" w:cs="Arial"/>
                <w:sz w:val="20"/>
                <w:szCs w:val="20"/>
                <w:lang w:val="en-NZ"/>
              </w:rPr>
              <w:t>Understands the internal workings of FMG and how business works; understands FMG's position in the advice and insurance market and knows the competition.</w:t>
            </w:r>
          </w:p>
        </w:tc>
      </w:tr>
      <w:tr w:rsidR="003A367A" w:rsidRPr="005F1DEA" w14:paraId="2B7D1730" w14:textId="77777777" w:rsidTr="00687AB0">
        <w:trPr>
          <w:trHeight w:val="924"/>
        </w:trPr>
        <w:tc>
          <w:tcPr>
            <w:tcW w:w="2879" w:type="dxa"/>
            <w:vAlign w:val="center"/>
          </w:tcPr>
          <w:p w14:paraId="7013D2B2" w14:textId="77777777" w:rsidR="003A367A" w:rsidRPr="005F1DEA" w:rsidRDefault="00256DCB" w:rsidP="00B76DF0">
            <w:pPr>
              <w:rPr>
                <w:rFonts w:ascii="Arial" w:hAnsi="Arial" w:cs="Arial"/>
                <w:b/>
                <w:color w:val="00703C"/>
                <w:sz w:val="20"/>
                <w:szCs w:val="20"/>
              </w:rPr>
            </w:pPr>
            <w:r>
              <w:rPr>
                <w:rFonts w:ascii="Arial" w:hAnsi="Arial" w:cs="Arial"/>
                <w:b/>
                <w:color w:val="00703C"/>
                <w:sz w:val="20"/>
                <w:szCs w:val="20"/>
              </w:rPr>
              <w:t xml:space="preserve">Specialist </w:t>
            </w:r>
            <w:r w:rsidR="003A367A" w:rsidRPr="005F1DEA">
              <w:rPr>
                <w:rFonts w:ascii="Arial" w:hAnsi="Arial" w:cs="Arial"/>
                <w:b/>
                <w:color w:val="00703C"/>
                <w:sz w:val="20"/>
                <w:szCs w:val="20"/>
              </w:rPr>
              <w:t>Knowledge</w:t>
            </w:r>
          </w:p>
        </w:tc>
        <w:tc>
          <w:tcPr>
            <w:tcW w:w="6769" w:type="dxa"/>
            <w:vAlign w:val="center"/>
          </w:tcPr>
          <w:p w14:paraId="4386F54B" w14:textId="2D108589" w:rsidR="003A367A" w:rsidRPr="005F1DEA" w:rsidRDefault="00256DCB" w:rsidP="00872DF3">
            <w:pPr>
              <w:rPr>
                <w:rFonts w:ascii="Arial" w:hAnsi="Arial" w:cs="Arial"/>
                <w:bCs/>
                <w:sz w:val="20"/>
                <w:szCs w:val="20"/>
                <w:lang w:eastAsia="en-NZ"/>
              </w:rPr>
            </w:pPr>
            <w:r w:rsidRPr="00256DCB">
              <w:rPr>
                <w:rFonts w:ascii="Arial" w:hAnsi="Arial" w:cs="Arial"/>
                <w:sz w:val="20"/>
                <w:szCs w:val="20"/>
                <w:lang w:val="en-NZ"/>
              </w:rPr>
              <w:t xml:space="preserve">An understanding of </w:t>
            </w:r>
            <w:r w:rsidR="00872DF3">
              <w:rPr>
                <w:rFonts w:ascii="Arial" w:hAnsi="Arial" w:cs="Arial"/>
                <w:sz w:val="20"/>
                <w:szCs w:val="20"/>
                <w:lang w:val="en-NZ"/>
              </w:rPr>
              <w:t>Project Management Methodologies</w:t>
            </w:r>
            <w:r w:rsidR="00213788">
              <w:rPr>
                <w:rFonts w:ascii="Arial" w:hAnsi="Arial" w:cs="Arial"/>
                <w:sz w:val="20"/>
                <w:szCs w:val="20"/>
                <w:lang w:val="en-NZ"/>
              </w:rPr>
              <w:t xml:space="preserve"> and how best to apply them</w:t>
            </w:r>
            <w:r w:rsidR="00CB010F">
              <w:rPr>
                <w:rFonts w:ascii="Arial" w:hAnsi="Arial" w:cs="Arial"/>
                <w:sz w:val="20"/>
                <w:szCs w:val="20"/>
                <w:lang w:val="en-NZ"/>
              </w:rPr>
              <w:t xml:space="preserve"> in a variety or project sizes and complexity</w:t>
            </w:r>
            <w:r w:rsidR="00872DF3">
              <w:rPr>
                <w:rFonts w:ascii="Arial" w:hAnsi="Arial" w:cs="Arial"/>
                <w:sz w:val="20"/>
                <w:szCs w:val="20"/>
                <w:lang w:val="en-NZ"/>
              </w:rPr>
              <w:t xml:space="preserve">. </w:t>
            </w:r>
          </w:p>
        </w:tc>
      </w:tr>
    </w:tbl>
    <w:p w14:paraId="78EF5736" w14:textId="77777777" w:rsidR="00E35860" w:rsidRDefault="00E35860" w:rsidP="003A367A">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91"/>
        <w:gridCol w:w="6757"/>
      </w:tblGrid>
      <w:tr w:rsidR="003A367A" w:rsidRPr="005F1DEA" w14:paraId="24FE21AC" w14:textId="77777777" w:rsidTr="005F1DEA">
        <w:trPr>
          <w:trHeight w:val="539"/>
        </w:trPr>
        <w:tc>
          <w:tcPr>
            <w:tcW w:w="9648" w:type="dxa"/>
            <w:gridSpan w:val="2"/>
            <w:shd w:val="clear" w:color="auto" w:fill="00703C"/>
            <w:vAlign w:val="center"/>
          </w:tcPr>
          <w:p w14:paraId="10F1BD76" w14:textId="77777777" w:rsidR="003A367A" w:rsidRPr="005F1DEA" w:rsidRDefault="003A367A" w:rsidP="00B76DF0">
            <w:pPr>
              <w:jc w:val="center"/>
              <w:rPr>
                <w:rFonts w:ascii="Arial" w:hAnsi="Arial" w:cs="Arial"/>
                <w:b/>
                <w:bCs/>
                <w:color w:val="FFFFFF"/>
                <w:sz w:val="22"/>
                <w:szCs w:val="22"/>
                <w:lang w:eastAsia="en-NZ"/>
              </w:rPr>
            </w:pPr>
            <w:r w:rsidRPr="005F1DEA">
              <w:rPr>
                <w:rFonts w:ascii="Arial" w:hAnsi="Arial" w:cs="Arial"/>
                <w:b/>
                <w:bCs/>
                <w:color w:val="FFFFFF"/>
                <w:sz w:val="22"/>
                <w:szCs w:val="22"/>
                <w:lang w:eastAsia="en-NZ"/>
              </w:rPr>
              <w:t>SKILLS</w:t>
            </w:r>
          </w:p>
        </w:tc>
      </w:tr>
      <w:tr w:rsidR="003A367A" w:rsidRPr="005F1DEA" w14:paraId="594625A6" w14:textId="77777777" w:rsidTr="00687AB0">
        <w:trPr>
          <w:trHeight w:val="555"/>
        </w:trPr>
        <w:tc>
          <w:tcPr>
            <w:tcW w:w="2891" w:type="dxa"/>
            <w:vAlign w:val="center"/>
          </w:tcPr>
          <w:p w14:paraId="445E9A1A" w14:textId="77777777" w:rsidR="003A367A" w:rsidRPr="005F1DEA" w:rsidRDefault="003A367A" w:rsidP="00B76DF0">
            <w:pPr>
              <w:rPr>
                <w:rFonts w:ascii="Arial" w:hAnsi="Arial" w:cs="Arial"/>
                <w:b/>
                <w:color w:val="00703C"/>
                <w:sz w:val="20"/>
                <w:szCs w:val="20"/>
              </w:rPr>
            </w:pPr>
            <w:r w:rsidRPr="005F1DEA">
              <w:rPr>
                <w:rFonts w:ascii="Arial" w:hAnsi="Arial" w:cs="Arial"/>
                <w:b/>
                <w:color w:val="00703C"/>
                <w:sz w:val="20"/>
                <w:szCs w:val="20"/>
              </w:rPr>
              <w:t>Written Communication Skills</w:t>
            </w:r>
          </w:p>
        </w:tc>
        <w:tc>
          <w:tcPr>
            <w:tcW w:w="6757" w:type="dxa"/>
            <w:vAlign w:val="center"/>
          </w:tcPr>
          <w:p w14:paraId="7C4AB062" w14:textId="77777777" w:rsidR="00F441C7" w:rsidRDefault="00F441C7" w:rsidP="00B76DF0">
            <w:pPr>
              <w:rPr>
                <w:rFonts w:ascii="Arial" w:hAnsi="Arial" w:cs="Arial"/>
                <w:bCs/>
                <w:sz w:val="20"/>
                <w:szCs w:val="20"/>
                <w:lang w:val="en-NZ" w:eastAsia="en-NZ"/>
              </w:rPr>
            </w:pPr>
          </w:p>
          <w:p w14:paraId="585D90BE" w14:textId="77777777" w:rsidR="003A367A" w:rsidRDefault="003A367A" w:rsidP="00B76DF0">
            <w:pPr>
              <w:rPr>
                <w:rFonts w:ascii="Arial" w:hAnsi="Arial" w:cs="Arial"/>
                <w:bCs/>
                <w:sz w:val="20"/>
                <w:szCs w:val="20"/>
                <w:lang w:val="en-NZ" w:eastAsia="en-NZ"/>
              </w:rPr>
            </w:pPr>
            <w:r w:rsidRPr="005F1DEA">
              <w:rPr>
                <w:rFonts w:ascii="Arial" w:hAnsi="Arial" w:cs="Arial"/>
                <w:bCs/>
                <w:sz w:val="20"/>
                <w:szCs w:val="20"/>
                <w:lang w:val="en-NZ" w:eastAsia="en-NZ"/>
              </w:rPr>
              <w:t>Able to write clear, concise and persuasive proposals and reports.</w:t>
            </w:r>
          </w:p>
          <w:p w14:paraId="1886ADA8" w14:textId="77777777" w:rsidR="00D315F3" w:rsidRPr="00D315F3" w:rsidRDefault="00D315F3" w:rsidP="00B76DF0">
            <w:pPr>
              <w:rPr>
                <w:rFonts w:ascii="Arial" w:hAnsi="Arial" w:cs="Arial"/>
                <w:bCs/>
                <w:color w:val="FF0000"/>
                <w:sz w:val="20"/>
                <w:szCs w:val="20"/>
                <w:lang w:val="en-NZ" w:eastAsia="en-NZ"/>
              </w:rPr>
            </w:pPr>
          </w:p>
          <w:p w14:paraId="01C0B757" w14:textId="77777777" w:rsidR="00AA320C" w:rsidRPr="00AA320C" w:rsidRDefault="00AA320C" w:rsidP="00B76DF0">
            <w:pPr>
              <w:rPr>
                <w:rFonts w:ascii="Arial" w:hAnsi="Arial" w:cs="Arial"/>
                <w:bCs/>
                <w:color w:val="FF0000"/>
                <w:sz w:val="20"/>
                <w:szCs w:val="20"/>
                <w:lang w:eastAsia="en-NZ"/>
              </w:rPr>
            </w:pPr>
          </w:p>
        </w:tc>
      </w:tr>
      <w:tr w:rsidR="00D40711" w:rsidRPr="005F1DEA" w14:paraId="540E1F8D" w14:textId="77777777" w:rsidTr="00687AB0">
        <w:trPr>
          <w:trHeight w:val="634"/>
        </w:trPr>
        <w:tc>
          <w:tcPr>
            <w:tcW w:w="2891" w:type="dxa"/>
            <w:vAlign w:val="center"/>
          </w:tcPr>
          <w:p w14:paraId="5D8CAF74" w14:textId="62752CE5" w:rsidR="00D40711" w:rsidRPr="005F1DEA" w:rsidRDefault="00D40711" w:rsidP="00D40711">
            <w:pPr>
              <w:rPr>
                <w:rFonts w:ascii="Arial" w:hAnsi="Arial" w:cs="Arial"/>
                <w:b/>
                <w:color w:val="00703C"/>
                <w:sz w:val="20"/>
                <w:szCs w:val="20"/>
              </w:rPr>
            </w:pPr>
            <w:r w:rsidRPr="00305176">
              <w:rPr>
                <w:rFonts w:ascii="Arial" w:hAnsi="Arial" w:cs="Arial"/>
                <w:b/>
                <w:color w:val="00703C"/>
                <w:sz w:val="20"/>
                <w:szCs w:val="20"/>
              </w:rPr>
              <w:t>Listening Skills</w:t>
            </w:r>
          </w:p>
        </w:tc>
        <w:tc>
          <w:tcPr>
            <w:tcW w:w="6757" w:type="dxa"/>
            <w:vAlign w:val="center"/>
          </w:tcPr>
          <w:p w14:paraId="7933D20C" w14:textId="44483E8F" w:rsidR="00D40711" w:rsidRPr="00256DCB" w:rsidRDefault="00D40711" w:rsidP="00D40711">
            <w:pPr>
              <w:rPr>
                <w:rFonts w:ascii="Arial" w:hAnsi="Arial" w:cs="Arial"/>
                <w:bCs/>
                <w:sz w:val="20"/>
                <w:szCs w:val="20"/>
                <w:lang w:val="en-NZ" w:eastAsia="en-NZ"/>
              </w:rPr>
            </w:pPr>
            <w:r w:rsidRPr="00305176">
              <w:rPr>
                <w:rFonts w:ascii="Arial" w:hAnsi="Arial" w:cs="Arial"/>
                <w:bCs/>
                <w:sz w:val="20"/>
                <w:szCs w:val="20"/>
                <w:lang w:val="en-NZ" w:eastAsia="en-NZ"/>
              </w:rPr>
              <w:t>Demonstrates active listening skills through eye contact, paraphrasing, appropriate body language and checking understanding.</w:t>
            </w:r>
          </w:p>
        </w:tc>
      </w:tr>
      <w:tr w:rsidR="00D40711" w:rsidRPr="005F1DEA" w14:paraId="7DC92293" w14:textId="77777777" w:rsidTr="00687AB0">
        <w:trPr>
          <w:trHeight w:val="634"/>
        </w:trPr>
        <w:tc>
          <w:tcPr>
            <w:tcW w:w="2891" w:type="dxa"/>
            <w:vAlign w:val="center"/>
          </w:tcPr>
          <w:p w14:paraId="731F2F1D" w14:textId="77777777" w:rsidR="00D40711" w:rsidRPr="005F1DEA" w:rsidRDefault="00D40711" w:rsidP="00D40711">
            <w:pPr>
              <w:rPr>
                <w:rFonts w:ascii="Arial" w:hAnsi="Arial" w:cs="Arial"/>
                <w:b/>
                <w:color w:val="00703C"/>
                <w:sz w:val="20"/>
                <w:szCs w:val="20"/>
              </w:rPr>
            </w:pPr>
            <w:r w:rsidRPr="005F1DEA">
              <w:rPr>
                <w:rFonts w:ascii="Arial" w:hAnsi="Arial" w:cs="Arial"/>
                <w:b/>
                <w:color w:val="00703C"/>
                <w:sz w:val="20"/>
                <w:szCs w:val="20"/>
              </w:rPr>
              <w:t>Verbal Communications Skills</w:t>
            </w:r>
          </w:p>
        </w:tc>
        <w:tc>
          <w:tcPr>
            <w:tcW w:w="6757" w:type="dxa"/>
            <w:vAlign w:val="center"/>
          </w:tcPr>
          <w:p w14:paraId="0E5F6C44" w14:textId="77777777" w:rsidR="00D40711" w:rsidRPr="005F1DEA" w:rsidRDefault="00D40711" w:rsidP="00D40711">
            <w:pPr>
              <w:rPr>
                <w:rFonts w:ascii="Arial" w:hAnsi="Arial" w:cs="Arial"/>
                <w:bCs/>
                <w:sz w:val="20"/>
                <w:szCs w:val="20"/>
                <w:lang w:eastAsia="en-NZ"/>
              </w:rPr>
            </w:pPr>
            <w:r w:rsidRPr="00256DCB">
              <w:rPr>
                <w:rFonts w:ascii="Arial" w:hAnsi="Arial" w:cs="Arial"/>
                <w:bCs/>
                <w:sz w:val="20"/>
                <w:szCs w:val="20"/>
                <w:lang w:val="en-NZ" w:eastAsia="en-NZ"/>
              </w:rPr>
              <w:t>Effectively presents information to others, both informally and in meetings</w:t>
            </w:r>
            <w:r>
              <w:rPr>
                <w:rFonts w:ascii="Arial" w:hAnsi="Arial" w:cs="Arial"/>
                <w:bCs/>
                <w:sz w:val="20"/>
                <w:szCs w:val="20"/>
                <w:lang w:val="en-NZ" w:eastAsia="en-NZ"/>
              </w:rPr>
              <w:t>.</w:t>
            </w:r>
          </w:p>
        </w:tc>
      </w:tr>
      <w:tr w:rsidR="00D40711" w:rsidRPr="005F1DEA" w14:paraId="03B892BC" w14:textId="77777777" w:rsidTr="00687AB0">
        <w:trPr>
          <w:trHeight w:val="876"/>
        </w:trPr>
        <w:tc>
          <w:tcPr>
            <w:tcW w:w="2891" w:type="dxa"/>
            <w:vAlign w:val="center"/>
          </w:tcPr>
          <w:p w14:paraId="2840523F" w14:textId="77777777" w:rsidR="00D40711" w:rsidRPr="00057DC6" w:rsidRDefault="00D40711" w:rsidP="00D40711">
            <w:pPr>
              <w:rPr>
                <w:rFonts w:ascii="Arial" w:hAnsi="Arial" w:cs="Arial"/>
                <w:bCs/>
                <w:sz w:val="20"/>
                <w:szCs w:val="20"/>
                <w:lang w:val="en-NZ" w:eastAsia="en-NZ"/>
              </w:rPr>
            </w:pPr>
            <w:r w:rsidRPr="00057DC6">
              <w:rPr>
                <w:rFonts w:ascii="Arial" w:hAnsi="Arial" w:cs="Arial"/>
                <w:b/>
                <w:color w:val="00703C"/>
                <w:sz w:val="20"/>
                <w:szCs w:val="20"/>
              </w:rPr>
              <w:lastRenderedPageBreak/>
              <w:t>Financial Skills</w:t>
            </w:r>
          </w:p>
        </w:tc>
        <w:tc>
          <w:tcPr>
            <w:tcW w:w="6757" w:type="dxa"/>
            <w:vAlign w:val="center"/>
          </w:tcPr>
          <w:p w14:paraId="46A003A4" w14:textId="77777777" w:rsidR="00D40711" w:rsidRPr="005F1DEA" w:rsidRDefault="00D40711" w:rsidP="00D40711">
            <w:pPr>
              <w:rPr>
                <w:rFonts w:ascii="Arial" w:hAnsi="Arial" w:cs="Arial"/>
                <w:bCs/>
                <w:sz w:val="20"/>
                <w:szCs w:val="20"/>
                <w:lang w:val="en-NZ" w:eastAsia="en-NZ"/>
              </w:rPr>
            </w:pPr>
            <w:r w:rsidRPr="00057DC6">
              <w:rPr>
                <w:rFonts w:ascii="Arial" w:hAnsi="Arial" w:cs="Arial"/>
                <w:bCs/>
                <w:sz w:val="20"/>
                <w:szCs w:val="20"/>
                <w:lang w:val="en-NZ" w:eastAsia="en-NZ"/>
              </w:rPr>
              <w:t>Able to calculate and understand financial information e.g. profit &amp; loss, forecasts.</w:t>
            </w:r>
          </w:p>
        </w:tc>
      </w:tr>
      <w:tr w:rsidR="00D40711" w:rsidRPr="005F1DEA" w14:paraId="2E5C406B" w14:textId="77777777" w:rsidTr="00687AB0">
        <w:trPr>
          <w:trHeight w:val="751"/>
        </w:trPr>
        <w:tc>
          <w:tcPr>
            <w:tcW w:w="2891" w:type="dxa"/>
            <w:vAlign w:val="center"/>
          </w:tcPr>
          <w:p w14:paraId="5AE1D5D7" w14:textId="77777777" w:rsidR="00D40711" w:rsidRPr="005F1DEA" w:rsidRDefault="00D40711" w:rsidP="00D40711">
            <w:pPr>
              <w:rPr>
                <w:rFonts w:ascii="Arial" w:hAnsi="Arial" w:cs="Arial"/>
                <w:b/>
                <w:color w:val="00703C"/>
                <w:sz w:val="20"/>
                <w:szCs w:val="20"/>
              </w:rPr>
            </w:pPr>
            <w:r>
              <w:rPr>
                <w:rFonts w:ascii="Arial" w:hAnsi="Arial" w:cs="Arial"/>
                <w:b/>
                <w:color w:val="00703C"/>
                <w:sz w:val="20"/>
                <w:szCs w:val="20"/>
              </w:rPr>
              <w:t>Technology</w:t>
            </w:r>
            <w:r w:rsidRPr="005F1DEA">
              <w:rPr>
                <w:rFonts w:ascii="Arial" w:hAnsi="Arial" w:cs="Arial"/>
                <w:b/>
                <w:color w:val="00703C"/>
                <w:sz w:val="20"/>
                <w:szCs w:val="20"/>
              </w:rPr>
              <w:t xml:space="preserve"> Skills</w:t>
            </w:r>
          </w:p>
        </w:tc>
        <w:tc>
          <w:tcPr>
            <w:tcW w:w="6757" w:type="dxa"/>
            <w:vAlign w:val="center"/>
          </w:tcPr>
          <w:p w14:paraId="24D58501" w14:textId="22ED3EA9" w:rsidR="00D40711" w:rsidRPr="005F1DEA" w:rsidRDefault="00D40711" w:rsidP="00D40711">
            <w:pPr>
              <w:rPr>
                <w:rFonts w:ascii="Arial" w:hAnsi="Arial" w:cs="Arial"/>
                <w:sz w:val="20"/>
                <w:szCs w:val="20"/>
              </w:rPr>
            </w:pPr>
            <w:r w:rsidRPr="00256DCB">
              <w:rPr>
                <w:rFonts w:ascii="Arial" w:hAnsi="Arial" w:cs="Arial"/>
                <w:sz w:val="20"/>
                <w:szCs w:val="20"/>
                <w:lang w:val="en-NZ"/>
              </w:rPr>
              <w:t>Can expertly use relevant software and technology to its full capacity</w:t>
            </w:r>
            <w:r w:rsidR="000B6A38">
              <w:rPr>
                <w:rFonts w:ascii="Arial" w:hAnsi="Arial" w:cs="Arial"/>
                <w:sz w:val="20"/>
                <w:szCs w:val="20"/>
                <w:lang w:val="en-NZ"/>
              </w:rPr>
              <w:t>.</w:t>
            </w:r>
          </w:p>
        </w:tc>
      </w:tr>
      <w:tr w:rsidR="000B6A38" w:rsidRPr="005F1DEA" w14:paraId="5B090A2B" w14:textId="77777777" w:rsidTr="00687AB0">
        <w:trPr>
          <w:trHeight w:val="751"/>
        </w:trPr>
        <w:tc>
          <w:tcPr>
            <w:tcW w:w="2891" w:type="dxa"/>
            <w:vAlign w:val="center"/>
          </w:tcPr>
          <w:p w14:paraId="0C7BE060" w14:textId="5BDC05CC" w:rsidR="000B6A38" w:rsidRDefault="000B6A38" w:rsidP="000B6A38">
            <w:pPr>
              <w:rPr>
                <w:rFonts w:ascii="Arial" w:hAnsi="Arial" w:cs="Arial"/>
                <w:b/>
                <w:color w:val="00703C"/>
                <w:sz w:val="20"/>
                <w:szCs w:val="20"/>
              </w:rPr>
            </w:pPr>
            <w:r w:rsidRPr="00305176">
              <w:rPr>
                <w:rFonts w:ascii="Arial" w:hAnsi="Arial" w:cs="Arial"/>
                <w:b/>
                <w:color w:val="00703C"/>
                <w:sz w:val="20"/>
                <w:szCs w:val="20"/>
              </w:rPr>
              <w:t>Risk Assessment Skills</w:t>
            </w:r>
          </w:p>
        </w:tc>
        <w:tc>
          <w:tcPr>
            <w:tcW w:w="6757" w:type="dxa"/>
            <w:vAlign w:val="center"/>
          </w:tcPr>
          <w:p w14:paraId="075B77A1" w14:textId="22D75CCC" w:rsidR="000B6A38" w:rsidRPr="00256DCB" w:rsidRDefault="000B6A38" w:rsidP="000B6A38">
            <w:pPr>
              <w:rPr>
                <w:rFonts w:ascii="Arial" w:hAnsi="Arial" w:cs="Arial"/>
                <w:sz w:val="20"/>
                <w:szCs w:val="20"/>
                <w:lang w:val="en-NZ"/>
              </w:rPr>
            </w:pPr>
            <w:r w:rsidRPr="00305176">
              <w:rPr>
                <w:rFonts w:ascii="Arial" w:hAnsi="Arial" w:cs="Arial"/>
                <w:sz w:val="20"/>
                <w:szCs w:val="20"/>
                <w:lang w:val="en-NZ"/>
              </w:rPr>
              <w:t>Identifies, understands and mitigates the risks that may impact on FMG's strategy, initiatives and reputation.</w:t>
            </w:r>
          </w:p>
        </w:tc>
      </w:tr>
    </w:tbl>
    <w:p w14:paraId="24202689" w14:textId="77777777" w:rsidR="00687AB0" w:rsidRPr="005F1DEA" w:rsidRDefault="00687AB0" w:rsidP="00106A67">
      <w:pPr>
        <w:pStyle w:val="Heading3"/>
        <w:spacing w:before="120"/>
        <w:rPr>
          <w:color w:val="008000"/>
          <w:sz w:val="28"/>
          <w:szCs w:val="28"/>
        </w:rPr>
      </w:pPr>
    </w:p>
    <w:p w14:paraId="00730B33" w14:textId="77777777" w:rsidR="00B85400" w:rsidRPr="005F1DEA" w:rsidRDefault="00106A67" w:rsidP="00106A67">
      <w:pPr>
        <w:pStyle w:val="Heading3"/>
        <w:spacing w:before="120"/>
        <w:rPr>
          <w:i/>
          <w:color w:val="00703C"/>
          <w:sz w:val="28"/>
          <w:szCs w:val="28"/>
        </w:rPr>
      </w:pPr>
      <w:r w:rsidRPr="005F1DEA">
        <w:rPr>
          <w:i/>
          <w:color w:val="00703C"/>
          <w:sz w:val="28"/>
          <w:szCs w:val="28"/>
        </w:rPr>
        <w:t>Relationship</w:t>
      </w:r>
    </w:p>
    <w:tbl>
      <w:tblPr>
        <w:tblW w:w="9648" w:type="dxa"/>
        <w:tblBorders>
          <w:top w:val="single" w:sz="4" w:space="0" w:color="808080"/>
          <w:bottom w:val="single" w:sz="4" w:space="0" w:color="999999"/>
          <w:insideH w:val="single" w:sz="4" w:space="0" w:color="808080"/>
        </w:tblBorders>
        <w:tblLayout w:type="fixed"/>
        <w:tblLook w:val="0000" w:firstRow="0" w:lastRow="0" w:firstColumn="0" w:lastColumn="0" w:noHBand="0" w:noVBand="0"/>
      </w:tblPr>
      <w:tblGrid>
        <w:gridCol w:w="2988"/>
        <w:gridCol w:w="3600"/>
        <w:gridCol w:w="3060"/>
      </w:tblGrid>
      <w:tr w:rsidR="00B85400" w:rsidRPr="00855719" w14:paraId="2464E004" w14:textId="77777777" w:rsidTr="00855719">
        <w:tc>
          <w:tcPr>
            <w:tcW w:w="2988" w:type="dxa"/>
            <w:tcBorders>
              <w:top w:val="single" w:sz="4" w:space="0" w:color="C0C0C0"/>
              <w:bottom w:val="nil"/>
            </w:tcBorders>
            <w:shd w:val="clear" w:color="auto" w:fill="00703C"/>
          </w:tcPr>
          <w:p w14:paraId="58814432" w14:textId="77777777" w:rsidR="00B85400" w:rsidRPr="00855719" w:rsidRDefault="00B85400" w:rsidP="00855719">
            <w:pPr>
              <w:keepNext/>
              <w:spacing w:before="60" w:after="60"/>
              <w:rPr>
                <w:rFonts w:ascii="Arial" w:hAnsi="Arial" w:cs="Arial"/>
                <w:bCs/>
                <w:color w:val="FFFFFF"/>
                <w:sz w:val="22"/>
                <w:szCs w:val="22"/>
              </w:rPr>
            </w:pPr>
            <w:r w:rsidRPr="00855719">
              <w:rPr>
                <w:rFonts w:ascii="Arial" w:hAnsi="Arial" w:cs="Arial"/>
                <w:bCs/>
                <w:color w:val="FFFFFF"/>
                <w:sz w:val="22"/>
                <w:szCs w:val="22"/>
              </w:rPr>
              <w:t>External</w:t>
            </w:r>
          </w:p>
        </w:tc>
        <w:tc>
          <w:tcPr>
            <w:tcW w:w="3600" w:type="dxa"/>
            <w:tcBorders>
              <w:top w:val="single" w:sz="4" w:space="0" w:color="C0C0C0"/>
              <w:bottom w:val="nil"/>
            </w:tcBorders>
            <w:shd w:val="clear" w:color="auto" w:fill="00703C"/>
          </w:tcPr>
          <w:p w14:paraId="7222137F" w14:textId="77777777" w:rsidR="00B85400" w:rsidRPr="00855719" w:rsidRDefault="00B85400" w:rsidP="00855719">
            <w:pPr>
              <w:keepNext/>
              <w:spacing w:before="60" w:after="60"/>
              <w:jc w:val="both"/>
              <w:rPr>
                <w:rFonts w:ascii="Arial" w:hAnsi="Arial" w:cs="Arial"/>
                <w:bCs/>
                <w:color w:val="FFFFFF"/>
                <w:sz w:val="22"/>
                <w:szCs w:val="22"/>
              </w:rPr>
            </w:pPr>
            <w:r w:rsidRPr="00855719">
              <w:rPr>
                <w:rFonts w:ascii="Arial" w:hAnsi="Arial" w:cs="Arial"/>
                <w:bCs/>
                <w:color w:val="FFFFFF"/>
                <w:sz w:val="22"/>
                <w:szCs w:val="22"/>
              </w:rPr>
              <w:t>Internal</w:t>
            </w:r>
          </w:p>
        </w:tc>
        <w:tc>
          <w:tcPr>
            <w:tcW w:w="3060" w:type="dxa"/>
            <w:tcBorders>
              <w:top w:val="single" w:sz="4" w:space="0" w:color="C0C0C0"/>
              <w:bottom w:val="nil"/>
            </w:tcBorders>
            <w:shd w:val="clear" w:color="auto" w:fill="00703C"/>
          </w:tcPr>
          <w:p w14:paraId="2052D292" w14:textId="77777777" w:rsidR="00B85400" w:rsidRPr="00855719" w:rsidRDefault="00B85400" w:rsidP="00855719">
            <w:pPr>
              <w:keepNext/>
              <w:spacing w:before="60" w:after="60"/>
              <w:jc w:val="both"/>
              <w:rPr>
                <w:rFonts w:ascii="Arial" w:hAnsi="Arial" w:cs="Arial"/>
                <w:bCs/>
                <w:color w:val="FFFFFF"/>
                <w:sz w:val="22"/>
                <w:szCs w:val="22"/>
              </w:rPr>
            </w:pPr>
            <w:r w:rsidRPr="00855719">
              <w:rPr>
                <w:rFonts w:ascii="Arial" w:hAnsi="Arial" w:cs="Arial"/>
                <w:bCs/>
                <w:color w:val="FFFFFF"/>
                <w:sz w:val="22"/>
                <w:szCs w:val="22"/>
              </w:rPr>
              <w:t>Committees/Groups</w:t>
            </w:r>
          </w:p>
        </w:tc>
      </w:tr>
      <w:tr w:rsidR="00C46FE5" w:rsidRPr="00855719" w14:paraId="7B5554A2" w14:textId="77777777" w:rsidTr="00855719">
        <w:tc>
          <w:tcPr>
            <w:tcW w:w="2988" w:type="dxa"/>
            <w:tcBorders>
              <w:top w:val="nil"/>
              <w:bottom w:val="nil"/>
            </w:tcBorders>
          </w:tcPr>
          <w:p w14:paraId="4CF2BD0A" w14:textId="77777777" w:rsidR="00D315F3" w:rsidRPr="00855719" w:rsidRDefault="00D315F3" w:rsidP="00855719">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855719">
              <w:rPr>
                <w:rFonts w:ascii="Arial" w:hAnsi="Arial" w:cs="Arial"/>
                <w:sz w:val="20"/>
                <w:szCs w:val="20"/>
              </w:rPr>
              <w:t>Suppliers</w:t>
            </w:r>
          </w:p>
          <w:p w14:paraId="174AFC55" w14:textId="77777777" w:rsidR="00D315F3" w:rsidRPr="00855719" w:rsidRDefault="00D315F3" w:rsidP="00855719">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855719">
              <w:rPr>
                <w:rFonts w:ascii="Arial" w:hAnsi="Arial" w:cs="Arial"/>
                <w:sz w:val="20"/>
                <w:szCs w:val="20"/>
              </w:rPr>
              <w:t>Contractors</w:t>
            </w:r>
          </w:p>
          <w:p w14:paraId="7614F11C" w14:textId="77777777" w:rsidR="00340143" w:rsidRDefault="00D315F3" w:rsidP="00855719">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855719">
              <w:rPr>
                <w:rFonts w:ascii="Arial" w:hAnsi="Arial" w:cs="Arial"/>
                <w:sz w:val="20"/>
                <w:szCs w:val="20"/>
              </w:rPr>
              <w:t>Consultant Organisations</w:t>
            </w:r>
          </w:p>
          <w:p w14:paraId="32BEF83C" w14:textId="3FEBF6A6" w:rsidR="00C46FE5" w:rsidRPr="00855719" w:rsidRDefault="008B404B" w:rsidP="00855719">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Pr>
                <w:rFonts w:ascii="Arial" w:hAnsi="Arial" w:cs="Arial"/>
                <w:sz w:val="20"/>
                <w:szCs w:val="20"/>
              </w:rPr>
              <w:t>FMG’s Business Partners</w:t>
            </w:r>
            <w:r w:rsidR="00D315F3" w:rsidRPr="00855719">
              <w:rPr>
                <w:rFonts w:ascii="Arial" w:hAnsi="Arial" w:cs="Arial"/>
                <w:sz w:val="20"/>
                <w:szCs w:val="20"/>
              </w:rPr>
              <w:t xml:space="preserve"> </w:t>
            </w:r>
          </w:p>
        </w:tc>
        <w:tc>
          <w:tcPr>
            <w:tcW w:w="3600" w:type="dxa"/>
            <w:tcBorders>
              <w:top w:val="nil"/>
              <w:bottom w:val="nil"/>
            </w:tcBorders>
          </w:tcPr>
          <w:p w14:paraId="6345E7D7" w14:textId="77777777" w:rsidR="00D315F3" w:rsidRDefault="00D315F3" w:rsidP="00855719">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855719">
              <w:rPr>
                <w:rFonts w:ascii="Arial" w:hAnsi="Arial" w:cs="Arial"/>
                <w:sz w:val="20"/>
                <w:szCs w:val="20"/>
              </w:rPr>
              <w:t xml:space="preserve">Project Sponsors, Stakeholders, steering group members </w:t>
            </w:r>
          </w:p>
          <w:p w14:paraId="0BDC1F57" w14:textId="77777777" w:rsidR="00872DF3" w:rsidRPr="00855719" w:rsidRDefault="00872DF3" w:rsidP="00855719">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Pr>
                <w:rFonts w:ascii="Arial" w:hAnsi="Arial" w:cs="Arial"/>
                <w:sz w:val="20"/>
                <w:szCs w:val="20"/>
              </w:rPr>
              <w:t>BIS Team</w:t>
            </w:r>
          </w:p>
          <w:p w14:paraId="16AB063A" w14:textId="77777777" w:rsidR="006F19E9" w:rsidRPr="00855719" w:rsidRDefault="00872DF3" w:rsidP="00855719">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Pr>
                <w:rFonts w:ascii="Arial" w:hAnsi="Arial" w:cs="Arial"/>
                <w:sz w:val="20"/>
                <w:szCs w:val="20"/>
              </w:rPr>
              <w:t>All other FMG Employees</w:t>
            </w:r>
            <w:r w:rsidR="00D315F3" w:rsidRPr="00855719">
              <w:rPr>
                <w:rFonts w:ascii="Arial" w:hAnsi="Arial" w:cs="Arial"/>
                <w:sz w:val="20"/>
                <w:szCs w:val="20"/>
              </w:rPr>
              <w:t xml:space="preserve"> </w:t>
            </w:r>
          </w:p>
        </w:tc>
        <w:tc>
          <w:tcPr>
            <w:tcW w:w="3060" w:type="dxa"/>
            <w:tcBorders>
              <w:top w:val="nil"/>
              <w:bottom w:val="nil"/>
            </w:tcBorders>
          </w:tcPr>
          <w:p w14:paraId="3A1AACB2" w14:textId="77777777" w:rsidR="00C46FE5" w:rsidRDefault="00D315F3" w:rsidP="00855719">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855719">
              <w:rPr>
                <w:rFonts w:ascii="Arial" w:hAnsi="Arial" w:cs="Arial"/>
                <w:sz w:val="20"/>
                <w:szCs w:val="20"/>
              </w:rPr>
              <w:t xml:space="preserve">Working </w:t>
            </w:r>
            <w:r w:rsidR="001A3C65" w:rsidRPr="00855719">
              <w:rPr>
                <w:rFonts w:ascii="Arial" w:hAnsi="Arial" w:cs="Arial"/>
                <w:sz w:val="20"/>
                <w:szCs w:val="20"/>
              </w:rPr>
              <w:t>Groups</w:t>
            </w:r>
          </w:p>
          <w:p w14:paraId="2C600966" w14:textId="77777777" w:rsidR="00872DF3" w:rsidRPr="00855719" w:rsidRDefault="00872DF3" w:rsidP="00855719">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Pr>
                <w:rFonts w:ascii="Arial" w:hAnsi="Arial" w:cs="Arial"/>
                <w:sz w:val="20"/>
                <w:szCs w:val="20"/>
              </w:rPr>
              <w:t>Steering Groups</w:t>
            </w:r>
          </w:p>
        </w:tc>
      </w:tr>
    </w:tbl>
    <w:p w14:paraId="139CCF1A" w14:textId="77777777" w:rsidR="00B85400" w:rsidRPr="005F1DEA" w:rsidRDefault="00716480" w:rsidP="00B85400">
      <w:pPr>
        <w:rPr>
          <w:rFonts w:ascii="Arial" w:hAnsi="Arial" w:cs="Arial"/>
        </w:rPr>
      </w:pPr>
      <w:r>
        <w:rPr>
          <w:rFonts w:ascii="Arial" w:hAnsi="Arial" w:cs="Arial"/>
        </w:rPr>
        <w:pict w14:anchorId="5EEE1EBA">
          <v:rect id="_x0000_i1030" style="width:470.2pt;height:1pt" o:hralign="center" o:hrstd="t" o:hrnoshade="t" o:hr="t" fillcolor="silver" stroked="f"/>
        </w:pict>
      </w:r>
    </w:p>
    <w:p w14:paraId="01C1E2DA" w14:textId="77777777" w:rsidR="00344F32" w:rsidRPr="005F1DEA" w:rsidRDefault="00344F32" w:rsidP="00511329">
      <w:pPr>
        <w:pStyle w:val="Heading3"/>
        <w:spacing w:after="240"/>
        <w:jc w:val="both"/>
        <w:rPr>
          <w:i/>
          <w:color w:val="00703C"/>
          <w:sz w:val="28"/>
          <w:szCs w:val="28"/>
        </w:rPr>
      </w:pPr>
      <w:r w:rsidRPr="005F1DEA">
        <w:rPr>
          <w:i/>
          <w:color w:val="00703C"/>
          <w:sz w:val="28"/>
          <w:szCs w:val="28"/>
        </w:rPr>
        <w:t>Financial Authority Levels</w:t>
      </w:r>
    </w:p>
    <w:p w14:paraId="062886D6" w14:textId="77777777" w:rsidR="00D315F3" w:rsidRPr="00D315F3" w:rsidRDefault="00D315F3" w:rsidP="00D315F3">
      <w:pPr>
        <w:numPr>
          <w:ilvl w:val="0"/>
          <w:numId w:val="13"/>
        </w:numPr>
        <w:spacing w:before="120" w:after="120"/>
        <w:ind w:left="714" w:hanging="357"/>
        <w:jc w:val="both"/>
        <w:rPr>
          <w:rFonts w:ascii="Arial" w:hAnsi="Arial" w:cs="Arial"/>
          <w:sz w:val="20"/>
          <w:szCs w:val="20"/>
        </w:rPr>
      </w:pPr>
      <w:r w:rsidRPr="00D315F3">
        <w:rPr>
          <w:rFonts w:ascii="Arial" w:hAnsi="Arial" w:cs="Arial"/>
          <w:sz w:val="20"/>
          <w:szCs w:val="20"/>
        </w:rPr>
        <w:t>Managing identified project budget and associated expenditures (in some cases of approximately $1</w:t>
      </w:r>
      <w:r>
        <w:rPr>
          <w:rFonts w:ascii="Arial" w:hAnsi="Arial" w:cs="Arial"/>
          <w:sz w:val="20"/>
          <w:szCs w:val="20"/>
        </w:rPr>
        <w:t xml:space="preserve"> </w:t>
      </w:r>
      <w:r w:rsidRPr="00D315F3">
        <w:rPr>
          <w:rFonts w:ascii="Arial" w:hAnsi="Arial" w:cs="Arial"/>
          <w:sz w:val="20"/>
          <w:szCs w:val="20"/>
        </w:rPr>
        <w:t>million)</w:t>
      </w:r>
    </w:p>
    <w:p w14:paraId="5BC977B7" w14:textId="77777777" w:rsidR="00732D4A" w:rsidRPr="005F1DEA" w:rsidRDefault="00732D4A" w:rsidP="00511329">
      <w:pPr>
        <w:pStyle w:val="Heading3"/>
        <w:spacing w:after="240"/>
        <w:jc w:val="both"/>
        <w:rPr>
          <w:i/>
          <w:color w:val="00703C"/>
          <w:sz w:val="28"/>
          <w:szCs w:val="28"/>
        </w:rPr>
      </w:pPr>
      <w:r w:rsidRPr="005F1DEA">
        <w:rPr>
          <w:i/>
          <w:color w:val="00703C"/>
          <w:sz w:val="28"/>
          <w:szCs w:val="28"/>
        </w:rPr>
        <w:t>Human Resources Authority Levels</w:t>
      </w:r>
    </w:p>
    <w:p w14:paraId="5B028C40" w14:textId="77777777" w:rsidR="00D315F3" w:rsidRPr="00D315F3" w:rsidRDefault="00D315F3" w:rsidP="00D315F3">
      <w:pPr>
        <w:numPr>
          <w:ilvl w:val="0"/>
          <w:numId w:val="13"/>
        </w:numPr>
        <w:spacing w:before="120" w:after="120"/>
        <w:ind w:left="714" w:hanging="357"/>
        <w:jc w:val="both"/>
        <w:rPr>
          <w:rFonts w:ascii="Arial" w:hAnsi="Arial" w:cs="Arial"/>
          <w:sz w:val="20"/>
          <w:szCs w:val="20"/>
        </w:rPr>
      </w:pPr>
      <w:r w:rsidRPr="00D315F3">
        <w:rPr>
          <w:rFonts w:ascii="Arial" w:hAnsi="Arial" w:cs="Arial"/>
          <w:sz w:val="20"/>
          <w:szCs w:val="20"/>
        </w:rPr>
        <w:t>May</w:t>
      </w:r>
      <w:r w:rsidR="00872DF3">
        <w:rPr>
          <w:rFonts w:ascii="Arial" w:hAnsi="Arial" w:cs="Arial"/>
          <w:sz w:val="20"/>
          <w:szCs w:val="20"/>
        </w:rPr>
        <w:t xml:space="preserve"> help</w:t>
      </w:r>
      <w:r w:rsidRPr="00D315F3">
        <w:rPr>
          <w:rFonts w:ascii="Arial" w:hAnsi="Arial" w:cs="Arial"/>
          <w:sz w:val="20"/>
          <w:szCs w:val="20"/>
        </w:rPr>
        <w:t xml:space="preserve"> select team members for projects</w:t>
      </w:r>
      <w:r w:rsidR="00872DF3">
        <w:rPr>
          <w:rFonts w:ascii="Arial" w:hAnsi="Arial" w:cs="Arial"/>
          <w:sz w:val="20"/>
          <w:szCs w:val="20"/>
        </w:rPr>
        <w:t xml:space="preserve"> in conjuction with the appropriate line manager.</w:t>
      </w:r>
    </w:p>
    <w:p w14:paraId="0BCB4992" w14:textId="77777777" w:rsidR="008C1A98" w:rsidRPr="008C1A98" w:rsidRDefault="00D315F3" w:rsidP="00D315F3">
      <w:pPr>
        <w:numPr>
          <w:ilvl w:val="0"/>
          <w:numId w:val="13"/>
        </w:numPr>
        <w:spacing w:before="120" w:after="120"/>
        <w:ind w:left="714" w:hanging="357"/>
        <w:jc w:val="both"/>
        <w:rPr>
          <w:rFonts w:ascii="Arial" w:hAnsi="Arial" w:cs="Arial"/>
          <w:sz w:val="20"/>
          <w:szCs w:val="20"/>
        </w:rPr>
      </w:pPr>
      <w:r w:rsidRPr="00D315F3">
        <w:rPr>
          <w:rFonts w:ascii="Arial" w:hAnsi="Arial" w:cs="Arial"/>
          <w:sz w:val="20"/>
          <w:szCs w:val="20"/>
        </w:rPr>
        <w:t>No authority to dismiss staff</w:t>
      </w:r>
    </w:p>
    <w:p w14:paraId="10D2231C" w14:textId="77777777" w:rsidR="00B85400" w:rsidRPr="005F1DEA" w:rsidRDefault="00716480" w:rsidP="00B85400">
      <w:pPr>
        <w:tabs>
          <w:tab w:val="left" w:pos="1800"/>
        </w:tabs>
        <w:spacing w:before="120" w:after="120"/>
        <w:rPr>
          <w:rFonts w:ascii="Arial" w:hAnsi="Arial" w:cs="Arial"/>
        </w:rPr>
      </w:pPr>
      <w:r>
        <w:rPr>
          <w:rFonts w:ascii="Arial" w:hAnsi="Arial" w:cs="Arial"/>
        </w:rPr>
        <w:pict w14:anchorId="701DA9E6">
          <v:rect id="_x0000_i1031" style="width:470.2pt;height:1pt" o:hralign="center" o:hrstd="t" o:hrnoshade="t" o:hr="t" fillcolor="silver" stroked="f"/>
        </w:pict>
      </w:r>
    </w:p>
    <w:p w14:paraId="103E3E09" w14:textId="77777777" w:rsidR="00975C79" w:rsidRDefault="00975C79">
      <w:pPr>
        <w:rPr>
          <w:rFonts w:ascii="Arial" w:hAnsi="Arial" w:cs="Arial"/>
          <w:b/>
          <w:bCs/>
          <w:i/>
          <w:color w:val="00703C"/>
          <w:sz w:val="28"/>
          <w:szCs w:val="28"/>
        </w:rPr>
      </w:pPr>
      <w:r>
        <w:rPr>
          <w:i/>
          <w:color w:val="00703C"/>
          <w:sz w:val="28"/>
          <w:szCs w:val="28"/>
        </w:rPr>
        <w:br w:type="page"/>
      </w:r>
    </w:p>
    <w:p w14:paraId="68999E12" w14:textId="30CEFFF6" w:rsidR="0089439A" w:rsidRPr="005F1DEA" w:rsidRDefault="00106A67" w:rsidP="00106A67">
      <w:pPr>
        <w:pStyle w:val="Heading3"/>
        <w:spacing w:before="120"/>
        <w:jc w:val="both"/>
        <w:rPr>
          <w:i/>
          <w:color w:val="00703C"/>
          <w:sz w:val="28"/>
          <w:szCs w:val="28"/>
        </w:rPr>
      </w:pPr>
      <w:r w:rsidRPr="005F1DEA">
        <w:rPr>
          <w:i/>
          <w:color w:val="00703C"/>
          <w:sz w:val="28"/>
          <w:szCs w:val="28"/>
        </w:rPr>
        <w:lastRenderedPageBreak/>
        <w:t>Agreement</w:t>
      </w:r>
    </w:p>
    <w:p w14:paraId="6851FB84" w14:textId="77777777" w:rsidR="0089439A" w:rsidRPr="005F1DEA" w:rsidRDefault="0089439A" w:rsidP="0089439A">
      <w:pPr>
        <w:jc w:val="both"/>
        <w:rPr>
          <w:rFonts w:ascii="Arial" w:hAnsi="Arial" w:cs="Arial"/>
          <w:sz w:val="20"/>
          <w:szCs w:val="20"/>
        </w:rPr>
      </w:pPr>
      <w:r w:rsidRPr="005F1DEA">
        <w:rPr>
          <w:rFonts w:ascii="Arial" w:hAnsi="Arial" w:cs="Arial"/>
          <w:sz w:val="20"/>
          <w:szCs w:val="20"/>
        </w:rPr>
        <w:t>I agree to the outline of the role as contained in this document and recognise that the contents may need to be amended from time to time to reflect changing business requirements.</w:t>
      </w:r>
    </w:p>
    <w:p w14:paraId="2C2AF522" w14:textId="77777777" w:rsidR="0089439A" w:rsidRPr="005F1DEA" w:rsidRDefault="0089439A" w:rsidP="0089439A">
      <w:pPr>
        <w:jc w:val="both"/>
        <w:rPr>
          <w:rFonts w:ascii="Arial" w:hAnsi="Arial" w:cs="Arial"/>
          <w:sz w:val="20"/>
          <w:szCs w:val="20"/>
        </w:rPr>
      </w:pPr>
    </w:p>
    <w:p w14:paraId="070AEEB3" w14:textId="77777777" w:rsidR="000852A5" w:rsidRPr="005F1DEA" w:rsidRDefault="0089439A" w:rsidP="0089439A">
      <w:pPr>
        <w:jc w:val="both"/>
        <w:rPr>
          <w:rFonts w:ascii="Arial" w:hAnsi="Arial" w:cs="Arial"/>
          <w:sz w:val="20"/>
          <w:szCs w:val="20"/>
        </w:rPr>
      </w:pPr>
      <w:r w:rsidRPr="005F1DEA">
        <w:rPr>
          <w:rFonts w:ascii="Arial" w:hAnsi="Arial" w:cs="Arial"/>
          <w:sz w:val="20"/>
          <w:szCs w:val="20"/>
        </w:rPr>
        <w:t>I as Job holder, allow my Manager to gather information from third parties where necessary for the purposes of performance management.</w:t>
      </w:r>
    </w:p>
    <w:p w14:paraId="17A039A9" w14:textId="77777777" w:rsidR="00D12F86" w:rsidRPr="005F1DEA" w:rsidRDefault="00D12F86" w:rsidP="003F65B9">
      <w:pPr>
        <w:tabs>
          <w:tab w:val="left" w:pos="1800"/>
        </w:tabs>
        <w:spacing w:before="120" w:after="120"/>
        <w:rPr>
          <w:rFonts w:ascii="Arial" w:hAnsi="Arial" w:cs="Arial"/>
        </w:rPr>
      </w:pPr>
    </w:p>
    <w:sectPr w:rsidR="00D12F86" w:rsidRPr="005F1DEA" w:rsidSect="003F65B9">
      <w:headerReference w:type="even" r:id="rId12"/>
      <w:headerReference w:type="default" r:id="rId13"/>
      <w:footerReference w:type="even" r:id="rId14"/>
      <w:footerReference w:type="default" r:id="rId15"/>
      <w:headerReference w:type="first" r:id="rId16"/>
      <w:footerReference w:type="first" r:id="rId17"/>
      <w:pgSz w:w="12240" w:h="15840"/>
      <w:pgMar w:top="1258" w:right="1418" w:bottom="1258" w:left="1418" w:header="709"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F5175" w14:textId="77777777" w:rsidR="00716480" w:rsidRDefault="00716480">
      <w:r>
        <w:separator/>
      </w:r>
    </w:p>
  </w:endnote>
  <w:endnote w:type="continuationSeparator" w:id="0">
    <w:p w14:paraId="5188844E" w14:textId="77777777" w:rsidR="00716480" w:rsidRDefault="00716480">
      <w:r>
        <w:continuationSeparator/>
      </w:r>
    </w:p>
  </w:endnote>
  <w:endnote w:type="continuationNotice" w:id="1">
    <w:p w14:paraId="62090B6A" w14:textId="77777777" w:rsidR="00716480" w:rsidRDefault="007164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tional Light">
    <w:altName w:val="Arial"/>
    <w:panose1 w:val="00000000000000000000"/>
    <w:charset w:val="00"/>
    <w:family w:val="modern"/>
    <w:notTrueType/>
    <w:pitch w:val="variable"/>
    <w:sig w:usb0="00000087" w:usb1="00000000"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CF90A" w14:textId="77777777" w:rsidR="001634E1" w:rsidRDefault="001634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880"/>
    </w:tblGrid>
    <w:tr w:rsidR="003662F4" w:rsidRPr="00855719" w14:paraId="4FF2B654" w14:textId="77777777" w:rsidTr="00855719">
      <w:tc>
        <w:tcPr>
          <w:tcW w:w="7380" w:type="dxa"/>
          <w:tcBorders>
            <w:top w:val="nil"/>
            <w:left w:val="nil"/>
            <w:bottom w:val="nil"/>
            <w:right w:val="nil"/>
          </w:tcBorders>
        </w:tcPr>
        <w:p w14:paraId="127BCBA5" w14:textId="77777777" w:rsidR="003662F4" w:rsidRPr="00855719" w:rsidRDefault="003662F4" w:rsidP="00855719">
          <w:pPr>
            <w:pStyle w:val="Footer"/>
            <w:tabs>
              <w:tab w:val="clear" w:pos="4320"/>
              <w:tab w:val="clear" w:pos="8640"/>
              <w:tab w:val="center" w:pos="4500"/>
              <w:tab w:val="right" w:pos="10260"/>
            </w:tabs>
            <w:rPr>
              <w:rStyle w:val="PageNumber"/>
              <w:rFonts w:ascii="Verdana" w:hAnsi="Verdana"/>
              <w:sz w:val="20"/>
              <w:szCs w:val="20"/>
            </w:rPr>
          </w:pPr>
        </w:p>
        <w:p w14:paraId="324035B6" w14:textId="77777777" w:rsidR="003662F4" w:rsidRPr="00855719" w:rsidRDefault="003662F4" w:rsidP="00855719">
          <w:pPr>
            <w:pStyle w:val="Footer"/>
            <w:tabs>
              <w:tab w:val="clear" w:pos="4320"/>
              <w:tab w:val="clear" w:pos="8640"/>
              <w:tab w:val="center" w:pos="4500"/>
              <w:tab w:val="right" w:pos="10260"/>
            </w:tabs>
            <w:rPr>
              <w:rStyle w:val="PageNumber"/>
              <w:rFonts w:ascii="Verdana" w:hAnsi="Verdana" w:cs="Arial"/>
              <w:sz w:val="20"/>
              <w:szCs w:val="20"/>
            </w:rPr>
          </w:pPr>
          <w:r w:rsidRPr="00855719">
            <w:rPr>
              <w:rStyle w:val="PageNumber"/>
              <w:rFonts w:ascii="Verdana" w:hAnsi="Verdana"/>
              <w:sz w:val="20"/>
              <w:szCs w:val="20"/>
            </w:rPr>
            <w:fldChar w:fldCharType="begin"/>
          </w:r>
          <w:r w:rsidRPr="00855719">
            <w:rPr>
              <w:rStyle w:val="PageNumber"/>
              <w:rFonts w:ascii="Verdana" w:hAnsi="Verdana"/>
              <w:sz w:val="20"/>
              <w:szCs w:val="20"/>
            </w:rPr>
            <w:instrText xml:space="preserve"> PAGE </w:instrText>
          </w:r>
          <w:r w:rsidRPr="00855719">
            <w:rPr>
              <w:rStyle w:val="PageNumber"/>
              <w:rFonts w:ascii="Verdana" w:hAnsi="Verdana"/>
              <w:sz w:val="20"/>
              <w:szCs w:val="20"/>
            </w:rPr>
            <w:fldChar w:fldCharType="separate"/>
          </w:r>
          <w:r w:rsidR="00DD79F6">
            <w:rPr>
              <w:rStyle w:val="PageNumber"/>
              <w:rFonts w:ascii="Verdana" w:hAnsi="Verdana"/>
              <w:noProof/>
              <w:sz w:val="20"/>
              <w:szCs w:val="20"/>
            </w:rPr>
            <w:t>1</w:t>
          </w:r>
          <w:r w:rsidRPr="00855719">
            <w:rPr>
              <w:rStyle w:val="PageNumber"/>
              <w:rFonts w:ascii="Verdana" w:hAnsi="Verdana"/>
              <w:sz w:val="20"/>
              <w:szCs w:val="20"/>
            </w:rPr>
            <w:fldChar w:fldCharType="end"/>
          </w:r>
        </w:p>
      </w:tc>
      <w:tc>
        <w:tcPr>
          <w:tcW w:w="2880" w:type="dxa"/>
          <w:tcBorders>
            <w:top w:val="nil"/>
            <w:left w:val="nil"/>
            <w:bottom w:val="nil"/>
            <w:right w:val="nil"/>
          </w:tcBorders>
        </w:tcPr>
        <w:p w14:paraId="64594681" w14:textId="77777777" w:rsidR="003662F4" w:rsidRPr="00855719" w:rsidRDefault="003662F4" w:rsidP="00855719">
          <w:pPr>
            <w:pStyle w:val="Footer"/>
            <w:tabs>
              <w:tab w:val="clear" w:pos="4320"/>
              <w:tab w:val="clear" w:pos="8640"/>
              <w:tab w:val="center" w:pos="4500"/>
              <w:tab w:val="right" w:pos="10260"/>
            </w:tabs>
            <w:jc w:val="right"/>
            <w:rPr>
              <w:rStyle w:val="PageNumber"/>
              <w:rFonts w:ascii="Arial" w:hAnsi="Arial" w:cs="Arial"/>
              <w:sz w:val="18"/>
              <w:szCs w:val="18"/>
            </w:rPr>
          </w:pPr>
        </w:p>
      </w:tc>
    </w:tr>
  </w:tbl>
  <w:p w14:paraId="2D498AD6" w14:textId="77777777" w:rsidR="003662F4" w:rsidRPr="007F32EE" w:rsidRDefault="003662F4" w:rsidP="003F65B9">
    <w:pPr>
      <w:pStyle w:val="Footer"/>
      <w:tabs>
        <w:tab w:val="clear" w:pos="4320"/>
        <w:tab w:val="clear" w:pos="8640"/>
        <w:tab w:val="center" w:pos="4500"/>
        <w:tab w:val="right" w:pos="10260"/>
      </w:tabs>
      <w:rPr>
        <w:lang w:val="en-NZ"/>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65976" w14:textId="77777777" w:rsidR="001634E1" w:rsidRDefault="00163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0E74B" w14:textId="77777777" w:rsidR="00716480" w:rsidRDefault="00716480">
      <w:r>
        <w:separator/>
      </w:r>
    </w:p>
  </w:footnote>
  <w:footnote w:type="continuationSeparator" w:id="0">
    <w:p w14:paraId="795C2BB1" w14:textId="77777777" w:rsidR="00716480" w:rsidRDefault="00716480">
      <w:r>
        <w:continuationSeparator/>
      </w:r>
    </w:p>
  </w:footnote>
  <w:footnote w:type="continuationNotice" w:id="1">
    <w:p w14:paraId="3D68FB0C" w14:textId="77777777" w:rsidR="00716480" w:rsidRDefault="007164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1AF58" w14:textId="1E86D306" w:rsidR="001634E1" w:rsidRDefault="001634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629F8" w14:textId="22F92417" w:rsidR="003662F4" w:rsidRDefault="003662F4" w:rsidP="007F62B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61076" w14:textId="02AF6A1F" w:rsidR="001634E1" w:rsidRDefault="001634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B4CAB0"/>
    <w:lvl w:ilvl="0">
      <w:start w:val="1"/>
      <w:numFmt w:val="lowerLetter"/>
      <w:pStyle w:val="ListBullet2"/>
      <w:lvlText w:val="%1."/>
      <w:lvlJc w:val="left"/>
      <w:pPr>
        <w:tabs>
          <w:tab w:val="num" w:pos="850"/>
        </w:tabs>
        <w:ind w:left="850" w:hanging="567"/>
      </w:pPr>
      <w:rPr>
        <w:rFonts w:hint="default"/>
      </w:rPr>
    </w:lvl>
  </w:abstractNum>
  <w:abstractNum w:abstractNumId="1" w15:restartNumberingAfterBreak="0">
    <w:nsid w:val="208B3990"/>
    <w:multiLevelType w:val="hybridMultilevel"/>
    <w:tmpl w:val="799CB0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7E54BD"/>
    <w:multiLevelType w:val="hybridMultilevel"/>
    <w:tmpl w:val="82DA6E8E"/>
    <w:lvl w:ilvl="0" w:tplc="15BACEC6">
      <w:start w:val="1"/>
      <w:numFmt w:val="bullet"/>
      <w:lvlText w:val=""/>
      <w:lvlJc w:val="left"/>
      <w:pPr>
        <w:tabs>
          <w:tab w:val="num" w:pos="720"/>
        </w:tabs>
        <w:ind w:left="720" w:hanging="360"/>
      </w:pPr>
      <w:rPr>
        <w:rFonts w:ascii="Symbol" w:hAnsi="Symbol" w:hint="default"/>
        <w:color w:val="000000"/>
      </w:rPr>
    </w:lvl>
    <w:lvl w:ilvl="1" w:tplc="034CB850" w:tentative="1">
      <w:start w:val="1"/>
      <w:numFmt w:val="bullet"/>
      <w:lvlText w:val="o"/>
      <w:lvlJc w:val="left"/>
      <w:pPr>
        <w:tabs>
          <w:tab w:val="num" w:pos="1440"/>
        </w:tabs>
        <w:ind w:left="1440" w:hanging="360"/>
      </w:pPr>
      <w:rPr>
        <w:rFonts w:ascii="Courier New" w:hAnsi="Courier New" w:cs="Courier New" w:hint="default"/>
      </w:rPr>
    </w:lvl>
    <w:lvl w:ilvl="2" w:tplc="6772F176" w:tentative="1">
      <w:start w:val="1"/>
      <w:numFmt w:val="bullet"/>
      <w:lvlText w:val=""/>
      <w:lvlJc w:val="left"/>
      <w:pPr>
        <w:tabs>
          <w:tab w:val="num" w:pos="2160"/>
        </w:tabs>
        <w:ind w:left="2160" w:hanging="360"/>
      </w:pPr>
      <w:rPr>
        <w:rFonts w:ascii="Wingdings" w:hAnsi="Wingdings" w:hint="default"/>
      </w:rPr>
    </w:lvl>
    <w:lvl w:ilvl="3" w:tplc="EE9EC6BE" w:tentative="1">
      <w:start w:val="1"/>
      <w:numFmt w:val="bullet"/>
      <w:lvlText w:val=""/>
      <w:lvlJc w:val="left"/>
      <w:pPr>
        <w:tabs>
          <w:tab w:val="num" w:pos="2880"/>
        </w:tabs>
        <w:ind w:left="2880" w:hanging="360"/>
      </w:pPr>
      <w:rPr>
        <w:rFonts w:ascii="Symbol" w:hAnsi="Symbol" w:hint="default"/>
      </w:rPr>
    </w:lvl>
    <w:lvl w:ilvl="4" w:tplc="254C5428" w:tentative="1">
      <w:start w:val="1"/>
      <w:numFmt w:val="bullet"/>
      <w:lvlText w:val="o"/>
      <w:lvlJc w:val="left"/>
      <w:pPr>
        <w:tabs>
          <w:tab w:val="num" w:pos="3600"/>
        </w:tabs>
        <w:ind w:left="3600" w:hanging="360"/>
      </w:pPr>
      <w:rPr>
        <w:rFonts w:ascii="Courier New" w:hAnsi="Courier New" w:cs="Courier New" w:hint="default"/>
      </w:rPr>
    </w:lvl>
    <w:lvl w:ilvl="5" w:tplc="D46CB866" w:tentative="1">
      <w:start w:val="1"/>
      <w:numFmt w:val="bullet"/>
      <w:lvlText w:val=""/>
      <w:lvlJc w:val="left"/>
      <w:pPr>
        <w:tabs>
          <w:tab w:val="num" w:pos="4320"/>
        </w:tabs>
        <w:ind w:left="4320" w:hanging="360"/>
      </w:pPr>
      <w:rPr>
        <w:rFonts w:ascii="Wingdings" w:hAnsi="Wingdings" w:hint="default"/>
      </w:rPr>
    </w:lvl>
    <w:lvl w:ilvl="6" w:tplc="DB04CDB4" w:tentative="1">
      <w:start w:val="1"/>
      <w:numFmt w:val="bullet"/>
      <w:lvlText w:val=""/>
      <w:lvlJc w:val="left"/>
      <w:pPr>
        <w:tabs>
          <w:tab w:val="num" w:pos="5040"/>
        </w:tabs>
        <w:ind w:left="5040" w:hanging="360"/>
      </w:pPr>
      <w:rPr>
        <w:rFonts w:ascii="Symbol" w:hAnsi="Symbol" w:hint="default"/>
      </w:rPr>
    </w:lvl>
    <w:lvl w:ilvl="7" w:tplc="2FC864FA" w:tentative="1">
      <w:start w:val="1"/>
      <w:numFmt w:val="bullet"/>
      <w:lvlText w:val="o"/>
      <w:lvlJc w:val="left"/>
      <w:pPr>
        <w:tabs>
          <w:tab w:val="num" w:pos="5760"/>
        </w:tabs>
        <w:ind w:left="5760" w:hanging="360"/>
      </w:pPr>
      <w:rPr>
        <w:rFonts w:ascii="Courier New" w:hAnsi="Courier New" w:cs="Courier New" w:hint="default"/>
      </w:rPr>
    </w:lvl>
    <w:lvl w:ilvl="8" w:tplc="2806BCE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1005CF"/>
    <w:multiLevelType w:val="hybridMultilevel"/>
    <w:tmpl w:val="672EEC42"/>
    <w:lvl w:ilvl="0" w:tplc="04090005">
      <w:numFmt w:val="bullet"/>
      <w:pStyle w:val="Heading5"/>
      <w:lvlText w:val="-"/>
      <w:lvlJc w:val="left"/>
      <w:pPr>
        <w:tabs>
          <w:tab w:val="num" w:pos="360"/>
        </w:tabs>
        <w:ind w:left="360" w:hanging="360"/>
      </w:pPr>
      <w:rPr>
        <w:rFonts w:ascii="Verdana" w:eastAsia="Times New Roman" w:hAnsi="Verdana"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7B018F7"/>
    <w:multiLevelType w:val="hybridMultilevel"/>
    <w:tmpl w:val="DF685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726CBC"/>
    <w:multiLevelType w:val="hybridMultilevel"/>
    <w:tmpl w:val="790AE140"/>
    <w:lvl w:ilvl="0" w:tplc="717051C0">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51F14B96"/>
    <w:multiLevelType w:val="hybridMultilevel"/>
    <w:tmpl w:val="CCF2F39E"/>
    <w:lvl w:ilvl="0" w:tplc="FFFFFFFF">
      <w:start w:val="1"/>
      <w:numFmt w:val="bullet"/>
      <w:lvlText w:val=""/>
      <w:lvlJc w:val="left"/>
      <w:pPr>
        <w:tabs>
          <w:tab w:val="num" w:pos="720"/>
        </w:tabs>
        <w:ind w:left="720" w:hanging="360"/>
      </w:pPr>
      <w:rPr>
        <w:rFonts w:ascii="Symbol" w:hAnsi="Symbol" w:hint="default"/>
        <w:color w:val="000000"/>
      </w:rPr>
    </w:lvl>
    <w:lvl w:ilvl="1" w:tplc="FFFFFFFF">
      <w:start w:val="1"/>
      <w:numFmt w:val="bullet"/>
      <w:lvlText w:val=""/>
      <w:lvlJc w:val="left"/>
      <w:pPr>
        <w:tabs>
          <w:tab w:val="num" w:pos="1440"/>
        </w:tabs>
        <w:ind w:left="1440" w:hanging="360"/>
      </w:pPr>
      <w:rPr>
        <w:rFonts w:ascii="Wingdings" w:hAnsi="Wingdings" w:hint="default"/>
        <w:color w:val="00000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076945"/>
    <w:multiLevelType w:val="hybridMultilevel"/>
    <w:tmpl w:val="95460968"/>
    <w:lvl w:ilvl="0" w:tplc="474A5DA2">
      <w:start w:val="1"/>
      <w:numFmt w:val="bullet"/>
      <w:pStyle w:val="BulletSymbol"/>
      <w:lvlText w:val=""/>
      <w:lvlJc w:val="left"/>
      <w:pPr>
        <w:tabs>
          <w:tab w:val="num" w:pos="717"/>
        </w:tabs>
        <w:ind w:left="717" w:hanging="360"/>
      </w:pPr>
      <w:rPr>
        <w:rFonts w:ascii="Symbol" w:hAnsi="Symbol" w:hint="default"/>
        <w:color w:val="2D8EAE"/>
      </w:rPr>
    </w:lvl>
    <w:lvl w:ilvl="1" w:tplc="FFFFFFFF">
      <w:start w:val="1"/>
      <w:numFmt w:val="bullet"/>
      <w:lvlText w:val="o"/>
      <w:lvlJc w:val="left"/>
      <w:pPr>
        <w:tabs>
          <w:tab w:val="num" w:pos="1656"/>
        </w:tabs>
        <w:ind w:left="1656" w:hanging="360"/>
      </w:pPr>
      <w:rPr>
        <w:rFonts w:ascii="Courier New" w:hAnsi="Courier New" w:hint="default"/>
      </w:rPr>
    </w:lvl>
    <w:lvl w:ilvl="2" w:tplc="FFFFFFFF" w:tentative="1">
      <w:start w:val="1"/>
      <w:numFmt w:val="bullet"/>
      <w:lvlText w:val=""/>
      <w:lvlJc w:val="left"/>
      <w:pPr>
        <w:tabs>
          <w:tab w:val="num" w:pos="2376"/>
        </w:tabs>
        <w:ind w:left="2376" w:hanging="360"/>
      </w:pPr>
      <w:rPr>
        <w:rFonts w:ascii="Wingdings" w:hAnsi="Wingdings" w:hint="default"/>
      </w:rPr>
    </w:lvl>
    <w:lvl w:ilvl="3" w:tplc="FFFFFFFF" w:tentative="1">
      <w:start w:val="1"/>
      <w:numFmt w:val="bullet"/>
      <w:lvlText w:val=""/>
      <w:lvlJc w:val="left"/>
      <w:pPr>
        <w:tabs>
          <w:tab w:val="num" w:pos="3096"/>
        </w:tabs>
        <w:ind w:left="3096" w:hanging="360"/>
      </w:pPr>
      <w:rPr>
        <w:rFonts w:ascii="Symbol" w:hAnsi="Symbol" w:hint="default"/>
      </w:rPr>
    </w:lvl>
    <w:lvl w:ilvl="4" w:tplc="FFFFFFFF" w:tentative="1">
      <w:start w:val="1"/>
      <w:numFmt w:val="bullet"/>
      <w:lvlText w:val="o"/>
      <w:lvlJc w:val="left"/>
      <w:pPr>
        <w:tabs>
          <w:tab w:val="num" w:pos="3816"/>
        </w:tabs>
        <w:ind w:left="3816" w:hanging="360"/>
      </w:pPr>
      <w:rPr>
        <w:rFonts w:ascii="Courier New" w:hAnsi="Courier New" w:hint="default"/>
      </w:rPr>
    </w:lvl>
    <w:lvl w:ilvl="5" w:tplc="FFFFFFFF" w:tentative="1">
      <w:start w:val="1"/>
      <w:numFmt w:val="bullet"/>
      <w:lvlText w:val=""/>
      <w:lvlJc w:val="left"/>
      <w:pPr>
        <w:tabs>
          <w:tab w:val="num" w:pos="4536"/>
        </w:tabs>
        <w:ind w:left="4536" w:hanging="360"/>
      </w:pPr>
      <w:rPr>
        <w:rFonts w:ascii="Wingdings" w:hAnsi="Wingdings" w:hint="default"/>
      </w:rPr>
    </w:lvl>
    <w:lvl w:ilvl="6" w:tplc="FFFFFFFF" w:tentative="1">
      <w:start w:val="1"/>
      <w:numFmt w:val="bullet"/>
      <w:lvlText w:val=""/>
      <w:lvlJc w:val="left"/>
      <w:pPr>
        <w:tabs>
          <w:tab w:val="num" w:pos="5256"/>
        </w:tabs>
        <w:ind w:left="5256" w:hanging="360"/>
      </w:pPr>
      <w:rPr>
        <w:rFonts w:ascii="Symbol" w:hAnsi="Symbol" w:hint="default"/>
      </w:rPr>
    </w:lvl>
    <w:lvl w:ilvl="7" w:tplc="FFFFFFFF" w:tentative="1">
      <w:start w:val="1"/>
      <w:numFmt w:val="bullet"/>
      <w:lvlText w:val="o"/>
      <w:lvlJc w:val="left"/>
      <w:pPr>
        <w:tabs>
          <w:tab w:val="num" w:pos="5976"/>
        </w:tabs>
        <w:ind w:left="5976" w:hanging="360"/>
      </w:pPr>
      <w:rPr>
        <w:rFonts w:ascii="Courier New" w:hAnsi="Courier New" w:hint="default"/>
      </w:rPr>
    </w:lvl>
    <w:lvl w:ilvl="8" w:tplc="FFFFFFFF" w:tentative="1">
      <w:start w:val="1"/>
      <w:numFmt w:val="bullet"/>
      <w:lvlText w:val=""/>
      <w:lvlJc w:val="left"/>
      <w:pPr>
        <w:tabs>
          <w:tab w:val="num" w:pos="6696"/>
        </w:tabs>
        <w:ind w:left="6696" w:hanging="360"/>
      </w:pPr>
      <w:rPr>
        <w:rFonts w:ascii="Wingdings" w:hAnsi="Wingdings" w:hint="default"/>
      </w:rPr>
    </w:lvl>
  </w:abstractNum>
  <w:abstractNum w:abstractNumId="8" w15:restartNumberingAfterBreak="0">
    <w:nsid w:val="563D3BFE"/>
    <w:multiLevelType w:val="hybridMultilevel"/>
    <w:tmpl w:val="7E02A97E"/>
    <w:lvl w:ilvl="0" w:tplc="717051C0">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346AA0"/>
    <w:multiLevelType w:val="multilevel"/>
    <w:tmpl w:val="8FAE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F612C2"/>
    <w:multiLevelType w:val="hybridMultilevel"/>
    <w:tmpl w:val="40A8F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E80C52"/>
    <w:multiLevelType w:val="hybridMultilevel"/>
    <w:tmpl w:val="D79052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8274265"/>
    <w:multiLevelType w:val="hybridMultilevel"/>
    <w:tmpl w:val="F04E8854"/>
    <w:lvl w:ilvl="0" w:tplc="8AA8F7A2">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8A31CA"/>
    <w:multiLevelType w:val="singleLevel"/>
    <w:tmpl w:val="FFF8836E"/>
    <w:lvl w:ilvl="0">
      <w:start w:val="1"/>
      <w:numFmt w:val="bullet"/>
      <w:lvlText w:val=""/>
      <w:lvlJc w:val="left"/>
      <w:pPr>
        <w:tabs>
          <w:tab w:val="num" w:pos="360"/>
        </w:tabs>
        <w:ind w:left="360" w:hanging="360"/>
      </w:pPr>
      <w:rPr>
        <w:rFonts w:ascii="Symbol" w:hAnsi="Symbol" w:hint="default"/>
      </w:rPr>
    </w:lvl>
  </w:abstractNum>
  <w:num w:numId="1" w16cid:durableId="272592894">
    <w:abstractNumId w:val="2"/>
  </w:num>
  <w:num w:numId="2" w16cid:durableId="46683698">
    <w:abstractNumId w:val="8"/>
  </w:num>
  <w:num w:numId="3" w16cid:durableId="204372111">
    <w:abstractNumId w:val="0"/>
  </w:num>
  <w:num w:numId="4" w16cid:durableId="2057309405">
    <w:abstractNumId w:val="3"/>
  </w:num>
  <w:num w:numId="5" w16cid:durableId="1098450245">
    <w:abstractNumId w:val="7"/>
  </w:num>
  <w:num w:numId="6" w16cid:durableId="1013268790">
    <w:abstractNumId w:val="1"/>
  </w:num>
  <w:num w:numId="7" w16cid:durableId="1160579292">
    <w:abstractNumId w:val="13"/>
  </w:num>
  <w:num w:numId="8" w16cid:durableId="1658343577">
    <w:abstractNumId w:val="11"/>
  </w:num>
  <w:num w:numId="9" w16cid:durableId="1882672517">
    <w:abstractNumId w:val="12"/>
  </w:num>
  <w:num w:numId="10" w16cid:durableId="1019428349">
    <w:abstractNumId w:val="9"/>
  </w:num>
  <w:num w:numId="11" w16cid:durableId="908343929">
    <w:abstractNumId w:val="10"/>
  </w:num>
  <w:num w:numId="12" w16cid:durableId="932130019">
    <w:abstractNumId w:val="4"/>
  </w:num>
  <w:num w:numId="13" w16cid:durableId="1634167793">
    <w:abstractNumId w:val="6"/>
  </w:num>
  <w:num w:numId="14" w16cid:durableId="144291773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57419c3f-0e89-4898-aaf2-607366812126"/>
  </w:docVars>
  <w:rsids>
    <w:rsidRoot w:val="00C322B6"/>
    <w:rsid w:val="000132C9"/>
    <w:rsid w:val="00035486"/>
    <w:rsid w:val="0004704B"/>
    <w:rsid w:val="00055367"/>
    <w:rsid w:val="00057DC6"/>
    <w:rsid w:val="00067808"/>
    <w:rsid w:val="00071784"/>
    <w:rsid w:val="0007647C"/>
    <w:rsid w:val="00080F3C"/>
    <w:rsid w:val="00081F3C"/>
    <w:rsid w:val="00082213"/>
    <w:rsid w:val="000852A5"/>
    <w:rsid w:val="00085471"/>
    <w:rsid w:val="000860BB"/>
    <w:rsid w:val="00090BF7"/>
    <w:rsid w:val="000938DD"/>
    <w:rsid w:val="000B3782"/>
    <w:rsid w:val="000B4004"/>
    <w:rsid w:val="000B65FE"/>
    <w:rsid w:val="000B6A38"/>
    <w:rsid w:val="000B6D57"/>
    <w:rsid w:val="000C5CBF"/>
    <w:rsid w:val="000D2554"/>
    <w:rsid w:val="000E363D"/>
    <w:rsid w:val="000E4E10"/>
    <w:rsid w:val="000F3E8A"/>
    <w:rsid w:val="000F5064"/>
    <w:rsid w:val="000F56EC"/>
    <w:rsid w:val="00106A67"/>
    <w:rsid w:val="00115041"/>
    <w:rsid w:val="0012043D"/>
    <w:rsid w:val="00122B30"/>
    <w:rsid w:val="00130251"/>
    <w:rsid w:val="00133A04"/>
    <w:rsid w:val="00140558"/>
    <w:rsid w:val="00155532"/>
    <w:rsid w:val="001571CB"/>
    <w:rsid w:val="001634E1"/>
    <w:rsid w:val="00165CC5"/>
    <w:rsid w:val="001817A2"/>
    <w:rsid w:val="00182766"/>
    <w:rsid w:val="00187582"/>
    <w:rsid w:val="00191308"/>
    <w:rsid w:val="001A3C65"/>
    <w:rsid w:val="001A4EDB"/>
    <w:rsid w:val="001B05E2"/>
    <w:rsid w:val="001D078B"/>
    <w:rsid w:val="001E075A"/>
    <w:rsid w:val="001E2438"/>
    <w:rsid w:val="001E419B"/>
    <w:rsid w:val="001F2198"/>
    <w:rsid w:val="001F2B0C"/>
    <w:rsid w:val="001F3BAC"/>
    <w:rsid w:val="002066B9"/>
    <w:rsid w:val="002069CC"/>
    <w:rsid w:val="00213788"/>
    <w:rsid w:val="00221E1A"/>
    <w:rsid w:val="002317E6"/>
    <w:rsid w:val="00231FCB"/>
    <w:rsid w:val="00253E1B"/>
    <w:rsid w:val="00256DCB"/>
    <w:rsid w:val="00263B93"/>
    <w:rsid w:val="00266699"/>
    <w:rsid w:val="0028641B"/>
    <w:rsid w:val="00286C09"/>
    <w:rsid w:val="002951ED"/>
    <w:rsid w:val="002A5156"/>
    <w:rsid w:val="002A5361"/>
    <w:rsid w:val="002A75D8"/>
    <w:rsid w:val="002B11AE"/>
    <w:rsid w:val="002B28F0"/>
    <w:rsid w:val="002B7E93"/>
    <w:rsid w:val="002C01C7"/>
    <w:rsid w:val="002D76A9"/>
    <w:rsid w:val="002E4C1B"/>
    <w:rsid w:val="002F29A5"/>
    <w:rsid w:val="003039F6"/>
    <w:rsid w:val="003053EF"/>
    <w:rsid w:val="0032579C"/>
    <w:rsid w:val="00330C37"/>
    <w:rsid w:val="00333987"/>
    <w:rsid w:val="0033413F"/>
    <w:rsid w:val="00340143"/>
    <w:rsid w:val="00344D37"/>
    <w:rsid w:val="00344F32"/>
    <w:rsid w:val="003512DD"/>
    <w:rsid w:val="0035676F"/>
    <w:rsid w:val="003621FD"/>
    <w:rsid w:val="003662F4"/>
    <w:rsid w:val="0037542D"/>
    <w:rsid w:val="00377542"/>
    <w:rsid w:val="00377E47"/>
    <w:rsid w:val="003938B2"/>
    <w:rsid w:val="003A367A"/>
    <w:rsid w:val="003A5499"/>
    <w:rsid w:val="003B0D13"/>
    <w:rsid w:val="003B1881"/>
    <w:rsid w:val="003C0FA4"/>
    <w:rsid w:val="003C584B"/>
    <w:rsid w:val="003F1B70"/>
    <w:rsid w:val="003F2EC3"/>
    <w:rsid w:val="003F4912"/>
    <w:rsid w:val="003F65B9"/>
    <w:rsid w:val="004067DA"/>
    <w:rsid w:val="00410C0A"/>
    <w:rsid w:val="00416634"/>
    <w:rsid w:val="00421736"/>
    <w:rsid w:val="00445334"/>
    <w:rsid w:val="00445F87"/>
    <w:rsid w:val="00465338"/>
    <w:rsid w:val="004712F0"/>
    <w:rsid w:val="0047788C"/>
    <w:rsid w:val="00483564"/>
    <w:rsid w:val="00485A55"/>
    <w:rsid w:val="00486BE0"/>
    <w:rsid w:val="00492CF5"/>
    <w:rsid w:val="004A691B"/>
    <w:rsid w:val="004D2CC6"/>
    <w:rsid w:val="004E5402"/>
    <w:rsid w:val="004E6F83"/>
    <w:rsid w:val="004F3206"/>
    <w:rsid w:val="00500AD0"/>
    <w:rsid w:val="00511329"/>
    <w:rsid w:val="00517ADC"/>
    <w:rsid w:val="00520ECA"/>
    <w:rsid w:val="005238D8"/>
    <w:rsid w:val="005240C3"/>
    <w:rsid w:val="005266DD"/>
    <w:rsid w:val="00526717"/>
    <w:rsid w:val="00534892"/>
    <w:rsid w:val="005450F0"/>
    <w:rsid w:val="005466A1"/>
    <w:rsid w:val="00546FF2"/>
    <w:rsid w:val="00551046"/>
    <w:rsid w:val="00592451"/>
    <w:rsid w:val="00593F42"/>
    <w:rsid w:val="00597987"/>
    <w:rsid w:val="005B38FE"/>
    <w:rsid w:val="005C014B"/>
    <w:rsid w:val="005C755E"/>
    <w:rsid w:val="005D02BC"/>
    <w:rsid w:val="005D4059"/>
    <w:rsid w:val="005E37A0"/>
    <w:rsid w:val="005E37AA"/>
    <w:rsid w:val="005E3D6C"/>
    <w:rsid w:val="005F1DEA"/>
    <w:rsid w:val="00604B33"/>
    <w:rsid w:val="00606FF8"/>
    <w:rsid w:val="00611C43"/>
    <w:rsid w:val="006470AF"/>
    <w:rsid w:val="00647F78"/>
    <w:rsid w:val="00656D58"/>
    <w:rsid w:val="006605FC"/>
    <w:rsid w:val="0066693E"/>
    <w:rsid w:val="00674C5E"/>
    <w:rsid w:val="00677159"/>
    <w:rsid w:val="006776C1"/>
    <w:rsid w:val="00687AB0"/>
    <w:rsid w:val="00687DBA"/>
    <w:rsid w:val="00695BC5"/>
    <w:rsid w:val="006A3C81"/>
    <w:rsid w:val="006D7247"/>
    <w:rsid w:val="006D7571"/>
    <w:rsid w:val="006F19E9"/>
    <w:rsid w:val="006F32E8"/>
    <w:rsid w:val="00716480"/>
    <w:rsid w:val="0072498F"/>
    <w:rsid w:val="007256CC"/>
    <w:rsid w:val="00732D4A"/>
    <w:rsid w:val="007339B0"/>
    <w:rsid w:val="007372A9"/>
    <w:rsid w:val="0074764E"/>
    <w:rsid w:val="00747D5A"/>
    <w:rsid w:val="00756170"/>
    <w:rsid w:val="00762E20"/>
    <w:rsid w:val="00765BA0"/>
    <w:rsid w:val="00771BE4"/>
    <w:rsid w:val="00771E00"/>
    <w:rsid w:val="007C7128"/>
    <w:rsid w:val="007D1B88"/>
    <w:rsid w:val="007D5FA1"/>
    <w:rsid w:val="007E2AAE"/>
    <w:rsid w:val="007E7FA6"/>
    <w:rsid w:val="007F2ABA"/>
    <w:rsid w:val="007F5B4C"/>
    <w:rsid w:val="007F62BC"/>
    <w:rsid w:val="00816329"/>
    <w:rsid w:val="00827DA8"/>
    <w:rsid w:val="0083106B"/>
    <w:rsid w:val="00831E1A"/>
    <w:rsid w:val="00832BDC"/>
    <w:rsid w:val="00837C84"/>
    <w:rsid w:val="0085072E"/>
    <w:rsid w:val="00855719"/>
    <w:rsid w:val="00856DD0"/>
    <w:rsid w:val="00863864"/>
    <w:rsid w:val="00865842"/>
    <w:rsid w:val="00872DF3"/>
    <w:rsid w:val="00883663"/>
    <w:rsid w:val="00884FEC"/>
    <w:rsid w:val="0089439A"/>
    <w:rsid w:val="008A27A4"/>
    <w:rsid w:val="008A5F2F"/>
    <w:rsid w:val="008B3491"/>
    <w:rsid w:val="008B404B"/>
    <w:rsid w:val="008C1A98"/>
    <w:rsid w:val="008D042A"/>
    <w:rsid w:val="008E5862"/>
    <w:rsid w:val="008F28B1"/>
    <w:rsid w:val="008F332C"/>
    <w:rsid w:val="008F65C9"/>
    <w:rsid w:val="009016BB"/>
    <w:rsid w:val="00926C9D"/>
    <w:rsid w:val="009270F8"/>
    <w:rsid w:val="00930A48"/>
    <w:rsid w:val="009356EB"/>
    <w:rsid w:val="00943F3C"/>
    <w:rsid w:val="00951C34"/>
    <w:rsid w:val="009523EC"/>
    <w:rsid w:val="00953BDD"/>
    <w:rsid w:val="00956FA6"/>
    <w:rsid w:val="00957CA0"/>
    <w:rsid w:val="00967151"/>
    <w:rsid w:val="00975C79"/>
    <w:rsid w:val="009931AC"/>
    <w:rsid w:val="009B2FDD"/>
    <w:rsid w:val="009B3ED1"/>
    <w:rsid w:val="009B67CB"/>
    <w:rsid w:val="009D61AB"/>
    <w:rsid w:val="009F6A4D"/>
    <w:rsid w:val="00A059BC"/>
    <w:rsid w:val="00A064A2"/>
    <w:rsid w:val="00A203F6"/>
    <w:rsid w:val="00A23D98"/>
    <w:rsid w:val="00A26356"/>
    <w:rsid w:val="00A365F6"/>
    <w:rsid w:val="00A36801"/>
    <w:rsid w:val="00A36E57"/>
    <w:rsid w:val="00A42F76"/>
    <w:rsid w:val="00A65E3E"/>
    <w:rsid w:val="00A66291"/>
    <w:rsid w:val="00A6631F"/>
    <w:rsid w:val="00A71696"/>
    <w:rsid w:val="00A73D26"/>
    <w:rsid w:val="00A803A1"/>
    <w:rsid w:val="00A80415"/>
    <w:rsid w:val="00A83E8A"/>
    <w:rsid w:val="00A93E0A"/>
    <w:rsid w:val="00AA320C"/>
    <w:rsid w:val="00AC03C3"/>
    <w:rsid w:val="00AC16F6"/>
    <w:rsid w:val="00AC20F1"/>
    <w:rsid w:val="00AC3AEB"/>
    <w:rsid w:val="00AC4A24"/>
    <w:rsid w:val="00AC6AC3"/>
    <w:rsid w:val="00B02B6C"/>
    <w:rsid w:val="00B078C3"/>
    <w:rsid w:val="00B13136"/>
    <w:rsid w:val="00B16266"/>
    <w:rsid w:val="00B25502"/>
    <w:rsid w:val="00B33B37"/>
    <w:rsid w:val="00B376B7"/>
    <w:rsid w:val="00B542FC"/>
    <w:rsid w:val="00B558A7"/>
    <w:rsid w:val="00B76DF0"/>
    <w:rsid w:val="00B85400"/>
    <w:rsid w:val="00B90B90"/>
    <w:rsid w:val="00BA062E"/>
    <w:rsid w:val="00BA723F"/>
    <w:rsid w:val="00BB7146"/>
    <w:rsid w:val="00BC3C64"/>
    <w:rsid w:val="00BC6F39"/>
    <w:rsid w:val="00BD0739"/>
    <w:rsid w:val="00BD18F2"/>
    <w:rsid w:val="00BE059F"/>
    <w:rsid w:val="00BE324C"/>
    <w:rsid w:val="00BF0AD5"/>
    <w:rsid w:val="00BF5E6B"/>
    <w:rsid w:val="00BF7DD1"/>
    <w:rsid w:val="00C1744E"/>
    <w:rsid w:val="00C322B6"/>
    <w:rsid w:val="00C3336E"/>
    <w:rsid w:val="00C34959"/>
    <w:rsid w:val="00C41356"/>
    <w:rsid w:val="00C46FE5"/>
    <w:rsid w:val="00C64995"/>
    <w:rsid w:val="00C836EA"/>
    <w:rsid w:val="00C84513"/>
    <w:rsid w:val="00C84A9B"/>
    <w:rsid w:val="00C84B15"/>
    <w:rsid w:val="00CB010F"/>
    <w:rsid w:val="00CE2122"/>
    <w:rsid w:val="00CF5BC0"/>
    <w:rsid w:val="00D020FB"/>
    <w:rsid w:val="00D12F86"/>
    <w:rsid w:val="00D157E8"/>
    <w:rsid w:val="00D2592E"/>
    <w:rsid w:val="00D315F3"/>
    <w:rsid w:val="00D31683"/>
    <w:rsid w:val="00D34173"/>
    <w:rsid w:val="00D34221"/>
    <w:rsid w:val="00D40711"/>
    <w:rsid w:val="00D44337"/>
    <w:rsid w:val="00D62C48"/>
    <w:rsid w:val="00D64CF5"/>
    <w:rsid w:val="00D774A6"/>
    <w:rsid w:val="00DB779C"/>
    <w:rsid w:val="00DC69CC"/>
    <w:rsid w:val="00DD34FB"/>
    <w:rsid w:val="00DD79F6"/>
    <w:rsid w:val="00DE1B01"/>
    <w:rsid w:val="00E0652C"/>
    <w:rsid w:val="00E0699A"/>
    <w:rsid w:val="00E11831"/>
    <w:rsid w:val="00E14808"/>
    <w:rsid w:val="00E25719"/>
    <w:rsid w:val="00E26E2E"/>
    <w:rsid w:val="00E31719"/>
    <w:rsid w:val="00E318D8"/>
    <w:rsid w:val="00E35860"/>
    <w:rsid w:val="00E66A1E"/>
    <w:rsid w:val="00E84AED"/>
    <w:rsid w:val="00E8505D"/>
    <w:rsid w:val="00EA7CDA"/>
    <w:rsid w:val="00EB3934"/>
    <w:rsid w:val="00EE20C9"/>
    <w:rsid w:val="00EF0AA9"/>
    <w:rsid w:val="00F008C6"/>
    <w:rsid w:val="00F022E5"/>
    <w:rsid w:val="00F20CA6"/>
    <w:rsid w:val="00F31101"/>
    <w:rsid w:val="00F40C95"/>
    <w:rsid w:val="00F441C7"/>
    <w:rsid w:val="00F537C1"/>
    <w:rsid w:val="00F56B7A"/>
    <w:rsid w:val="00F56F2A"/>
    <w:rsid w:val="00F60BF1"/>
    <w:rsid w:val="00F67531"/>
    <w:rsid w:val="00F75218"/>
    <w:rsid w:val="00F80945"/>
    <w:rsid w:val="00F8441C"/>
    <w:rsid w:val="00F941F2"/>
    <w:rsid w:val="00F947FD"/>
    <w:rsid w:val="00FB107C"/>
    <w:rsid w:val="00FB5033"/>
    <w:rsid w:val="00FC476B"/>
    <w:rsid w:val="00FC7677"/>
    <w:rsid w:val="00FF1EC3"/>
    <w:rsid w:val="00FF5DD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35054C74"/>
  <w15:docId w15:val="{BAD0975A-0D24-4D58-BD61-6E9D5F13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aliases w:val="subhead"/>
    <w:basedOn w:val="Normal"/>
    <w:next w:val="NormalIndent"/>
    <w:qFormat/>
    <w:rsid w:val="00D2592E"/>
    <w:pPr>
      <w:keepNext/>
      <w:pageBreakBefore/>
      <w:tabs>
        <w:tab w:val="num" w:pos="0"/>
      </w:tabs>
      <w:overflowPunct w:val="0"/>
      <w:autoSpaceDE w:val="0"/>
      <w:autoSpaceDN w:val="0"/>
      <w:adjustRightInd w:val="0"/>
      <w:spacing w:before="240" w:after="240"/>
      <w:textAlignment w:val="baseline"/>
      <w:outlineLvl w:val="0"/>
    </w:pPr>
    <w:rPr>
      <w:rFonts w:ascii="Verdana" w:hAnsi="Verdana"/>
      <w:b/>
      <w:kern w:val="28"/>
      <w:lang w:val="en-GB"/>
    </w:rPr>
  </w:style>
  <w:style w:type="paragraph" w:styleId="Heading2">
    <w:name w:val="heading 2"/>
    <w:basedOn w:val="Normal"/>
    <w:next w:val="Normal"/>
    <w:qFormat/>
    <w:rsid w:val="0083106B"/>
    <w:pPr>
      <w:keepNext/>
      <w:spacing w:before="240" w:after="60"/>
      <w:outlineLvl w:val="1"/>
    </w:pPr>
    <w:rPr>
      <w:rFonts w:ascii="Arial" w:hAnsi="Arial" w:cs="Arial"/>
      <w:b/>
      <w:bCs/>
      <w:i/>
      <w:iCs/>
      <w:sz w:val="28"/>
      <w:szCs w:val="28"/>
    </w:rPr>
  </w:style>
  <w:style w:type="paragraph" w:styleId="Heading3">
    <w:name w:val="heading 3"/>
    <w:aliases w:val="Section,(Appendix Nbr),Level 1 - 1,Heading 3 Char Char"/>
    <w:basedOn w:val="Normal"/>
    <w:next w:val="Normal"/>
    <w:qFormat/>
    <w:rsid w:val="0083106B"/>
    <w:pPr>
      <w:keepNext/>
      <w:spacing w:before="240" w:after="60"/>
      <w:outlineLvl w:val="2"/>
    </w:pPr>
    <w:rPr>
      <w:rFonts w:ascii="Arial" w:hAnsi="Arial" w:cs="Arial"/>
      <w:b/>
      <w:bCs/>
      <w:sz w:val="26"/>
      <w:szCs w:val="26"/>
    </w:rPr>
  </w:style>
  <w:style w:type="paragraph" w:styleId="Heading4">
    <w:name w:val="heading 4"/>
    <w:aliases w:val="(Small Appendix),Level 2 - a"/>
    <w:basedOn w:val="Normal"/>
    <w:next w:val="NormalIndent"/>
    <w:qFormat/>
    <w:rsid w:val="00D2592E"/>
    <w:pPr>
      <w:keepNext/>
      <w:tabs>
        <w:tab w:val="num" w:pos="0"/>
      </w:tabs>
      <w:overflowPunct w:val="0"/>
      <w:autoSpaceDE w:val="0"/>
      <w:autoSpaceDN w:val="0"/>
      <w:adjustRightInd w:val="0"/>
      <w:spacing w:before="120" w:after="60"/>
      <w:textAlignment w:val="baseline"/>
      <w:outlineLvl w:val="3"/>
    </w:pPr>
    <w:rPr>
      <w:rFonts w:ascii="Verdana" w:hAnsi="Verdana"/>
      <w:sz w:val="22"/>
      <w:szCs w:val="22"/>
      <w:u w:val="single"/>
      <w:lang w:val="en-GB"/>
    </w:rPr>
  </w:style>
  <w:style w:type="paragraph" w:styleId="Heading5">
    <w:name w:val="heading 5"/>
    <w:basedOn w:val="Normal"/>
    <w:next w:val="Normal"/>
    <w:autoRedefine/>
    <w:qFormat/>
    <w:rsid w:val="0004704B"/>
    <w:pPr>
      <w:keepNext/>
      <w:keepLines/>
      <w:numPr>
        <w:numId w:val="4"/>
      </w:numPr>
      <w:spacing w:before="120" w:after="120"/>
      <w:outlineLvl w:val="4"/>
    </w:pPr>
    <w:rPr>
      <w:rFonts w:ascii="Arial" w:hAnsi="Arial"/>
      <w:sz w:val="22"/>
      <w:szCs w:val="20"/>
      <w:u w:val="single"/>
      <w:lang w:val="en-GB"/>
    </w:rPr>
  </w:style>
  <w:style w:type="paragraph" w:styleId="Heading6">
    <w:name w:val="heading 6"/>
    <w:basedOn w:val="Normal"/>
    <w:next w:val="Normal"/>
    <w:qFormat/>
    <w:rsid w:val="00D2592E"/>
    <w:pPr>
      <w:tabs>
        <w:tab w:val="num" w:pos="0"/>
      </w:tabs>
      <w:overflowPunct w:val="0"/>
      <w:autoSpaceDE w:val="0"/>
      <w:autoSpaceDN w:val="0"/>
      <w:adjustRightInd w:val="0"/>
      <w:spacing w:before="240" w:after="60"/>
      <w:textAlignment w:val="baseline"/>
      <w:outlineLvl w:val="5"/>
    </w:pPr>
    <w:rPr>
      <w:b/>
      <w:bCs/>
      <w:sz w:val="22"/>
      <w:szCs w:val="22"/>
      <w:lang w:val="en-GB"/>
    </w:rPr>
  </w:style>
  <w:style w:type="paragraph" w:styleId="Heading7">
    <w:name w:val="heading 7"/>
    <w:basedOn w:val="Normal"/>
    <w:next w:val="Normal"/>
    <w:qFormat/>
    <w:rsid w:val="00D2592E"/>
    <w:pPr>
      <w:tabs>
        <w:tab w:val="num" w:pos="0"/>
      </w:tabs>
      <w:overflowPunct w:val="0"/>
      <w:autoSpaceDE w:val="0"/>
      <w:autoSpaceDN w:val="0"/>
      <w:adjustRightInd w:val="0"/>
      <w:spacing w:before="240" w:after="60"/>
      <w:textAlignment w:val="baseline"/>
      <w:outlineLvl w:val="6"/>
    </w:pPr>
    <w:rPr>
      <w:lang w:val="en-GB"/>
    </w:rPr>
  </w:style>
  <w:style w:type="paragraph" w:styleId="Heading8">
    <w:name w:val="heading 8"/>
    <w:basedOn w:val="Normal"/>
    <w:next w:val="Normal"/>
    <w:qFormat/>
    <w:rsid w:val="00D2592E"/>
    <w:pPr>
      <w:tabs>
        <w:tab w:val="num" w:pos="0"/>
      </w:tabs>
      <w:overflowPunct w:val="0"/>
      <w:autoSpaceDE w:val="0"/>
      <w:autoSpaceDN w:val="0"/>
      <w:adjustRightInd w:val="0"/>
      <w:spacing w:before="240" w:after="60"/>
      <w:textAlignment w:val="baseline"/>
      <w:outlineLvl w:val="7"/>
    </w:pPr>
    <w:rPr>
      <w:i/>
      <w:iCs/>
      <w:lang w:val="en-GB"/>
    </w:rPr>
  </w:style>
  <w:style w:type="paragraph" w:styleId="Heading9">
    <w:name w:val="heading 9"/>
    <w:basedOn w:val="Normal"/>
    <w:next w:val="Normal"/>
    <w:qFormat/>
    <w:rsid w:val="00D2592E"/>
    <w:pPr>
      <w:tabs>
        <w:tab w:val="num" w:pos="0"/>
      </w:tabs>
      <w:overflowPunct w:val="0"/>
      <w:autoSpaceDE w:val="0"/>
      <w:autoSpaceDN w:val="0"/>
      <w:adjustRightInd w:val="0"/>
      <w:spacing w:before="240" w:after="60"/>
      <w:textAlignment w:val="baseline"/>
      <w:outlineLvl w:val="8"/>
    </w:pPr>
    <w:rPr>
      <w:rFonts w:ascii="Verdana" w:hAnsi="Verdana"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62BC"/>
    <w:pPr>
      <w:tabs>
        <w:tab w:val="center" w:pos="4320"/>
        <w:tab w:val="right" w:pos="8640"/>
      </w:tabs>
    </w:pPr>
  </w:style>
  <w:style w:type="paragraph" w:styleId="Footer">
    <w:name w:val="footer"/>
    <w:basedOn w:val="Normal"/>
    <w:rsid w:val="007F62BC"/>
    <w:pPr>
      <w:tabs>
        <w:tab w:val="center" w:pos="4320"/>
        <w:tab w:val="right" w:pos="8640"/>
      </w:tabs>
    </w:pPr>
  </w:style>
  <w:style w:type="table" w:styleId="TableGrid">
    <w:name w:val="Table Grid"/>
    <w:basedOn w:val="TableNormal"/>
    <w:rsid w:val="007F6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F62BC"/>
  </w:style>
  <w:style w:type="table" w:customStyle="1" w:styleId="TableStyle1">
    <w:name w:val="Table Style1"/>
    <w:basedOn w:val="TableNormal"/>
    <w:rsid w:val="00D12F86"/>
    <w:tblPr>
      <w:tblBorders>
        <w:top w:val="single" w:sz="4" w:space="0" w:color="808080"/>
        <w:bottom w:val="single" w:sz="4" w:space="0" w:color="999999"/>
        <w:insideH w:val="single" w:sz="4" w:space="0" w:color="808080"/>
      </w:tblBorders>
    </w:tblPr>
  </w:style>
  <w:style w:type="paragraph" w:styleId="NormalIndent">
    <w:name w:val="Normal Indent"/>
    <w:basedOn w:val="Normal"/>
    <w:rsid w:val="000860BB"/>
    <w:pPr>
      <w:spacing w:after="120"/>
      <w:ind w:left="720"/>
    </w:pPr>
    <w:rPr>
      <w:rFonts w:ascii="Arial" w:hAnsi="Arial"/>
      <w:sz w:val="22"/>
      <w:szCs w:val="20"/>
      <w:lang w:val="en-GB"/>
    </w:rPr>
  </w:style>
  <w:style w:type="paragraph" w:styleId="ListBullet">
    <w:name w:val="List Bullet"/>
    <w:basedOn w:val="Normal"/>
    <w:autoRedefine/>
    <w:rsid w:val="00C64995"/>
    <w:pPr>
      <w:tabs>
        <w:tab w:val="left" w:pos="3869"/>
      </w:tabs>
      <w:spacing w:after="120"/>
    </w:pPr>
    <w:rPr>
      <w:rFonts w:ascii="Arial" w:hAnsi="Arial"/>
      <w:sz w:val="22"/>
      <w:szCs w:val="20"/>
      <w:lang w:val="en-GB"/>
    </w:rPr>
  </w:style>
  <w:style w:type="paragraph" w:customStyle="1" w:styleId="a">
    <w:name w:val="_"/>
    <w:basedOn w:val="Normal"/>
    <w:rsid w:val="002066B9"/>
    <w:pPr>
      <w:spacing w:after="120"/>
      <w:ind w:left="696" w:hanging="696"/>
    </w:pPr>
    <w:rPr>
      <w:rFonts w:ascii="Arial" w:hAnsi="Arial"/>
      <w:sz w:val="22"/>
      <w:szCs w:val="20"/>
      <w:lang w:val="en-GB"/>
    </w:rPr>
  </w:style>
  <w:style w:type="paragraph" w:styleId="ListBullet2">
    <w:name w:val="List Bullet 2"/>
    <w:basedOn w:val="Normal"/>
    <w:autoRedefine/>
    <w:rsid w:val="00122B30"/>
    <w:pPr>
      <w:numPr>
        <w:numId w:val="3"/>
      </w:numPr>
      <w:spacing w:after="120"/>
    </w:pPr>
    <w:rPr>
      <w:rFonts w:ascii="Arial" w:hAnsi="Arial"/>
      <w:sz w:val="22"/>
      <w:szCs w:val="20"/>
      <w:lang w:val="en-GB"/>
    </w:rPr>
  </w:style>
  <w:style w:type="paragraph" w:customStyle="1" w:styleId="BulletSymbol">
    <w:name w:val="Bullet (Symbol)"/>
    <w:basedOn w:val="Normal"/>
    <w:next w:val="Normal"/>
    <w:rsid w:val="00C836EA"/>
    <w:pPr>
      <w:numPr>
        <w:numId w:val="5"/>
      </w:numPr>
      <w:spacing w:before="80" w:after="80"/>
    </w:pPr>
    <w:rPr>
      <w:rFonts w:ascii="Tahoma" w:hAnsi="Tahoma"/>
      <w:sz w:val="20"/>
      <w:szCs w:val="20"/>
      <w:lang w:val="en-NZ"/>
    </w:rPr>
  </w:style>
  <w:style w:type="paragraph" w:styleId="ListBullet3">
    <w:name w:val="List Bullet 3"/>
    <w:basedOn w:val="Normal"/>
    <w:rsid w:val="00F441C7"/>
    <w:pPr>
      <w:numPr>
        <w:numId w:val="9"/>
      </w:numPr>
    </w:pPr>
    <w:rPr>
      <w:rFonts w:ascii="Arial" w:hAnsi="Arial"/>
      <w:sz w:val="20"/>
    </w:rPr>
  </w:style>
  <w:style w:type="character" w:styleId="Strong">
    <w:name w:val="Strong"/>
    <w:qFormat/>
    <w:rsid w:val="00656D58"/>
    <w:rPr>
      <w:b/>
      <w:bCs/>
    </w:rPr>
  </w:style>
  <w:style w:type="paragraph" w:styleId="BalloonText">
    <w:name w:val="Balloon Text"/>
    <w:basedOn w:val="Normal"/>
    <w:semiHidden/>
    <w:rsid w:val="001A3C65"/>
    <w:rPr>
      <w:rFonts w:ascii="Tahoma" w:hAnsi="Tahoma" w:cs="Tahoma"/>
      <w:sz w:val="16"/>
      <w:szCs w:val="16"/>
    </w:rPr>
  </w:style>
  <w:style w:type="paragraph" w:styleId="DocumentMap">
    <w:name w:val="Document Map"/>
    <w:basedOn w:val="Normal"/>
    <w:semiHidden/>
    <w:rsid w:val="00DD34FB"/>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6328">
      <w:bodyDiv w:val="1"/>
      <w:marLeft w:val="0"/>
      <w:marRight w:val="0"/>
      <w:marTop w:val="0"/>
      <w:marBottom w:val="0"/>
      <w:divBdr>
        <w:top w:val="none" w:sz="0" w:space="0" w:color="auto"/>
        <w:left w:val="none" w:sz="0" w:space="0" w:color="auto"/>
        <w:bottom w:val="none" w:sz="0" w:space="0" w:color="auto"/>
        <w:right w:val="none" w:sz="0" w:space="0" w:color="auto"/>
      </w:divBdr>
    </w:div>
    <w:div w:id="1306009417">
      <w:bodyDiv w:val="1"/>
      <w:marLeft w:val="0"/>
      <w:marRight w:val="0"/>
      <w:marTop w:val="0"/>
      <w:marBottom w:val="0"/>
      <w:divBdr>
        <w:top w:val="none" w:sz="0" w:space="0" w:color="auto"/>
        <w:left w:val="none" w:sz="0" w:space="0" w:color="auto"/>
        <w:bottom w:val="none" w:sz="0" w:space="0" w:color="auto"/>
        <w:right w:val="none" w:sz="0" w:space="0" w:color="auto"/>
      </w:divBdr>
    </w:div>
    <w:div w:id="172840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0EFABCCD0EFA4FBF7F0ABB6E2A5F86" ma:contentTypeVersion="18" ma:contentTypeDescription="Create a new document." ma:contentTypeScope="" ma:versionID="121c0d95f587b2346caecd958d11a08f">
  <xsd:schema xmlns:xsd="http://www.w3.org/2001/XMLSchema" xmlns:xs="http://www.w3.org/2001/XMLSchema" xmlns:p="http://schemas.microsoft.com/office/2006/metadata/properties" xmlns:ns2="9ff9992a-f9a2-4005-8dd6-337693557d1a" xmlns:ns3="79c85dc0-afa9-467a-9b4d-92de4d047698" xmlns:ns4="9340bb95-2a86-4201-a9f8-eb77e47ad5c3" targetNamespace="http://schemas.microsoft.com/office/2006/metadata/properties" ma:root="true" ma:fieldsID="abed867330717c04eb5a49ff840b7a99" ns2:_="" ns3:_="" ns4:_="">
    <xsd:import namespace="9ff9992a-f9a2-4005-8dd6-337693557d1a"/>
    <xsd:import namespace="79c85dc0-afa9-467a-9b4d-92de4d047698"/>
    <xsd:import namespace="9340bb95-2a86-4201-a9f8-eb77e47ad5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9992a-f9a2-4005-8dd6-337693557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0a4628-3fb5-4281-b165-1d6faf676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85dc0-afa9-467a-9b4d-92de4d0476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40bb95-2a86-4201-a9f8-eb77e47ad5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d5b8ac-1677-4a1e-a653-0cb473d8c0f9}" ma:internalName="TaxCatchAll" ma:showField="CatchAllData" ma:web="79c85dc0-afa9-467a-9b4d-92de4d047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340bb95-2a86-4201-a9f8-eb77e47ad5c3" xsi:nil="true"/>
    <lcf76f155ced4ddcb4097134ff3c332f xmlns="9ff9992a-f9a2-4005-8dd6-337693557d1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31D4A2-8E22-4A5F-86C9-4187F494AF56}"/>
</file>

<file path=customXml/itemProps2.xml><?xml version="1.0" encoding="utf-8"?>
<ds:datastoreItem xmlns:ds="http://schemas.openxmlformats.org/officeDocument/2006/customXml" ds:itemID="{C0F6E351-5065-441D-B470-88E1EFDBB44B}">
  <ds:schemaRefs>
    <ds:schemaRef ds:uri="http://schemas.openxmlformats.org/officeDocument/2006/bibliography"/>
  </ds:schemaRefs>
</ds:datastoreItem>
</file>

<file path=customXml/itemProps3.xml><?xml version="1.0" encoding="utf-8"?>
<ds:datastoreItem xmlns:ds="http://schemas.openxmlformats.org/officeDocument/2006/customXml" ds:itemID="{4701C5D1-CA2C-4430-B666-76B74F3950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2FFDF3-2C90-43F0-B82C-D3D807EB036A}">
  <ds:schemaRefs>
    <ds:schemaRef ds:uri="http://schemas.microsoft.com/sharepoint/v3/contenttype/forms"/>
  </ds:schemaRefs>
</ds:datastoreItem>
</file>

<file path=docMetadata/LabelInfo.xml><?xml version="1.0" encoding="utf-8"?>
<clbl:labelList xmlns:clbl="http://schemas.microsoft.com/office/2020/mipLabelMetadata">
  <clbl:label id="{44fa37d5-109f-4de8-9f00-0293357f239a}" enabled="0" method="" siteId="{44fa37d5-109f-4de8-9f00-0293357f239a}"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1264</Words>
  <Characters>7635</Characters>
  <Application>Microsoft Office Word</Application>
  <DocSecurity>0</DocSecurity>
  <Lines>254</Lines>
  <Paragraphs>161</Paragraphs>
  <ScaleCrop>false</ScaleCrop>
  <HeadingPairs>
    <vt:vector size="2" baseType="variant">
      <vt:variant>
        <vt:lpstr>Title</vt:lpstr>
      </vt:variant>
      <vt:variant>
        <vt:i4>1</vt:i4>
      </vt:variant>
    </vt:vector>
  </HeadingPairs>
  <TitlesOfParts>
    <vt:vector size="1" baseType="lpstr">
      <vt:lpstr>Applications Development &amp; Support Manager</vt:lpstr>
    </vt:vector>
  </TitlesOfParts>
  <Company>FMG</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Applications Development &amp; Support Manager</dc:title>
  <dc:subject/>
  <dc:creator>fmghmm1</dc:creator>
  <cp:keywords/>
  <cp:lastModifiedBy>Emma Osmond-Wilson</cp:lastModifiedBy>
  <cp:revision>3</cp:revision>
  <cp:lastPrinted>2019-05-01T20:06:00Z</cp:lastPrinted>
  <dcterms:created xsi:type="dcterms:W3CDTF">2026-02-18T07:47:00Z</dcterms:created>
  <dcterms:modified xsi:type="dcterms:W3CDTF">2026-02-18T07:47:00Z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0x010100E80EFABCCD0EFA4FBF7F0ABB6E2A5F86</vt:lpwstr>
  </property>
  <property fmtid="{D5CDD505-2E9C-101B-9397-08002B2CF9AE}" pid="3" name="MediaServiceImageTags">
    <vt:lpwstr/>
  </property>
  <property fmtid="{D5CDD505-2E9C-101B-9397-08002B2CF9AE}" pid="4" name="_ExtendedDescription">
    <vt:lpwstr/>
  </property>
  <property fmtid="{D5CDD505-2E9C-101B-9397-08002B2CF9AE}" pid="5" name="Order">
    <vt:r8>10500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docLang">
    <vt:lpwstr>en</vt:lpwstr>
  </property>
</Properties>
</file>