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4664" w14:textId="1EA1C679" w:rsidR="006C392E" w:rsidRPr="001C3173" w:rsidRDefault="000C00CC" w:rsidP="003938B2">
      <w:pPr>
        <w:rPr>
          <w:rFonts w:ascii="Arial" w:hAnsi="Arial" w:cs="Arial"/>
          <w:noProof/>
          <w:color w:val="808080"/>
          <w:sz w:val="40"/>
          <w:szCs w:val="40"/>
          <w:lang w:val="en-GB" w:eastAsia="en-GB" w:bidi="te"/>
        </w:rPr>
      </w:pPr>
      <w:r w:rsidRPr="001C3173">
        <w:rPr>
          <w:rFonts w:ascii="Arial" w:hAnsi="Arial" w:cs="Arial"/>
          <w:noProof/>
          <w:sz w:val="40"/>
          <w:szCs w:val="40"/>
        </w:rPr>
        <w:drawing>
          <wp:anchor distT="0" distB="0" distL="114300" distR="114300" simplePos="0" relativeHeight="251658241" behindDoc="1" locked="0" layoutInCell="1" allowOverlap="1" wp14:anchorId="35296D7D" wp14:editId="3F47C562">
            <wp:simplePos x="0" y="0"/>
            <wp:positionH relativeFrom="page">
              <wp:align>right</wp:align>
            </wp:positionH>
            <wp:positionV relativeFrom="paragraph">
              <wp:posOffset>-626745</wp:posOffset>
            </wp:positionV>
            <wp:extent cx="3220720" cy="14986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6B718" w14:textId="2FA3245C" w:rsidR="006C392E" w:rsidRPr="001C3173" w:rsidRDefault="000C00CC" w:rsidP="003938B2">
      <w:pPr>
        <w:rPr>
          <w:rFonts w:ascii="Arial" w:hAnsi="Arial" w:cs="Arial"/>
          <w:noProof/>
          <w:color w:val="808080"/>
          <w:sz w:val="40"/>
          <w:szCs w:val="40"/>
          <w:lang w:val="en-GB" w:eastAsia="en-GB" w:bidi="te"/>
        </w:rPr>
      </w:pPr>
      <w:r w:rsidRPr="001C3173">
        <w:rPr>
          <w:rFonts w:ascii="Arial" w:hAnsi="Arial" w:cs="Arial"/>
          <w:noProof/>
          <w:color w:val="00703C"/>
          <w:sz w:val="20"/>
          <w:szCs w:val="20"/>
          <w:lang w:val="en-GB" w:eastAsia="en-GB" w:bidi="te"/>
        </w:rPr>
        <w:drawing>
          <wp:anchor distT="0" distB="0" distL="114300" distR="114300" simplePos="0" relativeHeight="251658242" behindDoc="1" locked="0" layoutInCell="1" allowOverlap="1" wp14:anchorId="115A2290" wp14:editId="6832BA7B">
            <wp:simplePos x="0" y="0"/>
            <wp:positionH relativeFrom="column">
              <wp:posOffset>4939665</wp:posOffset>
            </wp:positionH>
            <wp:positionV relativeFrom="paragraph">
              <wp:posOffset>186690</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C592D" w14:textId="59A19CD8" w:rsidR="007F62BC" w:rsidRPr="001C3173" w:rsidRDefault="007043AA" w:rsidP="003938B2">
      <w:pPr>
        <w:rPr>
          <w:rFonts w:ascii="Arial" w:hAnsi="Arial" w:cs="Arial"/>
          <w:color w:val="808080"/>
          <w:sz w:val="40"/>
          <w:szCs w:val="40"/>
        </w:rPr>
      </w:pPr>
      <w:r w:rsidRPr="001C3173">
        <w:rPr>
          <w:rFonts w:ascii="Arial" w:hAnsi="Arial" w:cs="Arial"/>
          <w:noProof/>
          <w:color w:val="808080"/>
          <w:sz w:val="40"/>
          <w:szCs w:val="40"/>
          <w:lang w:val="en-GB" w:eastAsia="en-GB" w:bidi="te"/>
        </w:rPr>
        <mc:AlternateContent>
          <mc:Choice Requires="wps">
            <w:drawing>
              <wp:anchor distT="0" distB="0" distL="114300" distR="114300" simplePos="0" relativeHeight="251658240" behindDoc="0" locked="0" layoutInCell="1" allowOverlap="1" wp14:anchorId="4B025FFE" wp14:editId="6E79ABB5">
                <wp:simplePos x="0" y="0"/>
                <wp:positionH relativeFrom="column">
                  <wp:posOffset>-114300</wp:posOffset>
                </wp:positionH>
                <wp:positionV relativeFrom="paragraph">
                  <wp:posOffset>-571500</wp:posOffset>
                </wp:positionV>
                <wp:extent cx="6515100" cy="685165"/>
                <wp:effectExtent l="0" t="0" r="4445"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76E5" w14:textId="77777777" w:rsidR="00E91A2C" w:rsidRPr="005F1DEA" w:rsidRDefault="00E91A2C"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25FFE"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31B676E5" w14:textId="77777777" w:rsidR="00E91A2C" w:rsidRPr="005F1DEA" w:rsidRDefault="00E91A2C"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00F16B63" w:rsidRPr="001C3173">
        <w:rPr>
          <w:rFonts w:ascii="Arial" w:hAnsi="Arial" w:cs="Arial"/>
          <w:color w:val="808080" w:themeColor="background1" w:themeShade="80"/>
          <w:sz w:val="40"/>
          <w:szCs w:val="40"/>
          <w:lang w:val="en-GB" w:eastAsia="en-GB" w:bidi="te"/>
        </w:rPr>
        <w:t>Product Owner</w:t>
      </w:r>
      <w:r w:rsidR="00CA3629" w:rsidRPr="001C3173">
        <w:rPr>
          <w:rFonts w:ascii="Arial" w:hAnsi="Arial" w:cs="Arial"/>
          <w:color w:val="808080" w:themeColor="background1" w:themeShade="80"/>
          <w:sz w:val="40"/>
          <w:szCs w:val="40"/>
          <w:lang w:val="en-GB" w:eastAsia="en-GB" w:bidi="te"/>
        </w:rPr>
        <w:t xml:space="preserve"> </w:t>
      </w:r>
      <w:r w:rsidR="00016D02">
        <w:rPr>
          <w:rFonts w:ascii="Arial" w:hAnsi="Arial" w:cs="Arial"/>
          <w:color w:val="808080" w:themeColor="background1" w:themeShade="80"/>
          <w:sz w:val="40"/>
          <w:szCs w:val="40"/>
          <w:lang w:val="en-GB" w:eastAsia="en-GB" w:bidi="te"/>
        </w:rPr>
        <w:t>– Digital Self Service</w:t>
      </w:r>
    </w:p>
    <w:p w14:paraId="415568D7" w14:textId="2DBABE0E" w:rsidR="00AC3AEB" w:rsidRPr="001C3173" w:rsidRDefault="00AC3AEB" w:rsidP="008F28B1">
      <w:pPr>
        <w:tabs>
          <w:tab w:val="left" w:pos="2880"/>
        </w:tabs>
        <w:spacing w:before="120" w:after="120"/>
        <w:rPr>
          <w:rFonts w:ascii="Arial" w:hAnsi="Arial" w:cs="Arial"/>
          <w:bCs/>
          <w:color w:val="808080"/>
          <w:sz w:val="20"/>
          <w:szCs w:val="20"/>
        </w:rPr>
      </w:pPr>
      <w:r w:rsidRPr="001C3173">
        <w:rPr>
          <w:rFonts w:ascii="Arial" w:hAnsi="Arial" w:cs="Arial"/>
          <w:i/>
          <w:iCs/>
          <w:color w:val="00703C"/>
          <w:sz w:val="20"/>
          <w:szCs w:val="20"/>
        </w:rPr>
        <w:t>Location:</w:t>
      </w:r>
      <w:r w:rsidRPr="001C3173">
        <w:rPr>
          <w:rFonts w:ascii="Arial" w:hAnsi="Arial" w:cs="Arial"/>
          <w:bCs/>
          <w:sz w:val="20"/>
          <w:szCs w:val="20"/>
        </w:rPr>
        <w:tab/>
      </w:r>
      <w:r w:rsidR="00C66C6F">
        <w:rPr>
          <w:rFonts w:ascii="Arial" w:hAnsi="Arial" w:cs="Arial"/>
          <w:color w:val="808080"/>
          <w:sz w:val="20"/>
          <w:szCs w:val="20"/>
        </w:rPr>
        <w:t>As per Personal Term</w:t>
      </w:r>
    </w:p>
    <w:p w14:paraId="04A3D946" w14:textId="357D180C" w:rsidR="00AC3AEB" w:rsidRPr="001C3173" w:rsidRDefault="00AC3AEB" w:rsidP="008F28B1">
      <w:pPr>
        <w:tabs>
          <w:tab w:val="left" w:pos="2880"/>
        </w:tabs>
        <w:spacing w:before="120" w:after="120"/>
        <w:rPr>
          <w:rFonts w:ascii="Arial" w:hAnsi="Arial" w:cs="Arial"/>
          <w:bCs/>
          <w:sz w:val="20"/>
          <w:szCs w:val="20"/>
        </w:rPr>
      </w:pPr>
      <w:r w:rsidRPr="001C3173">
        <w:rPr>
          <w:rFonts w:ascii="Arial" w:hAnsi="Arial" w:cs="Arial"/>
          <w:bCs/>
          <w:i/>
          <w:iCs/>
          <w:color w:val="00703C"/>
          <w:sz w:val="20"/>
          <w:szCs w:val="20"/>
        </w:rPr>
        <w:t>Reporting to:</w:t>
      </w:r>
      <w:r w:rsidR="002F29A5">
        <w:tab/>
      </w:r>
      <w:r w:rsidR="00016D02">
        <w:rPr>
          <w:rFonts w:ascii="Arial" w:hAnsi="Arial" w:cs="Arial"/>
          <w:color w:val="808080" w:themeColor="background1" w:themeShade="80"/>
          <w:sz w:val="20"/>
          <w:szCs w:val="20"/>
        </w:rPr>
        <w:t>Head of Digital Self Service</w:t>
      </w:r>
    </w:p>
    <w:p w14:paraId="1CD30BC1" w14:textId="6662BE30" w:rsidR="000E363D" w:rsidRPr="001C3173" w:rsidRDefault="000E363D" w:rsidP="008F28B1">
      <w:pPr>
        <w:tabs>
          <w:tab w:val="left" w:pos="2880"/>
        </w:tabs>
        <w:spacing w:before="120" w:after="120"/>
        <w:rPr>
          <w:rFonts w:ascii="Arial" w:hAnsi="Arial" w:cs="Arial"/>
          <w:bCs/>
          <w:sz w:val="20"/>
          <w:szCs w:val="20"/>
        </w:rPr>
      </w:pPr>
      <w:r w:rsidRPr="001C3173">
        <w:rPr>
          <w:rFonts w:ascii="Arial" w:hAnsi="Arial" w:cs="Arial"/>
          <w:bCs/>
          <w:i/>
          <w:iCs/>
          <w:color w:val="00703C"/>
          <w:sz w:val="20"/>
          <w:szCs w:val="20"/>
        </w:rPr>
        <w:t>Business Unit:</w:t>
      </w:r>
      <w:r>
        <w:tab/>
      </w:r>
      <w:r w:rsidR="00016D02">
        <w:rPr>
          <w:rFonts w:ascii="Arial" w:hAnsi="Arial" w:cs="Arial"/>
          <w:color w:val="808080" w:themeColor="background1" w:themeShade="80"/>
          <w:sz w:val="20"/>
          <w:szCs w:val="20"/>
        </w:rPr>
        <w:t>Marketing &amp; Propositions</w:t>
      </w:r>
    </w:p>
    <w:p w14:paraId="67769CDD" w14:textId="1EA09865" w:rsidR="0083106B" w:rsidRPr="001C3173" w:rsidRDefault="0083106B" w:rsidP="00773E69">
      <w:pPr>
        <w:tabs>
          <w:tab w:val="left" w:pos="2880"/>
        </w:tabs>
        <w:spacing w:before="120" w:after="120"/>
        <w:ind w:left="2880" w:hanging="2880"/>
        <w:rPr>
          <w:rFonts w:ascii="Arial" w:hAnsi="Arial" w:cs="Arial"/>
          <w:bCs/>
          <w:sz w:val="20"/>
          <w:szCs w:val="20"/>
        </w:rPr>
      </w:pPr>
      <w:r w:rsidRPr="001C3173">
        <w:rPr>
          <w:rFonts w:ascii="Arial" w:hAnsi="Arial" w:cs="Arial"/>
          <w:bCs/>
          <w:i/>
          <w:iCs/>
          <w:color w:val="00703C"/>
          <w:sz w:val="20"/>
          <w:szCs w:val="20"/>
        </w:rPr>
        <w:t>Direct Reports:</w:t>
      </w:r>
      <w:r w:rsidRPr="001C3173">
        <w:rPr>
          <w:rFonts w:ascii="Arial" w:hAnsi="Arial" w:cs="Arial"/>
          <w:bCs/>
          <w:sz w:val="20"/>
          <w:szCs w:val="20"/>
        </w:rPr>
        <w:tab/>
      </w:r>
      <w:r w:rsidR="00A748B4" w:rsidRPr="001C3173">
        <w:rPr>
          <w:rFonts w:ascii="Arial" w:hAnsi="Arial" w:cs="Arial"/>
          <w:color w:val="808080"/>
          <w:sz w:val="20"/>
          <w:szCs w:val="20"/>
        </w:rPr>
        <w:t>Nil</w:t>
      </w:r>
    </w:p>
    <w:p w14:paraId="4C6CBB80" w14:textId="4FA45DF0" w:rsidR="008F28B1" w:rsidRPr="001C3173" w:rsidRDefault="00AC3AEB" w:rsidP="008F28B1">
      <w:pPr>
        <w:tabs>
          <w:tab w:val="left" w:pos="2880"/>
        </w:tabs>
        <w:spacing w:before="120"/>
        <w:rPr>
          <w:rFonts w:ascii="Arial" w:hAnsi="Arial" w:cs="Arial"/>
        </w:rPr>
      </w:pPr>
      <w:r w:rsidRPr="001C3173">
        <w:rPr>
          <w:rFonts w:ascii="Arial" w:hAnsi="Arial" w:cs="Arial"/>
          <w:bCs/>
          <w:i/>
          <w:iCs/>
          <w:color w:val="00703C"/>
          <w:sz w:val="20"/>
          <w:szCs w:val="20"/>
        </w:rPr>
        <w:t>Date</w:t>
      </w:r>
      <w:r w:rsidR="007D47C3" w:rsidRPr="001C3173">
        <w:rPr>
          <w:rFonts w:ascii="Arial" w:hAnsi="Arial" w:cs="Arial"/>
          <w:bCs/>
          <w:i/>
          <w:iCs/>
          <w:color w:val="00703C"/>
          <w:sz w:val="20"/>
          <w:szCs w:val="20"/>
        </w:rPr>
        <w:t xml:space="preserve"> Last Reviewed:</w:t>
      </w:r>
      <w:r w:rsidRPr="001C3173">
        <w:rPr>
          <w:rFonts w:ascii="Arial" w:hAnsi="Arial" w:cs="Arial"/>
          <w:sz w:val="20"/>
          <w:szCs w:val="20"/>
        </w:rPr>
        <w:tab/>
      </w:r>
      <w:r w:rsidR="00016D02">
        <w:rPr>
          <w:rFonts w:ascii="Arial" w:hAnsi="Arial" w:cs="Arial"/>
          <w:color w:val="808080"/>
          <w:sz w:val="20"/>
          <w:szCs w:val="20"/>
        </w:rPr>
        <w:t>May 2026</w:t>
      </w:r>
      <w:r w:rsidR="00784C1D">
        <w:rPr>
          <w:rFonts w:ascii="Arial" w:hAnsi="Arial" w:cs="Arial"/>
        </w:rPr>
        <w:pict w14:anchorId="49ECB319">
          <v:rect id="_x0000_i1025" style="width:470.2pt;height:1pt" o:hralign="center" o:hrstd="t" o:hrnoshade="t" o:hr="t" fillcolor="silver" stroked="f"/>
        </w:pict>
      </w:r>
    </w:p>
    <w:p w14:paraId="026208F4" w14:textId="77777777" w:rsidR="00AC3AEB" w:rsidRPr="001C3173" w:rsidRDefault="0083106B" w:rsidP="0083106B">
      <w:pPr>
        <w:pStyle w:val="Heading3"/>
        <w:spacing w:before="120"/>
        <w:rPr>
          <w:i/>
          <w:color w:val="00703C"/>
          <w:sz w:val="28"/>
          <w:szCs w:val="28"/>
        </w:rPr>
      </w:pPr>
      <w:r w:rsidRPr="001C3173">
        <w:rPr>
          <w:i/>
          <w:color w:val="00703C"/>
          <w:sz w:val="28"/>
          <w:szCs w:val="28"/>
        </w:rPr>
        <w:t>About FMG</w:t>
      </w:r>
    </w:p>
    <w:p w14:paraId="05FE17E4" w14:textId="77777777" w:rsidR="007D47C3" w:rsidRPr="001C3173" w:rsidRDefault="007D47C3" w:rsidP="007D47C3">
      <w:pPr>
        <w:spacing w:before="120" w:after="120"/>
        <w:jc w:val="both"/>
        <w:rPr>
          <w:rFonts w:ascii="Arial" w:hAnsi="Arial" w:cs="Arial"/>
          <w:b/>
          <w:bCs/>
          <w:i/>
          <w:iCs/>
          <w:color w:val="333333"/>
          <w:sz w:val="20"/>
          <w:szCs w:val="20"/>
          <w:lang w:val="en-NZ"/>
        </w:rPr>
      </w:pPr>
      <w:r w:rsidRPr="001C3173">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7FE72F7D" w14:textId="29F879C9" w:rsidR="007D47C3" w:rsidRPr="001C3173" w:rsidRDefault="007D47C3" w:rsidP="007D47C3">
      <w:pPr>
        <w:spacing w:before="120" w:after="120"/>
        <w:jc w:val="both"/>
        <w:rPr>
          <w:rFonts w:ascii="Arial" w:hAnsi="Arial" w:cs="Arial"/>
          <w:b/>
          <w:bCs/>
          <w:i/>
          <w:iCs/>
          <w:color w:val="333333"/>
          <w:sz w:val="20"/>
          <w:szCs w:val="20"/>
          <w:lang w:val="en-NZ"/>
        </w:rPr>
      </w:pPr>
      <w:r w:rsidRPr="001C3173">
        <w:rPr>
          <w:rFonts w:ascii="Arial" w:hAnsi="Arial" w:cs="Arial"/>
          <w:b/>
          <w:bCs/>
          <w:i/>
          <w:iCs/>
          <w:color w:val="333333"/>
          <w:sz w:val="20"/>
          <w:szCs w:val="20"/>
          <w:lang w:val="en-NZ"/>
        </w:rPr>
        <w:t xml:space="preserve">We’re proudly 100% New Zealand owned and </w:t>
      </w:r>
      <w:r w:rsidR="00A748B4" w:rsidRPr="001C3173">
        <w:rPr>
          <w:rFonts w:ascii="Arial" w:hAnsi="Arial" w:cs="Arial"/>
          <w:b/>
          <w:bCs/>
          <w:i/>
          <w:iCs/>
          <w:color w:val="333333"/>
          <w:sz w:val="20"/>
          <w:szCs w:val="20"/>
          <w:lang w:val="en-NZ"/>
        </w:rPr>
        <w:t>operated,</w:t>
      </w:r>
      <w:r w:rsidRPr="001C3173">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6315BEF1" w14:textId="77777777" w:rsidR="008F28B1" w:rsidRPr="001C3173" w:rsidRDefault="00784C1D" w:rsidP="007256CC">
      <w:pPr>
        <w:pStyle w:val="Heading3"/>
        <w:spacing w:before="120"/>
        <w:rPr>
          <w:sz w:val="24"/>
          <w:szCs w:val="24"/>
        </w:rPr>
      </w:pPr>
      <w:r>
        <w:rPr>
          <w:sz w:val="22"/>
          <w:szCs w:val="22"/>
        </w:rPr>
        <w:pict w14:anchorId="189F962F">
          <v:rect id="_x0000_i1026" style="width:470.2pt;height:1pt" o:hralign="center" o:hrstd="t" o:hrnoshade="t" o:hr="t" fillcolor="silver" stroked="f"/>
        </w:pict>
      </w:r>
    </w:p>
    <w:p w14:paraId="544B0DE0" w14:textId="77777777" w:rsidR="007E2AAE" w:rsidRPr="001C3173" w:rsidRDefault="007E2AAE" w:rsidP="007E2AAE">
      <w:pPr>
        <w:pStyle w:val="Heading3"/>
        <w:spacing w:before="120"/>
        <w:rPr>
          <w:i/>
          <w:iCs/>
          <w:color w:val="00703C"/>
          <w:sz w:val="28"/>
          <w:szCs w:val="28"/>
        </w:rPr>
      </w:pPr>
      <w:r w:rsidRPr="001C3173">
        <w:rPr>
          <w:i/>
          <w:iCs/>
          <w:color w:val="00703C"/>
          <w:sz w:val="28"/>
          <w:szCs w:val="28"/>
        </w:rPr>
        <w:t>FMG’s Values</w:t>
      </w:r>
    </w:p>
    <w:p w14:paraId="5E601A8C" w14:textId="77777777" w:rsidR="007E2AAE" w:rsidRPr="001C3173" w:rsidRDefault="007E2AAE" w:rsidP="007E2AAE">
      <w:pPr>
        <w:tabs>
          <w:tab w:val="left" w:pos="1800"/>
        </w:tabs>
        <w:spacing w:before="120" w:after="120"/>
        <w:jc w:val="both"/>
        <w:rPr>
          <w:rFonts w:ascii="Arial" w:hAnsi="Arial" w:cs="Arial"/>
          <w:color w:val="000000"/>
          <w:sz w:val="20"/>
          <w:szCs w:val="20"/>
        </w:rPr>
      </w:pPr>
      <w:r w:rsidRPr="001C3173">
        <w:rPr>
          <w:rFonts w:ascii="Arial" w:hAnsi="Arial" w:cs="Arial"/>
          <w:color w:val="000000"/>
          <w:sz w:val="20"/>
          <w:szCs w:val="20"/>
        </w:rPr>
        <w:t xml:space="preserve">The FMG brand represents promises about what customers can expect from us and each of us is responsible for </w:t>
      </w:r>
      <w:proofErr w:type="gramStart"/>
      <w:r w:rsidRPr="001C3173">
        <w:rPr>
          <w:rFonts w:ascii="Arial" w:hAnsi="Arial" w:cs="Arial"/>
          <w:color w:val="000000"/>
          <w:sz w:val="20"/>
          <w:szCs w:val="20"/>
        </w:rPr>
        <w:t>delivering on</w:t>
      </w:r>
      <w:proofErr w:type="gramEnd"/>
      <w:r w:rsidRPr="001C3173">
        <w:rPr>
          <w:rFonts w:ascii="Arial" w:hAnsi="Arial" w:cs="Arial"/>
          <w:color w:val="000000"/>
          <w:sz w:val="20"/>
          <w:szCs w:val="20"/>
        </w:rPr>
        <w:t xml:space="preserve">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703"/>
        <w:gridCol w:w="4701"/>
      </w:tblGrid>
      <w:tr w:rsidR="003F6A2A" w:rsidRPr="001C3173" w14:paraId="0E397E85" w14:textId="77777777" w:rsidTr="003F6A2A">
        <w:tc>
          <w:tcPr>
            <w:tcW w:w="4703" w:type="dxa"/>
          </w:tcPr>
          <w:p w14:paraId="27E75456" w14:textId="17CFD0B1" w:rsidR="003F6A2A" w:rsidRPr="001C3173" w:rsidRDefault="003F6A2A" w:rsidP="003F6A2A">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Do what's right - </w:t>
            </w:r>
            <w:proofErr w:type="spellStart"/>
            <w:r w:rsidRPr="00266EB7">
              <w:rPr>
                <w:rFonts w:ascii="Arial" w:hAnsi="Arial" w:cs="Arial"/>
                <w:color w:val="323130"/>
                <w:sz w:val="20"/>
                <w:szCs w:val="20"/>
                <w:shd w:val="clear" w:color="auto" w:fill="FFFFFF"/>
              </w:rPr>
              <w:t>Whāia</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ara</w:t>
            </w:r>
            <w:proofErr w:type="spellEnd"/>
            <w:r w:rsidRPr="00266EB7">
              <w:rPr>
                <w:rFonts w:ascii="Arial" w:hAnsi="Arial" w:cs="Arial"/>
                <w:color w:val="323130"/>
                <w:sz w:val="20"/>
                <w:szCs w:val="20"/>
                <w:shd w:val="clear" w:color="auto" w:fill="FFFFFF"/>
              </w:rPr>
              <w:t xml:space="preserve"> tika</w:t>
            </w:r>
          </w:p>
        </w:tc>
        <w:tc>
          <w:tcPr>
            <w:tcW w:w="4701" w:type="dxa"/>
          </w:tcPr>
          <w:p w14:paraId="709B3B29" w14:textId="1AD9BA9D" w:rsidR="003F6A2A" w:rsidRPr="001C3173" w:rsidRDefault="003F6A2A" w:rsidP="003F6A2A">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Make it happen - </w:t>
            </w:r>
            <w:proofErr w:type="spellStart"/>
            <w:r w:rsidRPr="00266EB7">
              <w:rPr>
                <w:rFonts w:ascii="Arial" w:hAnsi="Arial" w:cs="Arial"/>
                <w:color w:val="323130"/>
                <w:sz w:val="20"/>
                <w:szCs w:val="20"/>
                <w:shd w:val="clear" w:color="auto" w:fill="FFFFFF"/>
              </w:rPr>
              <w:t>Whakatutukitia</w:t>
            </w:r>
            <w:proofErr w:type="spellEnd"/>
          </w:p>
        </w:tc>
      </w:tr>
      <w:tr w:rsidR="003F6A2A" w:rsidRPr="001C3173" w14:paraId="0E07D796" w14:textId="77777777" w:rsidTr="003F6A2A">
        <w:trPr>
          <w:trHeight w:val="80"/>
        </w:trPr>
        <w:tc>
          <w:tcPr>
            <w:tcW w:w="4703" w:type="dxa"/>
          </w:tcPr>
          <w:p w14:paraId="4EB77A13" w14:textId="71896AFE" w:rsidR="003F6A2A" w:rsidRPr="001C3173" w:rsidRDefault="003F6A2A" w:rsidP="003F6A2A">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 xml:space="preserve">We're in it together - Ko </w:t>
            </w:r>
            <w:proofErr w:type="spellStart"/>
            <w:r w:rsidRPr="00266EB7">
              <w:rPr>
                <w:rFonts w:ascii="Arial" w:hAnsi="Arial" w:cs="Arial"/>
                <w:color w:val="323130"/>
                <w:sz w:val="20"/>
                <w:szCs w:val="20"/>
                <w:shd w:val="clear" w:color="auto" w:fill="FFFFFF"/>
              </w:rPr>
              <w:t>tātau</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tātau</w:t>
            </w:r>
            <w:proofErr w:type="spellEnd"/>
          </w:p>
        </w:tc>
        <w:tc>
          <w:tcPr>
            <w:tcW w:w="4701" w:type="dxa"/>
          </w:tcPr>
          <w:p w14:paraId="6FD308DC" w14:textId="3BFEE900" w:rsidR="003F6A2A" w:rsidRPr="001C3173" w:rsidRDefault="003F6A2A" w:rsidP="003F6A2A">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Proud of who we are - </w:t>
            </w:r>
            <w:proofErr w:type="spellStart"/>
            <w:r w:rsidRPr="00266EB7">
              <w:rPr>
                <w:rFonts w:ascii="Arial" w:hAnsi="Arial" w:cs="Arial"/>
                <w:color w:val="323130"/>
                <w:sz w:val="20"/>
                <w:szCs w:val="20"/>
                <w:shd w:val="clear" w:color="auto" w:fill="FFFFFF"/>
              </w:rPr>
              <w:t>Whakahīhī</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i</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whakapapa</w:t>
            </w:r>
          </w:p>
        </w:tc>
      </w:tr>
    </w:tbl>
    <w:p w14:paraId="5DE64C1D" w14:textId="77777777" w:rsidR="007E2AAE" w:rsidRPr="001C3173" w:rsidRDefault="00784C1D" w:rsidP="007E2AAE">
      <w:pPr>
        <w:pStyle w:val="Heading3"/>
        <w:spacing w:before="120"/>
        <w:rPr>
          <w:sz w:val="24"/>
          <w:szCs w:val="24"/>
        </w:rPr>
      </w:pPr>
      <w:r>
        <w:rPr>
          <w:sz w:val="24"/>
          <w:szCs w:val="24"/>
        </w:rPr>
        <w:pict w14:anchorId="3D514338">
          <v:rect id="_x0000_i1027" style="width:470.2pt;height:1pt" o:hralign="center" o:hrstd="t" o:hrnoshade="t" o:hr="t" fillcolor="silver" stroked="f"/>
        </w:pict>
      </w:r>
    </w:p>
    <w:p w14:paraId="6702DE55" w14:textId="77777777" w:rsidR="007E2AAE" w:rsidRPr="001C3173" w:rsidRDefault="007E2AAE" w:rsidP="007E2AAE">
      <w:pPr>
        <w:pStyle w:val="Heading3"/>
        <w:spacing w:before="120"/>
        <w:rPr>
          <w:i/>
          <w:iCs/>
          <w:color w:val="00703C"/>
          <w:sz w:val="28"/>
          <w:szCs w:val="28"/>
        </w:rPr>
      </w:pPr>
      <w:r w:rsidRPr="001C3173">
        <w:rPr>
          <w:i/>
          <w:iCs/>
          <w:color w:val="00703C"/>
          <w:sz w:val="28"/>
          <w:szCs w:val="28"/>
        </w:rPr>
        <w:t>Work Environment</w:t>
      </w:r>
    </w:p>
    <w:p w14:paraId="7D11FF61" w14:textId="77777777" w:rsidR="0057650C" w:rsidRPr="00064402" w:rsidRDefault="0057650C" w:rsidP="0057650C">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We strive to provide an environment that </w:t>
      </w:r>
      <w:r w:rsidRPr="005A3027">
        <w:rPr>
          <w:rFonts w:ascii="Arial" w:hAnsi="Arial" w:cs="Arial"/>
          <w:sz w:val="20"/>
          <w:szCs w:val="20"/>
          <w:lang w:val="en-NZ"/>
        </w:rPr>
        <w:t>promotes and fosters achievement. We place importance on career development and training to give our people the tools they need to succeed.</w:t>
      </w:r>
    </w:p>
    <w:p w14:paraId="367F27DF" w14:textId="77777777" w:rsidR="0057650C" w:rsidRPr="00064402" w:rsidRDefault="0057650C" w:rsidP="0057650C">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w:t>
      </w:r>
      <w:proofErr w:type="gramStart"/>
      <w:r w:rsidRPr="00064402">
        <w:rPr>
          <w:rFonts w:ascii="Arial" w:hAnsi="Arial" w:cs="Arial"/>
          <w:sz w:val="20"/>
          <w:szCs w:val="20"/>
          <w:lang w:val="en-NZ"/>
        </w:rPr>
        <w:t>is located in</w:t>
      </w:r>
      <w:proofErr w:type="gramEnd"/>
      <w:r w:rsidRPr="00064402">
        <w:rPr>
          <w:rFonts w:ascii="Arial" w:hAnsi="Arial" w:cs="Arial"/>
          <w:sz w:val="20"/>
          <w:szCs w:val="20"/>
          <w:lang w:val="en-NZ"/>
        </w:rPr>
        <w:t xml:space="preserve"> Wellington and accommodates FMG’s Executive Leadership Team (ELT), Client Propositions &amp; Online Services, People &amp; Culture and Communications, Financial Management, Product &amp; Pricing and Underwriting, Reinsurance, Business Information and Analysis, Legal and Compliance.</w:t>
      </w:r>
    </w:p>
    <w:p w14:paraId="472964C3" w14:textId="77777777" w:rsidR="0057650C" w:rsidRPr="00064402" w:rsidRDefault="0057650C" w:rsidP="0057650C">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w:t>
      </w:r>
      <w:proofErr w:type="gramStart"/>
      <w:r w:rsidRPr="00064402">
        <w:rPr>
          <w:rFonts w:ascii="Arial" w:hAnsi="Arial" w:cs="Arial"/>
          <w:sz w:val="20"/>
          <w:szCs w:val="20"/>
          <w:lang w:val="en-NZ"/>
        </w:rPr>
        <w:t>is located in</w:t>
      </w:r>
      <w:proofErr w:type="gramEnd"/>
      <w:r w:rsidRPr="00064402">
        <w:rPr>
          <w:rFonts w:ascii="Arial" w:hAnsi="Arial" w:cs="Arial"/>
          <w:sz w:val="20"/>
          <w:szCs w:val="20"/>
          <w:lang w:val="en-NZ"/>
        </w:rPr>
        <w:t xml:space="preserve"> Palmerston North accommodating our National Sales &amp; </w:t>
      </w:r>
      <w:r>
        <w:rPr>
          <w:rFonts w:ascii="Arial" w:hAnsi="Arial" w:cs="Arial"/>
          <w:sz w:val="20"/>
          <w:szCs w:val="20"/>
          <w:lang w:val="en-NZ"/>
        </w:rPr>
        <w:t xml:space="preserve">Advice </w:t>
      </w:r>
      <w:r w:rsidRPr="00064402">
        <w:rPr>
          <w:rFonts w:ascii="Arial" w:hAnsi="Arial" w:cs="Arial"/>
          <w:sz w:val="20"/>
          <w:szCs w:val="20"/>
          <w:lang w:val="en-NZ"/>
        </w:rPr>
        <w:t xml:space="preserve">Centre, Information Technology, Claims, Operations and Payments functions.  In addition to the offices in Wellington, Palmerston North and Christchurch FMG has offices in 30 regional locations throughout New Zealand. </w:t>
      </w:r>
    </w:p>
    <w:p w14:paraId="6214FED0" w14:textId="685E19D5" w:rsidR="006605FC" w:rsidRPr="001C3173" w:rsidRDefault="00784C1D" w:rsidP="003C12C1">
      <w:pPr>
        <w:tabs>
          <w:tab w:val="left" w:pos="1800"/>
        </w:tabs>
        <w:spacing w:before="120" w:after="120"/>
        <w:jc w:val="both"/>
        <w:rPr>
          <w:rFonts w:ascii="Arial" w:hAnsi="Arial" w:cs="Arial"/>
          <w:sz w:val="20"/>
          <w:szCs w:val="20"/>
          <w:lang w:val="en-NZ"/>
        </w:rPr>
      </w:pPr>
      <w:r>
        <w:pict w14:anchorId="718C9362">
          <v:rect id="_x0000_i1028" style="width:470.2pt;height:1pt" o:hralign="center" o:hrstd="t" o:hrnoshade="t" o:hr="t" fillcolor="silver" stroked="f"/>
        </w:pict>
      </w:r>
    </w:p>
    <w:p w14:paraId="5A805C69" w14:textId="57D9C1B0" w:rsidR="00C1744E" w:rsidRPr="001C3173" w:rsidRDefault="00C1744E" w:rsidP="00C1744E">
      <w:pPr>
        <w:pStyle w:val="Heading3"/>
        <w:spacing w:before="120"/>
        <w:rPr>
          <w:i/>
          <w:iCs/>
          <w:color w:val="00703C"/>
          <w:sz w:val="28"/>
          <w:szCs w:val="28"/>
        </w:rPr>
      </w:pPr>
      <w:r w:rsidRPr="001C3173">
        <w:rPr>
          <w:i/>
          <w:iCs/>
          <w:color w:val="00703C"/>
          <w:sz w:val="28"/>
          <w:szCs w:val="28"/>
        </w:rPr>
        <w:lastRenderedPageBreak/>
        <w:t>Purpose</w:t>
      </w:r>
      <w:r w:rsidR="00EE20C9" w:rsidRPr="001C3173">
        <w:rPr>
          <w:i/>
          <w:iCs/>
          <w:color w:val="00703C"/>
          <w:sz w:val="28"/>
          <w:szCs w:val="28"/>
        </w:rPr>
        <w:t xml:space="preserve"> of the role</w:t>
      </w:r>
    </w:p>
    <w:p w14:paraId="7C3D6699" w14:textId="28B62581" w:rsidR="00494767" w:rsidRPr="001C3173" w:rsidRDefault="00494767" w:rsidP="00494767">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The Product Owner</w:t>
      </w:r>
      <w:r w:rsidR="00B63FAA">
        <w:rPr>
          <w:rFonts w:ascii="Arial" w:hAnsi="Arial" w:cs="Arial"/>
          <w:sz w:val="20"/>
          <w:szCs w:val="20"/>
          <w:lang w:val="en-NZ"/>
        </w:rPr>
        <w:t xml:space="preserve"> </w:t>
      </w:r>
      <w:r w:rsidR="006C1156">
        <w:rPr>
          <w:rFonts w:ascii="Arial" w:hAnsi="Arial" w:cs="Arial"/>
          <w:sz w:val="20"/>
          <w:szCs w:val="20"/>
          <w:lang w:val="en-NZ"/>
        </w:rPr>
        <w:t xml:space="preserve">is </w:t>
      </w:r>
      <w:r w:rsidR="0018528F">
        <w:rPr>
          <w:rFonts w:ascii="Arial" w:hAnsi="Arial" w:cs="Arial"/>
          <w:sz w:val="20"/>
          <w:szCs w:val="20"/>
          <w:lang w:val="en-NZ"/>
        </w:rPr>
        <w:t>responsible for the</w:t>
      </w:r>
      <w:r w:rsidRPr="001C3173">
        <w:rPr>
          <w:rFonts w:ascii="Arial" w:hAnsi="Arial" w:cs="Arial"/>
          <w:sz w:val="20"/>
          <w:szCs w:val="20"/>
          <w:lang w:val="en-NZ"/>
        </w:rPr>
        <w:t xml:space="preserve"> </w:t>
      </w:r>
      <w:r w:rsidR="00CA3629" w:rsidRPr="001C3173">
        <w:rPr>
          <w:rFonts w:ascii="Arial" w:hAnsi="Arial" w:cs="Arial"/>
          <w:sz w:val="20"/>
          <w:szCs w:val="20"/>
          <w:lang w:val="en-NZ"/>
        </w:rPr>
        <w:t>p</w:t>
      </w:r>
      <w:r w:rsidRPr="001C3173">
        <w:rPr>
          <w:rFonts w:ascii="Arial" w:hAnsi="Arial" w:cs="Arial"/>
          <w:sz w:val="20"/>
          <w:szCs w:val="20"/>
          <w:lang w:val="en-NZ"/>
        </w:rPr>
        <w:t xml:space="preserve">roduct </w:t>
      </w:r>
      <w:r w:rsidR="00CA3629" w:rsidRPr="001C3173">
        <w:rPr>
          <w:rFonts w:ascii="Arial" w:hAnsi="Arial" w:cs="Arial"/>
          <w:sz w:val="20"/>
          <w:szCs w:val="20"/>
          <w:lang w:val="en-NZ"/>
        </w:rPr>
        <w:t>v</w:t>
      </w:r>
      <w:r w:rsidRPr="001C3173">
        <w:rPr>
          <w:rFonts w:ascii="Arial" w:hAnsi="Arial" w:cs="Arial"/>
          <w:sz w:val="20"/>
          <w:szCs w:val="20"/>
          <w:lang w:val="en-NZ"/>
        </w:rPr>
        <w:t xml:space="preserve">ision </w:t>
      </w:r>
      <w:r w:rsidR="0018528F">
        <w:rPr>
          <w:rFonts w:ascii="Arial" w:hAnsi="Arial" w:cs="Arial"/>
          <w:sz w:val="20"/>
          <w:szCs w:val="20"/>
          <w:lang w:val="en-NZ"/>
        </w:rPr>
        <w:t xml:space="preserve">outlined </w:t>
      </w:r>
      <w:r w:rsidR="00B5713C" w:rsidRPr="0018528F">
        <w:rPr>
          <w:rFonts w:ascii="Arial" w:hAnsi="Arial" w:cs="Arial"/>
          <w:sz w:val="20"/>
          <w:szCs w:val="20"/>
          <w:lang w:val="en-NZ"/>
        </w:rPr>
        <w:t xml:space="preserve">in the </w:t>
      </w:r>
      <w:r w:rsidR="000D3F61" w:rsidRPr="0018528F">
        <w:rPr>
          <w:rFonts w:ascii="Arial" w:hAnsi="Arial" w:cs="Arial"/>
          <w:sz w:val="20"/>
          <w:szCs w:val="20"/>
          <w:lang w:val="en-NZ"/>
        </w:rPr>
        <w:t>A</w:t>
      </w:r>
      <w:r w:rsidR="00E269E8" w:rsidRPr="0018528F">
        <w:rPr>
          <w:rFonts w:ascii="Arial" w:hAnsi="Arial" w:cs="Arial"/>
          <w:sz w:val="20"/>
          <w:szCs w:val="20"/>
          <w:lang w:val="en-NZ"/>
        </w:rPr>
        <w:t>ddendum</w:t>
      </w:r>
      <w:r w:rsidR="00CA3629" w:rsidRPr="0018528F">
        <w:rPr>
          <w:rFonts w:ascii="Arial" w:hAnsi="Arial" w:cs="Arial"/>
          <w:sz w:val="20"/>
          <w:szCs w:val="20"/>
          <w:lang w:val="en-NZ"/>
        </w:rPr>
        <w:t xml:space="preserve"> </w:t>
      </w:r>
      <w:r w:rsidRPr="0018528F">
        <w:rPr>
          <w:rFonts w:ascii="Arial" w:hAnsi="Arial" w:cs="Arial"/>
          <w:sz w:val="20"/>
          <w:szCs w:val="20"/>
          <w:lang w:val="en-NZ"/>
        </w:rPr>
        <w:t>and is responsible for maximising the value</w:t>
      </w:r>
      <w:sdt>
        <w:sdtPr>
          <w:rPr>
            <w:rFonts w:ascii="Arial" w:hAnsi="Arial" w:cs="Arial"/>
            <w:sz w:val="20"/>
            <w:szCs w:val="20"/>
            <w:lang w:val="en-NZ"/>
          </w:rPr>
          <w:tag w:val="goog_rdk_1"/>
          <w:id w:val="-1291043824"/>
        </w:sdtPr>
        <w:sdtEndPr/>
        <w:sdtContent/>
      </w:sdt>
      <w:r w:rsidRPr="0018528F">
        <w:rPr>
          <w:rFonts w:ascii="Arial" w:hAnsi="Arial" w:cs="Arial"/>
          <w:sz w:val="20"/>
          <w:szCs w:val="20"/>
          <w:lang w:val="en-NZ"/>
        </w:rPr>
        <w:t xml:space="preserve"> created across all streams of work. The</w:t>
      </w:r>
      <w:r w:rsidRPr="001C3173">
        <w:rPr>
          <w:rFonts w:ascii="Arial" w:hAnsi="Arial" w:cs="Arial"/>
          <w:sz w:val="20"/>
          <w:szCs w:val="20"/>
          <w:lang w:val="en-NZ"/>
        </w:rPr>
        <w:t xml:space="preserve"> Product Owner </w:t>
      </w:r>
      <w:r w:rsidR="00D86DEE" w:rsidRPr="001C3173">
        <w:rPr>
          <w:rFonts w:ascii="Arial" w:hAnsi="Arial" w:cs="Arial"/>
          <w:sz w:val="20"/>
          <w:szCs w:val="20"/>
          <w:lang w:val="en-NZ"/>
        </w:rPr>
        <w:t>ensures</w:t>
      </w:r>
      <w:r w:rsidRPr="001C3173">
        <w:rPr>
          <w:rFonts w:ascii="Arial" w:hAnsi="Arial" w:cs="Arial"/>
          <w:sz w:val="20"/>
          <w:szCs w:val="20"/>
          <w:lang w:val="en-NZ"/>
        </w:rPr>
        <w:t xml:space="preserve"> a</w:t>
      </w:r>
      <w:r w:rsidR="00C919E6">
        <w:rPr>
          <w:rFonts w:ascii="Arial" w:hAnsi="Arial" w:cs="Arial"/>
          <w:sz w:val="20"/>
          <w:szCs w:val="20"/>
          <w:lang w:val="en-NZ"/>
        </w:rPr>
        <w:t xml:space="preserve">lignment and </w:t>
      </w:r>
      <w:r w:rsidR="0041652F" w:rsidRPr="001C3173">
        <w:rPr>
          <w:rFonts w:ascii="Arial" w:hAnsi="Arial" w:cs="Arial"/>
          <w:sz w:val="20"/>
          <w:szCs w:val="20"/>
          <w:lang w:val="en-NZ"/>
        </w:rPr>
        <w:t>consistenc</w:t>
      </w:r>
      <w:r w:rsidR="0041652F">
        <w:rPr>
          <w:rFonts w:ascii="Arial" w:hAnsi="Arial" w:cs="Arial"/>
          <w:sz w:val="20"/>
          <w:szCs w:val="20"/>
          <w:lang w:val="en-NZ"/>
        </w:rPr>
        <w:t>y</w:t>
      </w:r>
      <w:r w:rsidR="006B51A1">
        <w:rPr>
          <w:rFonts w:ascii="Arial" w:hAnsi="Arial" w:cs="Arial"/>
          <w:sz w:val="20"/>
          <w:szCs w:val="20"/>
          <w:lang w:val="en-NZ"/>
        </w:rPr>
        <w:t xml:space="preserve"> in implementing </w:t>
      </w:r>
      <w:r w:rsidRPr="001C3173">
        <w:rPr>
          <w:rFonts w:ascii="Arial" w:hAnsi="Arial" w:cs="Arial"/>
          <w:sz w:val="20"/>
          <w:szCs w:val="20"/>
          <w:lang w:val="en-NZ"/>
        </w:rPr>
        <w:t xml:space="preserve">changes </w:t>
      </w:r>
      <w:r w:rsidR="0041652F">
        <w:rPr>
          <w:rFonts w:ascii="Arial" w:hAnsi="Arial" w:cs="Arial"/>
          <w:sz w:val="20"/>
          <w:szCs w:val="20"/>
          <w:lang w:val="en-NZ"/>
        </w:rPr>
        <w:t>across</w:t>
      </w:r>
      <w:r w:rsidRPr="001C3173">
        <w:rPr>
          <w:rFonts w:ascii="Arial" w:hAnsi="Arial" w:cs="Arial"/>
          <w:sz w:val="20"/>
          <w:szCs w:val="20"/>
          <w:lang w:val="en-NZ"/>
        </w:rPr>
        <w:t xml:space="preserve"> both the technical and people readiness teams.   </w:t>
      </w:r>
    </w:p>
    <w:p w14:paraId="3C274AA4" w14:textId="05EA20FC" w:rsidR="00C1744E" w:rsidRPr="001C3173" w:rsidRDefault="004E5402" w:rsidP="00C1744E">
      <w:pPr>
        <w:pStyle w:val="Heading3"/>
        <w:spacing w:before="120"/>
        <w:rPr>
          <w:i/>
          <w:iCs/>
          <w:color w:val="00703C"/>
          <w:sz w:val="28"/>
          <w:szCs w:val="28"/>
        </w:rPr>
      </w:pPr>
      <w:r w:rsidRPr="001C3173">
        <w:rPr>
          <w:i/>
          <w:iCs/>
          <w:color w:val="00703C"/>
          <w:sz w:val="28"/>
          <w:szCs w:val="28"/>
        </w:rPr>
        <w:t>Key Responsibilities</w:t>
      </w:r>
      <w:r w:rsidR="00B25FE8" w:rsidRPr="001C3173">
        <w:rPr>
          <w:i/>
          <w:iCs/>
          <w:color w:val="00703C"/>
          <w:sz w:val="28"/>
          <w:szCs w:val="28"/>
        </w:rPr>
        <w:t xml:space="preserve"> </w:t>
      </w:r>
    </w:p>
    <w:p w14:paraId="77BCAAD6" w14:textId="77777777" w:rsidR="00E269E8" w:rsidRDefault="00E269E8" w:rsidP="008A5F2F">
      <w:pPr>
        <w:rPr>
          <w:rFonts w:ascii="Arial" w:hAnsi="Arial" w:cs="Arial"/>
          <w:i/>
          <w:iCs/>
          <w:sz w:val="20"/>
          <w:szCs w:val="20"/>
        </w:rPr>
      </w:pPr>
    </w:p>
    <w:p w14:paraId="4A67478D" w14:textId="690728DB" w:rsidR="008A5F2F" w:rsidRDefault="00E269E8" w:rsidP="008A5F2F">
      <w:pPr>
        <w:rPr>
          <w:rFonts w:ascii="Arial" w:hAnsi="Arial" w:cs="Arial"/>
        </w:rPr>
      </w:pPr>
      <w:r w:rsidRPr="004E1EC6">
        <w:rPr>
          <w:rFonts w:ascii="Arial" w:hAnsi="Arial" w:cs="Arial"/>
          <w:i/>
          <w:iCs/>
          <w:sz w:val="20"/>
          <w:szCs w:val="20"/>
        </w:rPr>
        <w:t xml:space="preserve">Please note –responsibilities will be confirmed by the </w:t>
      </w:r>
      <w:r w:rsidR="004E1EC6" w:rsidRPr="004E1EC6">
        <w:rPr>
          <w:rFonts w:ascii="Arial" w:hAnsi="Arial" w:cs="Arial"/>
          <w:i/>
          <w:iCs/>
          <w:sz w:val="20"/>
          <w:szCs w:val="20"/>
        </w:rPr>
        <w:t>People Leader</w:t>
      </w:r>
      <w:r w:rsidR="004E1EC6">
        <w:rPr>
          <w:rFonts w:ascii="Arial" w:hAnsi="Arial" w:cs="Arial"/>
          <w:i/>
          <w:iCs/>
          <w:sz w:val="20"/>
          <w:szCs w:val="20"/>
        </w:rPr>
        <w:t>/Manager</w:t>
      </w:r>
      <w:r w:rsidRPr="004E1EC6">
        <w:rPr>
          <w:rFonts w:ascii="Arial" w:hAnsi="Arial" w:cs="Arial"/>
          <w:i/>
          <w:iCs/>
          <w:sz w:val="20"/>
          <w:szCs w:val="20"/>
        </w:rPr>
        <w:t>.</w:t>
      </w:r>
    </w:p>
    <w:p w14:paraId="13D4013E" w14:textId="77777777" w:rsidR="00E269E8" w:rsidRPr="001C3173" w:rsidRDefault="00E269E8"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1C3173" w14:paraId="1F217B67" w14:textId="77777777" w:rsidTr="00E9721F">
        <w:trPr>
          <w:tblHeader/>
        </w:trPr>
        <w:tc>
          <w:tcPr>
            <w:tcW w:w="2579" w:type="dxa"/>
            <w:shd w:val="clear" w:color="auto" w:fill="00703C"/>
          </w:tcPr>
          <w:p w14:paraId="7730BB1E" w14:textId="77777777" w:rsidR="0072498F" w:rsidRPr="001C3173" w:rsidRDefault="0072498F" w:rsidP="00BF4A00">
            <w:pPr>
              <w:tabs>
                <w:tab w:val="left" w:pos="1800"/>
              </w:tabs>
              <w:spacing w:before="60" w:afterLines="80" w:after="192"/>
              <w:jc w:val="both"/>
              <w:rPr>
                <w:rFonts w:ascii="Arial" w:hAnsi="Arial" w:cs="Arial"/>
                <w:bCs/>
                <w:color w:val="FFFFFF"/>
                <w:sz w:val="22"/>
                <w:szCs w:val="22"/>
              </w:rPr>
            </w:pPr>
            <w:r w:rsidRPr="001C3173">
              <w:rPr>
                <w:rFonts w:ascii="Arial" w:hAnsi="Arial" w:cs="Arial"/>
                <w:bCs/>
                <w:color w:val="FFFFFF"/>
                <w:sz w:val="22"/>
                <w:szCs w:val="22"/>
              </w:rPr>
              <w:t>Area</w:t>
            </w:r>
          </w:p>
        </w:tc>
        <w:tc>
          <w:tcPr>
            <w:tcW w:w="7069" w:type="dxa"/>
            <w:shd w:val="clear" w:color="auto" w:fill="00703C"/>
          </w:tcPr>
          <w:p w14:paraId="2387785E" w14:textId="77777777" w:rsidR="0072498F" w:rsidRPr="001C3173" w:rsidRDefault="0072498F" w:rsidP="00BF4A00">
            <w:pPr>
              <w:tabs>
                <w:tab w:val="left" w:pos="1800"/>
              </w:tabs>
              <w:spacing w:before="60" w:afterLines="80" w:after="192"/>
              <w:jc w:val="both"/>
              <w:rPr>
                <w:rFonts w:ascii="Arial" w:hAnsi="Arial" w:cs="Arial"/>
                <w:bCs/>
                <w:color w:val="FFFFFF"/>
                <w:sz w:val="22"/>
                <w:szCs w:val="22"/>
              </w:rPr>
            </w:pPr>
            <w:r w:rsidRPr="001C3173">
              <w:rPr>
                <w:rFonts w:ascii="Arial" w:hAnsi="Arial" w:cs="Arial"/>
                <w:bCs/>
                <w:color w:val="FFFFFF"/>
                <w:sz w:val="22"/>
                <w:szCs w:val="22"/>
              </w:rPr>
              <w:t>Responsibilities</w:t>
            </w:r>
          </w:p>
        </w:tc>
      </w:tr>
      <w:tr w:rsidR="00472B99" w:rsidRPr="001C3173" w14:paraId="4FCD4E70" w14:textId="77777777" w:rsidTr="00E9721F">
        <w:tc>
          <w:tcPr>
            <w:tcW w:w="2579" w:type="dxa"/>
            <w:vAlign w:val="center"/>
          </w:tcPr>
          <w:p w14:paraId="6287DC4F" w14:textId="1747DB6E" w:rsidR="00472B99" w:rsidRPr="001C3173" w:rsidRDefault="00C106A0" w:rsidP="00BF4A00">
            <w:pPr>
              <w:tabs>
                <w:tab w:val="left" w:pos="-2268"/>
              </w:tabs>
              <w:spacing w:before="60" w:afterLines="80" w:after="192"/>
              <w:rPr>
                <w:rFonts w:ascii="Verdana" w:hAnsi="Verdana"/>
                <w:sz w:val="20"/>
                <w:szCs w:val="20"/>
              </w:rPr>
            </w:pPr>
            <w:r w:rsidRPr="001C3173">
              <w:rPr>
                <w:rFonts w:ascii="Arial" w:hAnsi="Arial" w:cs="Arial"/>
                <w:color w:val="00703C"/>
                <w:sz w:val="20"/>
                <w:szCs w:val="20"/>
              </w:rPr>
              <w:t>Agile Product Management</w:t>
            </w:r>
          </w:p>
        </w:tc>
        <w:tc>
          <w:tcPr>
            <w:tcW w:w="7069" w:type="dxa"/>
            <w:shd w:val="clear" w:color="auto" w:fill="FFFFFF" w:themeFill="background1"/>
          </w:tcPr>
          <w:p w14:paraId="49223BEF" w14:textId="05DAAACC" w:rsidR="0089149B" w:rsidRPr="001C3173" w:rsidRDefault="0089149B" w:rsidP="0089149B">
            <w:pPr>
              <w:numPr>
                <w:ilvl w:val="0"/>
                <w:numId w:val="35"/>
              </w:numPr>
              <w:spacing w:before="60" w:after="60" w:line="240" w:lineRule="atLeast"/>
              <w:jc w:val="both"/>
              <w:rPr>
                <w:rFonts w:ascii="Arial" w:hAnsi="Arial" w:cs="Arial"/>
                <w:sz w:val="20"/>
                <w:szCs w:val="20"/>
              </w:rPr>
            </w:pPr>
            <w:proofErr w:type="spellStart"/>
            <w:r w:rsidRPr="001C3173">
              <w:rPr>
                <w:rFonts w:ascii="Arial" w:hAnsi="Arial" w:cs="Arial"/>
                <w:sz w:val="20"/>
                <w:szCs w:val="20"/>
              </w:rPr>
              <w:t>Maximises</w:t>
            </w:r>
            <w:proofErr w:type="spellEnd"/>
            <w:r w:rsidRPr="001C3173">
              <w:rPr>
                <w:rFonts w:ascii="Arial" w:hAnsi="Arial" w:cs="Arial"/>
                <w:sz w:val="20"/>
                <w:szCs w:val="20"/>
              </w:rPr>
              <w:t xml:space="preserve"> the value of the Product by identifying, </w:t>
            </w:r>
            <w:r w:rsidR="00BD4B9F" w:rsidRPr="001C3173">
              <w:rPr>
                <w:rFonts w:ascii="Arial" w:hAnsi="Arial" w:cs="Arial"/>
                <w:sz w:val="20"/>
                <w:szCs w:val="20"/>
              </w:rPr>
              <w:t>creating,</w:t>
            </w:r>
            <w:r w:rsidRPr="001C3173">
              <w:rPr>
                <w:rFonts w:ascii="Arial" w:hAnsi="Arial" w:cs="Arial"/>
                <w:sz w:val="20"/>
                <w:szCs w:val="20"/>
              </w:rPr>
              <w:t xml:space="preserve"> and </w:t>
            </w:r>
            <w:proofErr w:type="spellStart"/>
            <w:r w:rsidRPr="001C3173">
              <w:rPr>
                <w:rFonts w:ascii="Arial" w:hAnsi="Arial" w:cs="Arial"/>
                <w:sz w:val="20"/>
                <w:szCs w:val="20"/>
              </w:rPr>
              <w:t>prioritising</w:t>
            </w:r>
            <w:proofErr w:type="spellEnd"/>
            <w:r w:rsidRPr="001C3173">
              <w:rPr>
                <w:rFonts w:ascii="Arial" w:hAnsi="Arial" w:cs="Arial"/>
                <w:sz w:val="20"/>
                <w:szCs w:val="20"/>
              </w:rPr>
              <w:t xml:space="preserve"> those features that deliver the most value for the product’s users.</w:t>
            </w:r>
          </w:p>
          <w:p w14:paraId="4162104C" w14:textId="0C3EB1D8" w:rsidR="0089149B" w:rsidRPr="001C3173" w:rsidRDefault="004624BF" w:rsidP="00D25A8C">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Ensure</w:t>
            </w:r>
            <w:r w:rsidR="00D25A8C" w:rsidRPr="001C3173">
              <w:rPr>
                <w:rFonts w:ascii="Arial" w:hAnsi="Arial" w:cs="Arial"/>
                <w:sz w:val="20"/>
                <w:szCs w:val="20"/>
              </w:rPr>
              <w:t xml:space="preserve"> all aspects of the product development </w:t>
            </w:r>
            <w:r w:rsidR="0053269C" w:rsidRPr="001C3173">
              <w:rPr>
                <w:rFonts w:ascii="Arial" w:hAnsi="Arial" w:cs="Arial"/>
                <w:sz w:val="20"/>
                <w:szCs w:val="20"/>
              </w:rPr>
              <w:t xml:space="preserve">and improvement </w:t>
            </w:r>
            <w:r w:rsidR="00D25A8C" w:rsidRPr="001C3173">
              <w:rPr>
                <w:rFonts w:ascii="Arial" w:hAnsi="Arial" w:cs="Arial"/>
                <w:sz w:val="20"/>
                <w:szCs w:val="20"/>
              </w:rPr>
              <w:t xml:space="preserve">are considered, </w:t>
            </w:r>
            <w:proofErr w:type="spellStart"/>
            <w:r w:rsidR="00D25A8C" w:rsidRPr="001C3173">
              <w:rPr>
                <w:rFonts w:ascii="Arial" w:hAnsi="Arial" w:cs="Arial"/>
                <w:sz w:val="20"/>
                <w:szCs w:val="20"/>
              </w:rPr>
              <w:t>prioritised</w:t>
            </w:r>
            <w:proofErr w:type="spellEnd"/>
            <w:r w:rsidR="00D25A8C" w:rsidRPr="001C3173">
              <w:rPr>
                <w:rFonts w:ascii="Arial" w:hAnsi="Arial" w:cs="Arial"/>
                <w:sz w:val="20"/>
                <w:szCs w:val="20"/>
              </w:rPr>
              <w:t xml:space="preserve"> and executed. This includes </w:t>
            </w:r>
            <w:r w:rsidR="0089149B" w:rsidRPr="001C3173">
              <w:rPr>
                <w:rFonts w:ascii="Arial" w:hAnsi="Arial" w:cs="Arial"/>
                <w:sz w:val="20"/>
                <w:szCs w:val="20"/>
              </w:rPr>
              <w:t xml:space="preserve">technical considerations, updates, patches, and </w:t>
            </w:r>
            <w:r w:rsidR="0053269C" w:rsidRPr="001C3173">
              <w:rPr>
                <w:rFonts w:ascii="Arial" w:hAnsi="Arial" w:cs="Arial"/>
                <w:sz w:val="20"/>
                <w:szCs w:val="20"/>
              </w:rPr>
              <w:t xml:space="preserve">product </w:t>
            </w:r>
            <w:r w:rsidR="0089149B" w:rsidRPr="001C3173">
              <w:rPr>
                <w:rFonts w:ascii="Arial" w:hAnsi="Arial" w:cs="Arial"/>
                <w:sz w:val="20"/>
                <w:szCs w:val="20"/>
              </w:rPr>
              <w:t>risks</w:t>
            </w:r>
            <w:r w:rsidR="0053269C" w:rsidRPr="001C3173">
              <w:rPr>
                <w:rFonts w:ascii="Arial" w:hAnsi="Arial" w:cs="Arial"/>
                <w:sz w:val="20"/>
                <w:szCs w:val="20"/>
              </w:rPr>
              <w:t>.</w:t>
            </w:r>
          </w:p>
          <w:p w14:paraId="6A181098" w14:textId="77777777" w:rsidR="0089149B" w:rsidRPr="001C3173" w:rsidRDefault="0089149B" w:rsidP="0089149B">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Leads the product release planning and sets expectations for delivery of new functionality.</w:t>
            </w:r>
          </w:p>
          <w:p w14:paraId="3D2F0486" w14:textId="29E57521" w:rsidR="00D00F63" w:rsidRPr="001C3173" w:rsidRDefault="00673201" w:rsidP="00476CC9">
            <w:pPr>
              <w:numPr>
                <w:ilvl w:val="0"/>
                <w:numId w:val="35"/>
              </w:numPr>
              <w:spacing w:before="60" w:after="60" w:line="240" w:lineRule="atLeast"/>
              <w:jc w:val="both"/>
              <w:rPr>
                <w:rFonts w:ascii="Verdana" w:hAnsi="Verdana"/>
                <w:sz w:val="20"/>
                <w:szCs w:val="20"/>
              </w:rPr>
            </w:pPr>
            <w:r w:rsidRPr="001C3173">
              <w:rPr>
                <w:rFonts w:ascii="Arial" w:hAnsi="Arial" w:cs="Arial"/>
                <w:sz w:val="20"/>
                <w:szCs w:val="20"/>
              </w:rPr>
              <w:t>Provides clear direction and support to d</w:t>
            </w:r>
            <w:r w:rsidR="0089149B" w:rsidRPr="001C3173">
              <w:rPr>
                <w:rFonts w:ascii="Arial" w:hAnsi="Arial" w:cs="Arial"/>
                <w:sz w:val="20"/>
                <w:szCs w:val="20"/>
              </w:rPr>
              <w:t xml:space="preserve">evelopment </w:t>
            </w:r>
            <w:r w:rsidRPr="001C3173">
              <w:rPr>
                <w:rFonts w:ascii="Arial" w:hAnsi="Arial" w:cs="Arial"/>
                <w:sz w:val="20"/>
                <w:szCs w:val="20"/>
              </w:rPr>
              <w:t>t</w:t>
            </w:r>
            <w:r w:rsidR="0089149B" w:rsidRPr="001C3173">
              <w:rPr>
                <w:rFonts w:ascii="Arial" w:hAnsi="Arial" w:cs="Arial"/>
                <w:sz w:val="20"/>
                <w:szCs w:val="20"/>
              </w:rPr>
              <w:t>eams</w:t>
            </w:r>
            <w:r w:rsidR="00DE2378" w:rsidRPr="001C3173">
              <w:rPr>
                <w:rFonts w:ascii="Arial" w:hAnsi="Arial" w:cs="Arial"/>
                <w:sz w:val="20"/>
                <w:szCs w:val="20"/>
              </w:rPr>
              <w:t xml:space="preserve"> in line with business priorities and team capacity</w:t>
            </w:r>
            <w:r w:rsidR="0089149B" w:rsidRPr="001C3173">
              <w:rPr>
                <w:rFonts w:ascii="Arial" w:hAnsi="Arial" w:cs="Arial"/>
                <w:sz w:val="20"/>
                <w:szCs w:val="20"/>
              </w:rPr>
              <w:t>.</w:t>
            </w:r>
            <w:r w:rsidR="00476CC9" w:rsidRPr="001C3173">
              <w:rPr>
                <w:rFonts w:ascii="Arial" w:hAnsi="Arial" w:cs="Arial"/>
                <w:sz w:val="20"/>
                <w:szCs w:val="20"/>
              </w:rPr>
              <w:t xml:space="preserve"> </w:t>
            </w:r>
            <w:r w:rsidR="004D0467" w:rsidRPr="001C3173">
              <w:rPr>
                <w:rFonts w:ascii="Arial" w:hAnsi="Arial" w:cs="Arial"/>
                <w:sz w:val="20"/>
                <w:szCs w:val="20"/>
              </w:rPr>
              <w:t>Manages and monitors team activity and output</w:t>
            </w:r>
            <w:r w:rsidR="0089149B" w:rsidRPr="001C3173">
              <w:rPr>
                <w:rFonts w:ascii="Arial" w:hAnsi="Arial" w:cs="Arial"/>
                <w:sz w:val="20"/>
                <w:szCs w:val="20"/>
              </w:rPr>
              <w:t>.</w:t>
            </w:r>
          </w:p>
        </w:tc>
      </w:tr>
      <w:tr w:rsidR="006D7993" w:rsidRPr="001C3173" w14:paraId="0463C965" w14:textId="77777777" w:rsidTr="00E9721F">
        <w:tc>
          <w:tcPr>
            <w:tcW w:w="2579" w:type="dxa"/>
            <w:vAlign w:val="center"/>
          </w:tcPr>
          <w:p w14:paraId="1246FCA7" w14:textId="5B91C6A5" w:rsidR="006D7993" w:rsidRPr="001C3173" w:rsidRDefault="00530F04" w:rsidP="00BF4A00">
            <w:pPr>
              <w:tabs>
                <w:tab w:val="left" w:pos="-2268"/>
              </w:tabs>
              <w:spacing w:before="60" w:afterLines="80" w:after="192"/>
              <w:rPr>
                <w:rFonts w:ascii="Arial" w:hAnsi="Arial" w:cs="Arial"/>
                <w:color w:val="00703C"/>
                <w:sz w:val="20"/>
                <w:szCs w:val="20"/>
              </w:rPr>
            </w:pPr>
            <w:r w:rsidRPr="001C3173">
              <w:rPr>
                <w:rFonts w:ascii="Arial" w:hAnsi="Arial" w:cs="Arial"/>
                <w:color w:val="00703C"/>
                <w:sz w:val="20"/>
                <w:szCs w:val="20"/>
              </w:rPr>
              <w:t>Product Vision</w:t>
            </w:r>
          </w:p>
        </w:tc>
        <w:tc>
          <w:tcPr>
            <w:tcW w:w="7069" w:type="dxa"/>
            <w:shd w:val="clear" w:color="auto" w:fill="FFFFFF" w:themeFill="background1"/>
          </w:tcPr>
          <w:p w14:paraId="320ACF1C" w14:textId="261CC1FD" w:rsidR="00DD26AD" w:rsidRPr="001C3173" w:rsidRDefault="00043531" w:rsidP="00E87596">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 xml:space="preserve">Develops and communicates the </w:t>
            </w:r>
            <w:r w:rsidR="00DD26AD" w:rsidRPr="001C3173">
              <w:rPr>
                <w:rFonts w:ascii="Arial" w:hAnsi="Arial" w:cs="Arial"/>
                <w:sz w:val="20"/>
                <w:szCs w:val="20"/>
              </w:rPr>
              <w:t>Product Vision</w:t>
            </w:r>
            <w:r w:rsidRPr="001C3173">
              <w:rPr>
                <w:rFonts w:ascii="Arial" w:hAnsi="Arial" w:cs="Arial"/>
                <w:sz w:val="20"/>
                <w:szCs w:val="20"/>
              </w:rPr>
              <w:t xml:space="preserve"> with key stakeholders</w:t>
            </w:r>
            <w:r w:rsidR="00E87596" w:rsidRPr="001C3173">
              <w:rPr>
                <w:rFonts w:ascii="Arial" w:hAnsi="Arial" w:cs="Arial"/>
                <w:sz w:val="20"/>
                <w:szCs w:val="20"/>
              </w:rPr>
              <w:t xml:space="preserve">, in line with business needs and stakeholder input. </w:t>
            </w:r>
            <w:r w:rsidR="000C79A6" w:rsidRPr="001C3173">
              <w:rPr>
                <w:rFonts w:ascii="Arial" w:hAnsi="Arial" w:cs="Arial"/>
                <w:sz w:val="20"/>
                <w:szCs w:val="20"/>
              </w:rPr>
              <w:t>Maintains regular contact with key stakeholders and adjusts visions when necessary.</w:t>
            </w:r>
          </w:p>
          <w:p w14:paraId="55E319DB" w14:textId="384AE10D" w:rsidR="00E91A2C" w:rsidRPr="001C3173" w:rsidRDefault="00084BB7" w:rsidP="00DD26AD">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Develops</w:t>
            </w:r>
            <w:r w:rsidR="00B151D7" w:rsidRPr="001C3173">
              <w:rPr>
                <w:rFonts w:ascii="Arial" w:hAnsi="Arial" w:cs="Arial"/>
                <w:sz w:val="20"/>
                <w:szCs w:val="20"/>
              </w:rPr>
              <w:t xml:space="preserve">, communicates and delivers on </w:t>
            </w:r>
            <w:r w:rsidR="00DD26AD" w:rsidRPr="001C3173">
              <w:rPr>
                <w:rFonts w:ascii="Arial" w:hAnsi="Arial" w:cs="Arial"/>
                <w:sz w:val="20"/>
                <w:szCs w:val="20"/>
              </w:rPr>
              <w:t>the product road map to ensure a common understanding among all stakeholders on the direction of the product at any given time.</w:t>
            </w:r>
          </w:p>
        </w:tc>
      </w:tr>
      <w:tr w:rsidR="004C53F8" w:rsidRPr="001C3173" w14:paraId="2CE293CC" w14:textId="77777777" w:rsidTr="00E9721F">
        <w:trPr>
          <w:trHeight w:val="1607"/>
        </w:trPr>
        <w:tc>
          <w:tcPr>
            <w:tcW w:w="2579" w:type="dxa"/>
            <w:vAlign w:val="center"/>
          </w:tcPr>
          <w:p w14:paraId="72D16D7A" w14:textId="54FF62CE" w:rsidR="004C53F8" w:rsidRPr="001C3173" w:rsidRDefault="00B24DDD" w:rsidP="00BF4A00">
            <w:pPr>
              <w:spacing w:before="60" w:after="60"/>
              <w:rPr>
                <w:rFonts w:ascii="Arial" w:hAnsi="Arial" w:cs="Arial"/>
                <w:color w:val="00703C"/>
                <w:sz w:val="20"/>
                <w:szCs w:val="20"/>
              </w:rPr>
            </w:pPr>
            <w:r w:rsidRPr="001C3173">
              <w:rPr>
                <w:rFonts w:ascii="Arial" w:hAnsi="Arial" w:cs="Arial"/>
                <w:color w:val="00703C"/>
                <w:sz w:val="20"/>
                <w:szCs w:val="20"/>
              </w:rPr>
              <w:t>Product Backlog Management</w:t>
            </w:r>
          </w:p>
        </w:tc>
        <w:tc>
          <w:tcPr>
            <w:tcW w:w="7069" w:type="dxa"/>
            <w:shd w:val="clear" w:color="auto" w:fill="FFFFFF" w:themeFill="background1"/>
          </w:tcPr>
          <w:p w14:paraId="7E54A511" w14:textId="5E1C53B3" w:rsidR="00770B25" w:rsidRPr="001C3173" w:rsidRDefault="000C79A6" w:rsidP="001422D8">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w:t>
            </w:r>
            <w:r w:rsidR="00770B25" w:rsidRPr="001C3173">
              <w:rPr>
                <w:rFonts w:ascii="Arial" w:hAnsi="Arial" w:cs="Arial"/>
                <w:sz w:val="20"/>
                <w:szCs w:val="20"/>
              </w:rPr>
              <w:t xml:space="preserve">nsures the product backlog is </w:t>
            </w:r>
            <w:r w:rsidR="00327C39" w:rsidRPr="001C3173">
              <w:rPr>
                <w:rFonts w:ascii="Arial" w:hAnsi="Arial" w:cs="Arial"/>
                <w:sz w:val="20"/>
                <w:szCs w:val="20"/>
              </w:rPr>
              <w:t>managed</w:t>
            </w:r>
            <w:r w:rsidR="004B3F94" w:rsidRPr="001C3173">
              <w:rPr>
                <w:rFonts w:ascii="Arial" w:hAnsi="Arial" w:cs="Arial"/>
                <w:sz w:val="20"/>
                <w:szCs w:val="20"/>
              </w:rPr>
              <w:t xml:space="preserve"> effectively</w:t>
            </w:r>
            <w:r w:rsidR="00770B25" w:rsidRPr="001C3173">
              <w:rPr>
                <w:rFonts w:ascii="Arial" w:hAnsi="Arial" w:cs="Arial"/>
                <w:sz w:val="20"/>
                <w:szCs w:val="20"/>
              </w:rPr>
              <w:t xml:space="preserve">, </w:t>
            </w:r>
            <w:proofErr w:type="gramStart"/>
            <w:r w:rsidR="00770B25" w:rsidRPr="001C3173">
              <w:rPr>
                <w:rFonts w:ascii="Arial" w:hAnsi="Arial" w:cs="Arial"/>
                <w:sz w:val="20"/>
                <w:szCs w:val="20"/>
              </w:rPr>
              <w:t>taking into account</w:t>
            </w:r>
            <w:proofErr w:type="gramEnd"/>
            <w:r w:rsidR="00770B25" w:rsidRPr="001C3173">
              <w:rPr>
                <w:rFonts w:ascii="Arial" w:hAnsi="Arial" w:cs="Arial"/>
                <w:sz w:val="20"/>
                <w:szCs w:val="20"/>
              </w:rPr>
              <w:t xml:space="preserve"> </w:t>
            </w:r>
            <w:r w:rsidR="004B3F94" w:rsidRPr="001C3173">
              <w:rPr>
                <w:rFonts w:ascii="Arial" w:hAnsi="Arial" w:cs="Arial"/>
                <w:sz w:val="20"/>
                <w:szCs w:val="20"/>
              </w:rPr>
              <w:t>value</w:t>
            </w:r>
            <w:r w:rsidR="00770B25" w:rsidRPr="001C3173">
              <w:rPr>
                <w:rFonts w:ascii="Arial" w:hAnsi="Arial" w:cs="Arial"/>
                <w:sz w:val="20"/>
                <w:szCs w:val="20"/>
              </w:rPr>
              <w:t xml:space="preserve">, business and technical risks, learning opportunities and dependencies. Ensures </w:t>
            </w:r>
            <w:r w:rsidR="00374BE2" w:rsidRPr="001C3173">
              <w:rPr>
                <w:rFonts w:ascii="Arial" w:hAnsi="Arial" w:cs="Arial"/>
                <w:sz w:val="20"/>
                <w:szCs w:val="20"/>
              </w:rPr>
              <w:t>b</w:t>
            </w:r>
            <w:r w:rsidR="00770B25" w:rsidRPr="001C3173">
              <w:rPr>
                <w:rFonts w:ascii="Arial" w:hAnsi="Arial" w:cs="Arial"/>
                <w:sz w:val="20"/>
                <w:szCs w:val="20"/>
              </w:rPr>
              <w:t xml:space="preserve">acklog </w:t>
            </w:r>
            <w:r w:rsidR="00374BE2" w:rsidRPr="001C3173">
              <w:rPr>
                <w:rFonts w:ascii="Arial" w:hAnsi="Arial" w:cs="Arial"/>
                <w:sz w:val="20"/>
                <w:szCs w:val="20"/>
              </w:rPr>
              <w:t>r</w:t>
            </w:r>
            <w:r w:rsidR="00770B25" w:rsidRPr="001C3173">
              <w:rPr>
                <w:rFonts w:ascii="Arial" w:hAnsi="Arial" w:cs="Arial"/>
                <w:sz w:val="20"/>
                <w:szCs w:val="20"/>
              </w:rPr>
              <w:t>efinement</w:t>
            </w:r>
            <w:r w:rsidR="00C330C4" w:rsidRPr="001C3173">
              <w:rPr>
                <w:rFonts w:ascii="Arial" w:hAnsi="Arial" w:cs="Arial"/>
                <w:sz w:val="20"/>
                <w:szCs w:val="20"/>
              </w:rPr>
              <w:t xml:space="preserve"> is </w:t>
            </w:r>
            <w:r w:rsidR="004624BF" w:rsidRPr="001C3173">
              <w:rPr>
                <w:rFonts w:ascii="Arial" w:hAnsi="Arial" w:cs="Arial"/>
                <w:sz w:val="20"/>
                <w:szCs w:val="20"/>
              </w:rPr>
              <w:t>completed</w:t>
            </w:r>
            <w:r w:rsidR="00C330C4" w:rsidRPr="001C3173">
              <w:rPr>
                <w:rFonts w:ascii="Arial" w:hAnsi="Arial" w:cs="Arial"/>
                <w:sz w:val="20"/>
                <w:szCs w:val="20"/>
              </w:rPr>
              <w:t xml:space="preserve"> regularly and is up to date</w:t>
            </w:r>
            <w:r w:rsidR="001422D8" w:rsidRPr="001C3173">
              <w:rPr>
                <w:rFonts w:ascii="Arial" w:hAnsi="Arial" w:cs="Arial"/>
                <w:sz w:val="20"/>
                <w:szCs w:val="20"/>
              </w:rPr>
              <w:t>.</w:t>
            </w:r>
          </w:p>
          <w:p w14:paraId="22D2FAF8" w14:textId="12664A2B" w:rsidR="001422D8" w:rsidRPr="001C3173" w:rsidRDefault="001422D8" w:rsidP="00EE4F9D">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 xml:space="preserve">Ensures strategic needs of FMG are </w:t>
            </w:r>
            <w:r w:rsidR="00A75BC6" w:rsidRPr="001C3173">
              <w:rPr>
                <w:rFonts w:ascii="Arial" w:hAnsi="Arial" w:cs="Arial"/>
                <w:sz w:val="20"/>
                <w:szCs w:val="20"/>
              </w:rPr>
              <w:t xml:space="preserve">well considered </w:t>
            </w:r>
            <w:r w:rsidR="002B37B5" w:rsidRPr="001C3173">
              <w:rPr>
                <w:rFonts w:ascii="Arial" w:hAnsi="Arial" w:cs="Arial"/>
                <w:sz w:val="20"/>
                <w:szCs w:val="20"/>
              </w:rPr>
              <w:t>and well understood by the Product Governance group.</w:t>
            </w:r>
          </w:p>
          <w:p w14:paraId="6761C57F" w14:textId="188C6756" w:rsidR="001C117C" w:rsidRPr="001C3173" w:rsidRDefault="004624BF" w:rsidP="00835C54">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Research</w:t>
            </w:r>
            <w:r w:rsidR="000E5727" w:rsidRPr="001C3173">
              <w:rPr>
                <w:rFonts w:ascii="Arial" w:hAnsi="Arial" w:cs="Arial"/>
                <w:sz w:val="20"/>
                <w:szCs w:val="20"/>
              </w:rPr>
              <w:t xml:space="preserve"> </w:t>
            </w:r>
            <w:r w:rsidRPr="001C3173">
              <w:rPr>
                <w:rFonts w:ascii="Arial" w:hAnsi="Arial" w:cs="Arial"/>
                <w:sz w:val="20"/>
                <w:szCs w:val="20"/>
              </w:rPr>
              <w:t>ongoing</w:t>
            </w:r>
            <w:r w:rsidR="000E5727" w:rsidRPr="001C3173">
              <w:rPr>
                <w:rFonts w:ascii="Arial" w:hAnsi="Arial" w:cs="Arial"/>
                <w:sz w:val="20"/>
                <w:szCs w:val="20"/>
              </w:rPr>
              <w:t xml:space="preserve"> needs </w:t>
            </w:r>
            <w:r w:rsidR="00B40B3E" w:rsidRPr="001C3173">
              <w:rPr>
                <w:rFonts w:ascii="Arial" w:hAnsi="Arial" w:cs="Arial"/>
                <w:sz w:val="20"/>
                <w:szCs w:val="20"/>
              </w:rPr>
              <w:t xml:space="preserve">and uses findings to inform decisions on </w:t>
            </w:r>
            <w:r w:rsidR="00835C54" w:rsidRPr="001C3173">
              <w:rPr>
                <w:rFonts w:ascii="Arial" w:hAnsi="Arial" w:cs="Arial"/>
                <w:sz w:val="20"/>
                <w:szCs w:val="20"/>
              </w:rPr>
              <w:t>improvements needed.</w:t>
            </w:r>
          </w:p>
        </w:tc>
      </w:tr>
      <w:tr w:rsidR="00E9721F" w:rsidRPr="001C3173" w14:paraId="0A159272" w14:textId="77777777" w:rsidTr="00915692">
        <w:trPr>
          <w:trHeight w:val="1607"/>
        </w:trPr>
        <w:tc>
          <w:tcPr>
            <w:tcW w:w="2579" w:type="dxa"/>
            <w:vAlign w:val="center"/>
          </w:tcPr>
          <w:p w14:paraId="4D7AB8C8" w14:textId="399859C4"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Stakeholder Management</w:t>
            </w:r>
          </w:p>
        </w:tc>
        <w:tc>
          <w:tcPr>
            <w:tcW w:w="7069" w:type="dxa"/>
            <w:shd w:val="clear" w:color="auto" w:fill="FFFFFF" w:themeFill="background1"/>
            <w:vAlign w:val="center"/>
          </w:tcPr>
          <w:p w14:paraId="24B87ADD" w14:textId="77777777" w:rsidR="00E9721F" w:rsidRPr="001C3173"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Builds and maintains relationships with key stakeholders, understanding their needs and how it relates to the Product programme of work.</w:t>
            </w:r>
          </w:p>
          <w:p w14:paraId="544E2EC6" w14:textId="1FC59E0C" w:rsidR="00E9721F" w:rsidRPr="001C3173"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 xml:space="preserve">Encourages stakeholder engagements using agile processes and direct </w:t>
            </w:r>
            <w:r w:rsidR="004624BF" w:rsidRPr="001C3173">
              <w:rPr>
                <w:rFonts w:ascii="Arial" w:hAnsi="Arial" w:cs="Arial"/>
                <w:sz w:val="20"/>
                <w:szCs w:val="20"/>
              </w:rPr>
              <w:t>stakeholder development</w:t>
            </w:r>
            <w:r w:rsidRPr="001C3173">
              <w:rPr>
                <w:rFonts w:ascii="Arial" w:hAnsi="Arial" w:cs="Arial"/>
                <w:sz w:val="20"/>
                <w:szCs w:val="20"/>
              </w:rPr>
              <w:t xml:space="preserve"> team communication.</w:t>
            </w:r>
          </w:p>
          <w:p w14:paraId="780F9D61" w14:textId="50453279" w:rsidR="00E9721F" w:rsidRPr="001C3173" w:rsidDel="004B3F94" w:rsidRDefault="004624B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Ensure</w:t>
            </w:r>
            <w:r w:rsidR="00E9721F" w:rsidRPr="001C3173">
              <w:rPr>
                <w:rFonts w:ascii="Arial" w:hAnsi="Arial" w:cs="Arial"/>
                <w:sz w:val="20"/>
                <w:szCs w:val="20"/>
              </w:rPr>
              <w:t xml:space="preserve"> stakeholders understand business needs, capacity to deliver and priorities </w:t>
            </w:r>
            <w:proofErr w:type="gramStart"/>
            <w:r w:rsidR="00E9721F" w:rsidRPr="001C3173">
              <w:rPr>
                <w:rFonts w:ascii="Arial" w:hAnsi="Arial" w:cs="Arial"/>
                <w:sz w:val="20"/>
                <w:szCs w:val="20"/>
              </w:rPr>
              <w:t>in order to</w:t>
            </w:r>
            <w:proofErr w:type="gramEnd"/>
            <w:r w:rsidR="00E9721F" w:rsidRPr="001C3173">
              <w:rPr>
                <w:rFonts w:ascii="Arial" w:hAnsi="Arial" w:cs="Arial"/>
                <w:sz w:val="20"/>
                <w:szCs w:val="20"/>
              </w:rPr>
              <w:t xml:space="preserve"> manage expectations</w:t>
            </w:r>
          </w:p>
        </w:tc>
      </w:tr>
      <w:tr w:rsidR="001D337B" w:rsidRPr="001C3173" w14:paraId="14772371" w14:textId="77777777" w:rsidTr="00063938">
        <w:trPr>
          <w:trHeight w:val="615"/>
        </w:trPr>
        <w:tc>
          <w:tcPr>
            <w:tcW w:w="2579" w:type="dxa"/>
            <w:vAlign w:val="center"/>
          </w:tcPr>
          <w:p w14:paraId="73C56D91" w14:textId="07142863" w:rsidR="001D337B" w:rsidRPr="001C3173" w:rsidRDefault="001D337B" w:rsidP="00E9721F">
            <w:pPr>
              <w:spacing w:before="60" w:after="60"/>
              <w:rPr>
                <w:rFonts w:ascii="Arial" w:hAnsi="Arial" w:cs="Arial"/>
                <w:color w:val="00703C"/>
                <w:sz w:val="20"/>
                <w:szCs w:val="20"/>
              </w:rPr>
            </w:pPr>
            <w:r>
              <w:rPr>
                <w:rFonts w:ascii="Arial" w:hAnsi="Arial" w:cs="Arial"/>
                <w:color w:val="00703C"/>
                <w:sz w:val="20"/>
                <w:szCs w:val="20"/>
              </w:rPr>
              <w:t>Business Change</w:t>
            </w:r>
            <w:r w:rsidR="00B45454">
              <w:rPr>
                <w:rFonts w:ascii="Arial" w:hAnsi="Arial" w:cs="Arial"/>
                <w:color w:val="00703C"/>
                <w:sz w:val="20"/>
                <w:szCs w:val="20"/>
              </w:rPr>
              <w:t xml:space="preserve"> Planning</w:t>
            </w:r>
          </w:p>
        </w:tc>
        <w:tc>
          <w:tcPr>
            <w:tcW w:w="7069" w:type="dxa"/>
            <w:shd w:val="clear" w:color="auto" w:fill="FFFFFF" w:themeFill="background1"/>
            <w:vAlign w:val="center"/>
          </w:tcPr>
          <w:p w14:paraId="37A3158B" w14:textId="1C6D7233" w:rsidR="00B45454" w:rsidRPr="00C75D39" w:rsidRDefault="00B45454" w:rsidP="00063938">
            <w:pPr>
              <w:numPr>
                <w:ilvl w:val="0"/>
                <w:numId w:val="35"/>
              </w:numPr>
              <w:spacing w:before="60" w:after="60" w:line="240" w:lineRule="atLeast"/>
              <w:jc w:val="both"/>
              <w:rPr>
                <w:rFonts w:ascii="Arial" w:hAnsi="Arial" w:cs="Arial"/>
                <w:sz w:val="20"/>
                <w:szCs w:val="20"/>
              </w:rPr>
            </w:pPr>
            <w:r w:rsidRPr="00C75D39">
              <w:rPr>
                <w:rFonts w:ascii="Arial" w:hAnsi="Arial" w:cs="Arial"/>
                <w:sz w:val="20"/>
                <w:szCs w:val="20"/>
              </w:rPr>
              <w:t xml:space="preserve">Identify </w:t>
            </w:r>
            <w:r w:rsidR="00CE63E7">
              <w:rPr>
                <w:rFonts w:ascii="Arial" w:hAnsi="Arial" w:cs="Arial"/>
                <w:sz w:val="20"/>
                <w:szCs w:val="20"/>
              </w:rPr>
              <w:t>c</w:t>
            </w:r>
            <w:r w:rsidRPr="00C75D39">
              <w:rPr>
                <w:rFonts w:ascii="Arial" w:hAnsi="Arial" w:cs="Arial"/>
                <w:sz w:val="20"/>
                <w:szCs w:val="20"/>
              </w:rPr>
              <w:t xml:space="preserve">hange </w:t>
            </w:r>
            <w:r w:rsidR="00CE63E7">
              <w:rPr>
                <w:rFonts w:ascii="Arial" w:hAnsi="Arial" w:cs="Arial"/>
                <w:sz w:val="20"/>
                <w:szCs w:val="20"/>
              </w:rPr>
              <w:t>planning</w:t>
            </w:r>
            <w:r w:rsidRPr="00C75D39">
              <w:rPr>
                <w:rFonts w:ascii="Arial" w:hAnsi="Arial" w:cs="Arial"/>
                <w:sz w:val="20"/>
                <w:szCs w:val="20"/>
              </w:rPr>
              <w:t xml:space="preserve"> strategies and activities that will be undertaken</w:t>
            </w:r>
            <w:r w:rsidR="00063938">
              <w:rPr>
                <w:rFonts w:ascii="Arial" w:hAnsi="Arial" w:cs="Arial"/>
                <w:sz w:val="20"/>
                <w:szCs w:val="20"/>
              </w:rPr>
              <w:t xml:space="preserve"> </w:t>
            </w:r>
            <w:r w:rsidRPr="00C75D39">
              <w:rPr>
                <w:rFonts w:ascii="Arial" w:hAnsi="Arial" w:cs="Arial"/>
                <w:sz w:val="20"/>
                <w:szCs w:val="20"/>
              </w:rPr>
              <w:t>to support individual pro</w:t>
            </w:r>
            <w:r w:rsidR="00CE63E7">
              <w:rPr>
                <w:rFonts w:ascii="Arial" w:hAnsi="Arial" w:cs="Arial"/>
                <w:sz w:val="20"/>
                <w:szCs w:val="20"/>
              </w:rPr>
              <w:t>duct</w:t>
            </w:r>
            <w:proofErr w:type="gramStart"/>
            <w:r w:rsidR="0068671B">
              <w:rPr>
                <w:rFonts w:ascii="Arial" w:hAnsi="Arial" w:cs="Arial"/>
                <w:sz w:val="20"/>
                <w:szCs w:val="20"/>
              </w:rPr>
              <w:t>/s</w:t>
            </w:r>
            <w:proofErr w:type="gramEnd"/>
          </w:p>
          <w:p w14:paraId="067E3E68" w14:textId="50F30435" w:rsidR="00B45454" w:rsidRPr="00C75D39" w:rsidRDefault="00B45454" w:rsidP="00063938">
            <w:pPr>
              <w:numPr>
                <w:ilvl w:val="0"/>
                <w:numId w:val="35"/>
              </w:numPr>
              <w:spacing w:before="60" w:after="60" w:line="240" w:lineRule="atLeast"/>
              <w:jc w:val="both"/>
              <w:rPr>
                <w:rFonts w:ascii="Arial" w:hAnsi="Arial" w:cs="Arial"/>
                <w:sz w:val="20"/>
                <w:szCs w:val="20"/>
              </w:rPr>
            </w:pPr>
            <w:r w:rsidRPr="00C75D39">
              <w:rPr>
                <w:rFonts w:ascii="Arial" w:hAnsi="Arial" w:cs="Arial"/>
                <w:sz w:val="20"/>
                <w:szCs w:val="20"/>
              </w:rPr>
              <w:t xml:space="preserve">Coordinate any execution of the identified </w:t>
            </w:r>
            <w:r w:rsidR="00063938">
              <w:rPr>
                <w:rFonts w:ascii="Arial" w:hAnsi="Arial" w:cs="Arial"/>
                <w:sz w:val="20"/>
                <w:szCs w:val="20"/>
              </w:rPr>
              <w:t>change planning</w:t>
            </w:r>
            <w:r w:rsidRPr="00C75D39">
              <w:rPr>
                <w:rFonts w:ascii="Arial" w:hAnsi="Arial" w:cs="Arial"/>
                <w:sz w:val="20"/>
                <w:szCs w:val="20"/>
              </w:rPr>
              <w:t xml:space="preserve"> strategies, and review any key deliverables as required</w:t>
            </w:r>
          </w:p>
          <w:p w14:paraId="505A6A0B" w14:textId="7EEBD37F" w:rsidR="00B45454" w:rsidRDefault="00B45454" w:rsidP="00063938">
            <w:pPr>
              <w:numPr>
                <w:ilvl w:val="0"/>
                <w:numId w:val="35"/>
              </w:numPr>
              <w:spacing w:before="60" w:after="60" w:line="240" w:lineRule="atLeast"/>
              <w:jc w:val="both"/>
              <w:rPr>
                <w:rFonts w:ascii="Arial" w:hAnsi="Arial" w:cs="Arial"/>
                <w:sz w:val="20"/>
                <w:szCs w:val="20"/>
              </w:rPr>
            </w:pPr>
            <w:r w:rsidRPr="00C75D39">
              <w:rPr>
                <w:rFonts w:ascii="Arial" w:hAnsi="Arial" w:cs="Arial"/>
                <w:sz w:val="20"/>
                <w:szCs w:val="20"/>
              </w:rPr>
              <w:t xml:space="preserve">Provide expertise and guidance around the analysis, development and execution of training for assigned </w:t>
            </w:r>
            <w:proofErr w:type="gramStart"/>
            <w:r w:rsidRPr="00C75D39">
              <w:rPr>
                <w:rFonts w:ascii="Arial" w:hAnsi="Arial" w:cs="Arial"/>
                <w:sz w:val="20"/>
                <w:szCs w:val="20"/>
              </w:rPr>
              <w:t>pro</w:t>
            </w:r>
            <w:r w:rsidR="00063938">
              <w:rPr>
                <w:rFonts w:ascii="Arial" w:hAnsi="Arial" w:cs="Arial"/>
                <w:sz w:val="20"/>
                <w:szCs w:val="20"/>
              </w:rPr>
              <w:t>duct</w:t>
            </w:r>
            <w:proofErr w:type="gramEnd"/>
          </w:p>
          <w:p w14:paraId="7809365A" w14:textId="69D1DDDC" w:rsidR="00747E75" w:rsidRPr="00063938" w:rsidRDefault="00A8729E" w:rsidP="00063938">
            <w:pPr>
              <w:numPr>
                <w:ilvl w:val="0"/>
                <w:numId w:val="35"/>
              </w:numPr>
              <w:spacing w:before="60" w:after="60" w:line="240" w:lineRule="atLeast"/>
              <w:jc w:val="both"/>
              <w:rPr>
                <w:rFonts w:ascii="Arial" w:hAnsi="Arial" w:cs="Arial"/>
                <w:sz w:val="20"/>
                <w:szCs w:val="20"/>
              </w:rPr>
            </w:pPr>
            <w:r>
              <w:rPr>
                <w:rFonts w:ascii="Arial" w:hAnsi="Arial" w:cs="Arial"/>
                <w:sz w:val="20"/>
                <w:szCs w:val="20"/>
              </w:rPr>
              <w:t>Identify, execute and co</w:t>
            </w:r>
            <w:r w:rsidRPr="00C27DBD">
              <w:rPr>
                <w:rFonts w:ascii="Arial" w:hAnsi="Arial" w:cs="Arial"/>
                <w:sz w:val="20"/>
                <w:szCs w:val="20"/>
              </w:rPr>
              <w:t xml:space="preserve">ordinate </w:t>
            </w:r>
            <w:r>
              <w:rPr>
                <w:rFonts w:ascii="Arial" w:hAnsi="Arial" w:cs="Arial"/>
                <w:sz w:val="20"/>
                <w:szCs w:val="20"/>
              </w:rPr>
              <w:t>c</w:t>
            </w:r>
            <w:r w:rsidRPr="00C27DBD">
              <w:rPr>
                <w:rFonts w:ascii="Arial" w:hAnsi="Arial" w:cs="Arial"/>
                <w:sz w:val="20"/>
                <w:szCs w:val="20"/>
              </w:rPr>
              <w:t xml:space="preserve">hange </w:t>
            </w:r>
            <w:r w:rsidR="00063938">
              <w:rPr>
                <w:rFonts w:ascii="Arial" w:hAnsi="Arial" w:cs="Arial"/>
                <w:sz w:val="20"/>
                <w:szCs w:val="20"/>
              </w:rPr>
              <w:t>planning</w:t>
            </w:r>
            <w:r>
              <w:rPr>
                <w:rFonts w:ascii="Arial" w:hAnsi="Arial" w:cs="Arial"/>
                <w:sz w:val="20"/>
                <w:szCs w:val="20"/>
              </w:rPr>
              <w:t xml:space="preserve"> activities to achieve benefits and support impacted employees</w:t>
            </w:r>
          </w:p>
        </w:tc>
      </w:tr>
      <w:tr w:rsidR="72F80456" w14:paraId="17BB8013" w14:textId="77777777" w:rsidTr="72F80456">
        <w:trPr>
          <w:trHeight w:val="300"/>
        </w:trPr>
        <w:tc>
          <w:tcPr>
            <w:tcW w:w="2579" w:type="dxa"/>
            <w:vAlign w:val="center"/>
          </w:tcPr>
          <w:p w14:paraId="625FC3A3" w14:textId="039926F8" w:rsidR="72F80456" w:rsidRDefault="72F80456" w:rsidP="7E6FC1D6">
            <w:pPr>
              <w:spacing w:before="60" w:after="192"/>
              <w:rPr>
                <w:rFonts w:ascii="Arial" w:eastAsia="Arial" w:hAnsi="Arial" w:cs="Arial"/>
                <w:color w:val="006600"/>
                <w:sz w:val="20"/>
                <w:szCs w:val="20"/>
              </w:rPr>
            </w:pPr>
            <w:r w:rsidRPr="72F80456">
              <w:rPr>
                <w:rFonts w:ascii="Arial" w:eastAsia="Arial" w:hAnsi="Arial" w:cs="Arial"/>
                <w:color w:val="006600"/>
                <w:sz w:val="20"/>
                <w:szCs w:val="20"/>
              </w:rPr>
              <w:lastRenderedPageBreak/>
              <w:t>Professional Development</w:t>
            </w:r>
          </w:p>
        </w:tc>
        <w:tc>
          <w:tcPr>
            <w:tcW w:w="7069" w:type="dxa"/>
            <w:shd w:val="clear" w:color="auto" w:fill="FFFFFF" w:themeFill="background1"/>
            <w:vAlign w:val="center"/>
          </w:tcPr>
          <w:p w14:paraId="2E586577" w14:textId="2DFC6D74" w:rsidR="72F80456" w:rsidRDefault="72F80456" w:rsidP="7E6FC1D6">
            <w:pPr>
              <w:pStyle w:val="ListParagraph"/>
              <w:tabs>
                <w:tab w:val="clear" w:pos="720"/>
              </w:tabs>
              <w:spacing w:before="0" w:after="0"/>
              <w:ind w:left="249" w:hanging="249"/>
              <w:rPr>
                <w:rFonts w:eastAsia="Arial"/>
                <w:color w:val="000000" w:themeColor="text1"/>
                <w:lang w:val="en-US"/>
              </w:rPr>
            </w:pPr>
            <w:r w:rsidRPr="72F80456">
              <w:rPr>
                <w:rFonts w:eastAsia="Arial"/>
                <w:color w:val="000000" w:themeColor="text1"/>
                <w:lang w:val="en-US"/>
              </w:rPr>
              <w:t>Actively identifies all areas for personal development.</w:t>
            </w:r>
          </w:p>
          <w:p w14:paraId="7FBBA6F2" w14:textId="2758EA15" w:rsidR="72F80456" w:rsidRDefault="72F80456" w:rsidP="7E6FC1D6">
            <w:pPr>
              <w:pStyle w:val="ListParagraph"/>
              <w:tabs>
                <w:tab w:val="clear" w:pos="720"/>
              </w:tabs>
              <w:spacing w:before="0" w:after="0"/>
              <w:ind w:left="249" w:hanging="249"/>
              <w:rPr>
                <w:rFonts w:eastAsia="Arial"/>
                <w:color w:val="000000" w:themeColor="text1"/>
                <w:lang w:val="en-US"/>
              </w:rPr>
            </w:pPr>
            <w:r w:rsidRPr="72F80456">
              <w:rPr>
                <w:rFonts w:eastAsia="Arial"/>
                <w:color w:val="000000" w:themeColor="text1"/>
                <w:lang w:val="en-US"/>
              </w:rPr>
              <w:t>Attends company approved training and development programs as required</w:t>
            </w:r>
          </w:p>
        </w:tc>
      </w:tr>
      <w:tr w:rsidR="00E9721F" w:rsidRPr="001C3173" w14:paraId="74113611" w14:textId="77777777" w:rsidTr="00915692">
        <w:trPr>
          <w:trHeight w:val="898"/>
        </w:trPr>
        <w:tc>
          <w:tcPr>
            <w:tcW w:w="2579" w:type="dxa"/>
            <w:vAlign w:val="center"/>
          </w:tcPr>
          <w:p w14:paraId="6156D54A" w14:textId="656C21D5"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Compliance</w:t>
            </w:r>
          </w:p>
        </w:tc>
        <w:tc>
          <w:tcPr>
            <w:tcW w:w="7069" w:type="dxa"/>
            <w:shd w:val="clear" w:color="auto" w:fill="FFFFFF" w:themeFill="background1"/>
            <w:vAlign w:val="center"/>
          </w:tcPr>
          <w:p w14:paraId="005AC4D8"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Ensures compliance with legislative, regulations and FMG policies through the monitoring of systems, processes, and improvements.</w:t>
            </w:r>
          </w:p>
          <w:p w14:paraId="5B4152C5" w14:textId="353E4B7D" w:rsidR="00E9721F" w:rsidRPr="001C3173" w:rsidDel="004B3F94"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Complying with corporate policies, procedures, and guidelines.</w:t>
            </w:r>
          </w:p>
        </w:tc>
      </w:tr>
      <w:tr w:rsidR="00E9721F" w:rsidRPr="001C3173" w14:paraId="19368856" w14:textId="77777777" w:rsidTr="00915692">
        <w:trPr>
          <w:trHeight w:val="556"/>
        </w:trPr>
        <w:tc>
          <w:tcPr>
            <w:tcW w:w="2579" w:type="dxa"/>
            <w:vAlign w:val="center"/>
          </w:tcPr>
          <w:p w14:paraId="6F7297C8" w14:textId="6745CC2D"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Team Membership &amp; Relationship Management</w:t>
            </w:r>
          </w:p>
        </w:tc>
        <w:tc>
          <w:tcPr>
            <w:tcW w:w="7069" w:type="dxa"/>
            <w:shd w:val="clear" w:color="auto" w:fill="FFFFFF" w:themeFill="background1"/>
          </w:tcPr>
          <w:p w14:paraId="7BB6BF7F"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Effectively contributes to a collegial and efficient FMG team dynamic.</w:t>
            </w:r>
          </w:p>
          <w:p w14:paraId="715CEBB9" w14:textId="58787183" w:rsidR="00E9721F" w:rsidRPr="001C3173" w:rsidDel="004B3F94"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Proactively builds, monitors, and manages a wide-ranging network of relationships related to the role both internal and external.</w:t>
            </w:r>
          </w:p>
          <w:p w14:paraId="1A35B391" w14:textId="3BE81A0B" w:rsidR="00E9721F" w:rsidRPr="001C3173" w:rsidDel="004B3F94" w:rsidRDefault="0FFD9C01" w:rsidP="00E9721F">
            <w:pPr>
              <w:numPr>
                <w:ilvl w:val="0"/>
                <w:numId w:val="35"/>
              </w:numPr>
              <w:spacing w:before="60" w:after="60" w:line="240" w:lineRule="atLeast"/>
              <w:jc w:val="both"/>
              <w:rPr>
                <w:rFonts w:ascii="Arial" w:eastAsia="Arial" w:hAnsi="Arial" w:cs="Arial"/>
                <w:sz w:val="20"/>
                <w:szCs w:val="20"/>
              </w:rPr>
            </w:pPr>
            <w:r w:rsidRPr="72F80456">
              <w:rPr>
                <w:rFonts w:ascii="Arial" w:eastAsia="Arial" w:hAnsi="Arial" w:cs="Arial"/>
                <w:sz w:val="20"/>
                <w:szCs w:val="20"/>
              </w:rPr>
              <w:t xml:space="preserve">Undertaking additional duties and </w:t>
            </w:r>
            <w:proofErr w:type="gramStart"/>
            <w:r w:rsidRPr="72F80456">
              <w:rPr>
                <w:rFonts w:ascii="Arial" w:eastAsia="Arial" w:hAnsi="Arial" w:cs="Arial"/>
                <w:sz w:val="20"/>
                <w:szCs w:val="20"/>
              </w:rPr>
              <w:t>provide assistance</w:t>
            </w:r>
            <w:proofErr w:type="gramEnd"/>
            <w:r w:rsidRPr="72F80456">
              <w:rPr>
                <w:rFonts w:ascii="Arial" w:eastAsia="Arial" w:hAnsi="Arial" w:cs="Arial"/>
                <w:sz w:val="20"/>
                <w:szCs w:val="20"/>
              </w:rPr>
              <w:t xml:space="preserve"> as allocated by management.</w:t>
            </w:r>
          </w:p>
        </w:tc>
      </w:tr>
      <w:tr w:rsidR="00E9721F" w:rsidRPr="001C3173" w14:paraId="6FFAB48A" w14:textId="77777777" w:rsidTr="00915692">
        <w:trPr>
          <w:trHeight w:val="202"/>
        </w:trPr>
        <w:tc>
          <w:tcPr>
            <w:tcW w:w="2579" w:type="dxa"/>
            <w:vAlign w:val="center"/>
          </w:tcPr>
          <w:p w14:paraId="076AD238" w14:textId="46A7EC20"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FMG Values</w:t>
            </w:r>
          </w:p>
        </w:tc>
        <w:tc>
          <w:tcPr>
            <w:tcW w:w="7069" w:type="dxa"/>
            <w:shd w:val="clear" w:color="auto" w:fill="FFFFFF" w:themeFill="background1"/>
          </w:tcPr>
          <w:p w14:paraId="280F59F4" w14:textId="331A6F07" w:rsidR="00E9721F" w:rsidRPr="001C3173" w:rsidDel="004B3F94"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Promotes the “</w:t>
            </w:r>
            <w:smartTag w:uri="urn:schemas-microsoft-com:office:smarttags" w:element="address">
              <w:smartTag w:uri="urn:schemas-microsoft-com:office:smarttags" w:element="Street">
                <w:r w:rsidRPr="001C3173">
                  <w:rPr>
                    <w:rFonts w:ascii="Arial" w:hAnsi="Arial" w:cs="Arial"/>
                    <w:sz w:val="20"/>
                    <w:szCs w:val="20"/>
                  </w:rPr>
                  <w:t>FMG Way</w:t>
                </w:r>
              </w:smartTag>
            </w:smartTag>
            <w:r w:rsidRPr="001C3173">
              <w:rPr>
                <w:rFonts w:ascii="Arial" w:hAnsi="Arial" w:cs="Arial"/>
                <w:sz w:val="20"/>
                <w:szCs w:val="20"/>
              </w:rPr>
              <w:t xml:space="preserve">” through displaying the values of FMG which are: Do what’s right, </w:t>
            </w:r>
            <w:proofErr w:type="gramStart"/>
            <w:r w:rsidRPr="001C3173">
              <w:rPr>
                <w:rFonts w:ascii="Arial" w:hAnsi="Arial" w:cs="Arial"/>
                <w:sz w:val="20"/>
                <w:szCs w:val="20"/>
              </w:rPr>
              <w:t>Make</w:t>
            </w:r>
            <w:proofErr w:type="gramEnd"/>
            <w:r w:rsidRPr="001C3173">
              <w:rPr>
                <w:rFonts w:ascii="Arial" w:hAnsi="Arial" w:cs="Arial"/>
                <w:sz w:val="20"/>
                <w:szCs w:val="20"/>
              </w:rPr>
              <w:t xml:space="preserve"> it happen, </w:t>
            </w:r>
            <w:proofErr w:type="gramStart"/>
            <w:r w:rsidRPr="001C3173">
              <w:rPr>
                <w:rFonts w:ascii="Arial" w:hAnsi="Arial" w:cs="Arial"/>
                <w:sz w:val="20"/>
                <w:szCs w:val="20"/>
              </w:rPr>
              <w:t>We’re</w:t>
            </w:r>
            <w:proofErr w:type="gramEnd"/>
            <w:r w:rsidRPr="001C3173">
              <w:rPr>
                <w:rFonts w:ascii="Arial" w:hAnsi="Arial" w:cs="Arial"/>
                <w:sz w:val="20"/>
                <w:szCs w:val="20"/>
              </w:rPr>
              <w:t xml:space="preserve"> in it together, Proud of who we are.</w:t>
            </w:r>
          </w:p>
        </w:tc>
      </w:tr>
      <w:tr w:rsidR="00E9721F" w:rsidRPr="001C3173" w14:paraId="22B557AB" w14:textId="77777777" w:rsidTr="00915692">
        <w:trPr>
          <w:trHeight w:val="1607"/>
        </w:trPr>
        <w:tc>
          <w:tcPr>
            <w:tcW w:w="2579" w:type="dxa"/>
            <w:vAlign w:val="center"/>
          </w:tcPr>
          <w:p w14:paraId="7AB55F8C" w14:textId="43E66BEF"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Safety &amp; Wellbeing</w:t>
            </w:r>
          </w:p>
        </w:tc>
        <w:tc>
          <w:tcPr>
            <w:tcW w:w="7069" w:type="dxa"/>
            <w:shd w:val="clear" w:color="auto" w:fill="FFFFFF" w:themeFill="background1"/>
          </w:tcPr>
          <w:p w14:paraId="79C79B31"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Demonstrates commitment to workplace safety and wellbeing practices</w:t>
            </w:r>
          </w:p>
          <w:p w14:paraId="7999B22A" w14:textId="77777777" w:rsidR="00E9721F" w:rsidRPr="001C3173" w:rsidRDefault="00E9721F" w:rsidP="00E9721F">
            <w:pPr>
              <w:numPr>
                <w:ilvl w:val="0"/>
                <w:numId w:val="35"/>
              </w:numPr>
              <w:spacing w:before="60" w:after="60" w:line="240" w:lineRule="atLeast"/>
              <w:ind w:left="357" w:hanging="357"/>
              <w:jc w:val="both"/>
              <w:rPr>
                <w:rFonts w:ascii="Arial" w:hAnsi="Arial" w:cs="Arial"/>
                <w:sz w:val="20"/>
                <w:szCs w:val="20"/>
              </w:rPr>
            </w:pPr>
            <w:r w:rsidRPr="001C3173">
              <w:rPr>
                <w:rFonts w:ascii="Arial" w:hAnsi="Arial" w:cs="Arial"/>
                <w:sz w:val="20"/>
                <w:szCs w:val="20"/>
              </w:rPr>
              <w:t>Promotes and supports initiatives that contribute to a healthy and safe working environment for employees, visitors and contractors</w:t>
            </w:r>
          </w:p>
          <w:p w14:paraId="1B1F8170" w14:textId="1854EFC5" w:rsidR="00E9721F" w:rsidRPr="001C3173" w:rsidRDefault="00E9721F" w:rsidP="00E9721F">
            <w:pPr>
              <w:numPr>
                <w:ilvl w:val="0"/>
                <w:numId w:val="35"/>
              </w:numPr>
              <w:spacing w:before="60" w:after="60" w:line="240" w:lineRule="atLeast"/>
              <w:jc w:val="both"/>
              <w:rPr>
                <w:rFonts w:ascii="Arial" w:hAnsi="Arial" w:cs="Arial"/>
                <w:sz w:val="20"/>
                <w:szCs w:val="20"/>
              </w:rPr>
            </w:pPr>
            <w:r w:rsidRPr="001C3173">
              <w:rPr>
                <w:rFonts w:ascii="Arial" w:hAnsi="Arial" w:cs="Arial"/>
                <w:sz w:val="20"/>
                <w:szCs w:val="20"/>
              </w:rPr>
              <w:t>Ensures compliance with safety and wellbeing policy and procedures, including accident and incident reporting and investigation, hazard management, induction, training and supervision, employee participation and contractor management</w:t>
            </w:r>
          </w:p>
        </w:tc>
      </w:tr>
    </w:tbl>
    <w:p w14:paraId="64864983" w14:textId="38D64063" w:rsidR="003C6D3C" w:rsidRPr="001C3173" w:rsidRDefault="003C6D3C" w:rsidP="003C6D3C"/>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884"/>
        <w:gridCol w:w="1764"/>
      </w:tblGrid>
      <w:tr w:rsidR="003A367A" w:rsidRPr="001C3173" w14:paraId="2F3351A0" w14:textId="77777777" w:rsidTr="00526717">
        <w:trPr>
          <w:trHeight w:val="427"/>
        </w:trPr>
        <w:tc>
          <w:tcPr>
            <w:tcW w:w="9648" w:type="dxa"/>
            <w:gridSpan w:val="2"/>
            <w:shd w:val="clear" w:color="auto" w:fill="00703C"/>
            <w:vAlign w:val="center"/>
          </w:tcPr>
          <w:p w14:paraId="0B8CAF72" w14:textId="77777777" w:rsidR="003A367A" w:rsidRPr="001C3173" w:rsidRDefault="005F1DEA" w:rsidP="005F1DEA">
            <w:pPr>
              <w:jc w:val="center"/>
              <w:rPr>
                <w:rFonts w:ascii="Arial" w:hAnsi="Arial" w:cs="Arial"/>
                <w:b/>
                <w:color w:val="FFFFFF"/>
                <w:sz w:val="22"/>
                <w:szCs w:val="22"/>
              </w:rPr>
            </w:pPr>
            <w:r w:rsidRPr="001C3173">
              <w:rPr>
                <w:rFonts w:ascii="Arial" w:hAnsi="Arial" w:cs="Arial"/>
                <w:b/>
                <w:bCs/>
                <w:color w:val="FFFFFF"/>
                <w:sz w:val="22"/>
                <w:szCs w:val="22"/>
              </w:rPr>
              <w:t>COMPETENCIES</w:t>
            </w:r>
          </w:p>
        </w:tc>
      </w:tr>
      <w:tr w:rsidR="003A367A" w:rsidRPr="001C3173" w14:paraId="0B0D3B47" w14:textId="77777777" w:rsidTr="009A0C6E">
        <w:trPr>
          <w:trHeight w:val="550"/>
        </w:trPr>
        <w:tc>
          <w:tcPr>
            <w:tcW w:w="7884" w:type="dxa"/>
            <w:vAlign w:val="center"/>
          </w:tcPr>
          <w:p w14:paraId="5ECF3D37" w14:textId="77777777" w:rsidR="003A367A" w:rsidRPr="001C3173" w:rsidRDefault="003A367A" w:rsidP="00B76DF0">
            <w:pPr>
              <w:jc w:val="both"/>
              <w:rPr>
                <w:rFonts w:ascii="Arial" w:hAnsi="Arial" w:cs="Arial"/>
                <w:i/>
                <w:iCs/>
                <w:color w:val="808080"/>
                <w:sz w:val="20"/>
                <w:szCs w:val="20"/>
                <w:lang w:val="en-NZ"/>
              </w:rPr>
            </w:pPr>
            <w:r w:rsidRPr="001C3173">
              <w:rPr>
                <w:rFonts w:ascii="Arial" w:hAnsi="Arial" w:cs="Arial"/>
                <w:i/>
                <w:iCs/>
                <w:color w:val="808080"/>
                <w:sz w:val="20"/>
                <w:szCs w:val="20"/>
                <w:lang w:val="en-NZ"/>
              </w:rPr>
              <w:t>*</w:t>
            </w:r>
            <w:proofErr w:type="gramStart"/>
            <w:r w:rsidRPr="001C3173">
              <w:rPr>
                <w:rFonts w:ascii="Arial" w:hAnsi="Arial" w:cs="Arial"/>
                <w:i/>
                <w:iCs/>
                <w:color w:val="808080"/>
                <w:sz w:val="20"/>
                <w:szCs w:val="20"/>
                <w:lang w:val="en-NZ"/>
              </w:rPr>
              <w:t>see</w:t>
            </w:r>
            <w:proofErr w:type="gramEnd"/>
            <w:r w:rsidRPr="001C3173">
              <w:rPr>
                <w:rFonts w:ascii="Arial" w:hAnsi="Arial" w:cs="Arial"/>
                <w:i/>
                <w:iCs/>
                <w:color w:val="808080"/>
                <w:sz w:val="20"/>
                <w:szCs w:val="20"/>
                <w:lang w:val="en-NZ"/>
              </w:rPr>
              <w:t xml:space="preserve"> competency framework for behaviours expected at each level</w:t>
            </w:r>
          </w:p>
        </w:tc>
        <w:tc>
          <w:tcPr>
            <w:tcW w:w="1764" w:type="dxa"/>
            <w:vAlign w:val="center"/>
          </w:tcPr>
          <w:p w14:paraId="4F6C5BDE" w14:textId="77777777" w:rsidR="003A367A" w:rsidRPr="001C3173" w:rsidRDefault="003A367A" w:rsidP="00B76DF0">
            <w:pPr>
              <w:spacing w:after="120"/>
              <w:jc w:val="center"/>
              <w:rPr>
                <w:rFonts w:ascii="Arial" w:hAnsi="Arial" w:cs="Arial"/>
                <w:bCs/>
                <w:i/>
                <w:iCs/>
                <w:color w:val="808080"/>
                <w:sz w:val="20"/>
                <w:szCs w:val="20"/>
              </w:rPr>
            </w:pPr>
            <w:r w:rsidRPr="001C3173">
              <w:rPr>
                <w:rFonts w:ascii="Arial" w:hAnsi="Arial" w:cs="Arial"/>
                <w:bCs/>
                <w:i/>
                <w:iCs/>
                <w:color w:val="808080"/>
                <w:sz w:val="20"/>
                <w:szCs w:val="20"/>
              </w:rPr>
              <w:t>Expected Level</w:t>
            </w:r>
          </w:p>
        </w:tc>
      </w:tr>
      <w:tr w:rsidR="003A367A" w:rsidRPr="001C3173" w14:paraId="5D1E88A4" w14:textId="77777777" w:rsidTr="009A0C6E">
        <w:trPr>
          <w:trHeight w:val="350"/>
        </w:trPr>
        <w:tc>
          <w:tcPr>
            <w:tcW w:w="7884" w:type="dxa"/>
            <w:vAlign w:val="center"/>
          </w:tcPr>
          <w:p w14:paraId="15A7CE4A" w14:textId="77777777" w:rsidR="003A367A" w:rsidRPr="001C3173" w:rsidRDefault="003A367A" w:rsidP="00B76DF0">
            <w:pPr>
              <w:spacing w:before="120" w:after="120"/>
              <w:rPr>
                <w:rFonts w:ascii="Arial" w:hAnsi="Arial" w:cs="Arial"/>
                <w:b/>
                <w:color w:val="00703C"/>
                <w:sz w:val="20"/>
                <w:szCs w:val="20"/>
                <w:lang w:bidi="en-US"/>
              </w:rPr>
            </w:pPr>
            <w:r w:rsidRPr="001C3173">
              <w:rPr>
                <w:rFonts w:ascii="Arial" w:hAnsi="Arial" w:cs="Arial"/>
                <w:b/>
                <w:color w:val="00703C"/>
                <w:sz w:val="20"/>
                <w:szCs w:val="20"/>
                <w:lang w:bidi="en-US"/>
              </w:rPr>
              <w:t>Customer Driven (Internal &amp; External)</w:t>
            </w:r>
          </w:p>
          <w:p w14:paraId="61A1A8E6" w14:textId="77777777" w:rsidR="003A367A" w:rsidRPr="001C3173" w:rsidRDefault="003A367A" w:rsidP="00B76DF0">
            <w:pPr>
              <w:spacing w:after="120"/>
              <w:rPr>
                <w:rFonts w:ascii="Arial" w:hAnsi="Arial" w:cs="Arial"/>
                <w:sz w:val="20"/>
                <w:szCs w:val="20"/>
                <w:lang w:bidi="en-US"/>
              </w:rPr>
            </w:pPr>
            <w:r w:rsidRPr="001C3173">
              <w:rPr>
                <w:rFonts w:ascii="Arial" w:hAnsi="Arial" w:cs="Arial"/>
                <w:bCs/>
                <w:sz w:val="20"/>
                <w:szCs w:val="20"/>
                <w:lang w:val="en-NZ" w:bidi="en-US"/>
              </w:rPr>
              <w:t xml:space="preserve">A commitment to understanding the needs and best interests of both internal and external customers, </w:t>
            </w:r>
            <w:proofErr w:type="gramStart"/>
            <w:r w:rsidRPr="001C3173">
              <w:rPr>
                <w:rFonts w:ascii="Arial" w:hAnsi="Arial" w:cs="Arial"/>
                <w:bCs/>
                <w:sz w:val="20"/>
                <w:szCs w:val="20"/>
                <w:lang w:val="en-NZ" w:bidi="en-US"/>
              </w:rPr>
              <w:t>in order to</w:t>
            </w:r>
            <w:proofErr w:type="gramEnd"/>
            <w:r w:rsidRPr="001C3173">
              <w:rPr>
                <w:rFonts w:ascii="Arial" w:hAnsi="Arial" w:cs="Arial"/>
                <w:bCs/>
                <w:sz w:val="20"/>
                <w:szCs w:val="20"/>
                <w:lang w:val="en-NZ" w:bidi="en-US"/>
              </w:rPr>
              <w:t xml:space="preserve"> provide them with outstanding customer service and help them to make informed decisions.</w:t>
            </w:r>
          </w:p>
        </w:tc>
        <w:tc>
          <w:tcPr>
            <w:tcW w:w="1764" w:type="dxa"/>
            <w:vAlign w:val="center"/>
          </w:tcPr>
          <w:p w14:paraId="11D96C5B" w14:textId="77777777" w:rsidR="003A367A" w:rsidRPr="001C3173" w:rsidRDefault="00FE79D4" w:rsidP="00B76DF0">
            <w:pPr>
              <w:spacing w:after="120"/>
              <w:ind w:left="357"/>
              <w:rPr>
                <w:rFonts w:ascii="Arial" w:hAnsi="Arial" w:cs="Arial"/>
                <w:sz w:val="20"/>
                <w:szCs w:val="20"/>
              </w:rPr>
            </w:pPr>
            <w:r w:rsidRPr="001C3173">
              <w:rPr>
                <w:rFonts w:ascii="Arial" w:hAnsi="Arial" w:cs="Arial"/>
                <w:sz w:val="20"/>
                <w:szCs w:val="20"/>
              </w:rPr>
              <w:t>Advanced</w:t>
            </w:r>
            <w:r w:rsidR="003A367A" w:rsidRPr="001C3173">
              <w:rPr>
                <w:rFonts w:ascii="Arial" w:hAnsi="Arial" w:cs="Arial"/>
                <w:sz w:val="20"/>
                <w:szCs w:val="20"/>
              </w:rPr>
              <w:t>*</w:t>
            </w:r>
          </w:p>
        </w:tc>
      </w:tr>
      <w:tr w:rsidR="003A367A" w:rsidRPr="001C3173" w14:paraId="75F2E2B5" w14:textId="77777777" w:rsidTr="009A0C6E">
        <w:trPr>
          <w:trHeight w:val="1340"/>
        </w:trPr>
        <w:tc>
          <w:tcPr>
            <w:tcW w:w="7884" w:type="dxa"/>
            <w:vAlign w:val="center"/>
          </w:tcPr>
          <w:p w14:paraId="776CF482"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Accountability</w:t>
            </w:r>
          </w:p>
          <w:p w14:paraId="29ED25E0"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1764" w:type="dxa"/>
            <w:vAlign w:val="center"/>
          </w:tcPr>
          <w:p w14:paraId="09D2C597"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3A367A" w:rsidRPr="001C3173" w14:paraId="794FCB25" w14:textId="77777777" w:rsidTr="009A0C6E">
        <w:trPr>
          <w:trHeight w:val="1102"/>
        </w:trPr>
        <w:tc>
          <w:tcPr>
            <w:tcW w:w="7884" w:type="dxa"/>
            <w:vAlign w:val="center"/>
          </w:tcPr>
          <w:p w14:paraId="01F02415"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Adaptability</w:t>
            </w:r>
          </w:p>
          <w:p w14:paraId="74A4E383"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Demonstrating a willingness to engage in a changing environment and being flexible and comfortable working with change.</w:t>
            </w:r>
          </w:p>
        </w:tc>
        <w:tc>
          <w:tcPr>
            <w:tcW w:w="1764" w:type="dxa"/>
            <w:vAlign w:val="center"/>
          </w:tcPr>
          <w:p w14:paraId="74B90709"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3A367A" w:rsidRPr="001C3173" w14:paraId="2450E3DC" w14:textId="77777777" w:rsidTr="009A0C6E">
        <w:trPr>
          <w:trHeight w:val="919"/>
        </w:trPr>
        <w:tc>
          <w:tcPr>
            <w:tcW w:w="7884" w:type="dxa"/>
            <w:vAlign w:val="center"/>
          </w:tcPr>
          <w:p w14:paraId="0531336B"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Motivation and Drive</w:t>
            </w:r>
          </w:p>
          <w:p w14:paraId="4B8E55C7"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The determination to achieve goals and strive for excellence.</w:t>
            </w:r>
          </w:p>
        </w:tc>
        <w:tc>
          <w:tcPr>
            <w:tcW w:w="1764" w:type="dxa"/>
            <w:vAlign w:val="center"/>
          </w:tcPr>
          <w:p w14:paraId="2E7D9F31"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3A367A" w:rsidRPr="001C3173">
              <w:rPr>
                <w:rFonts w:ascii="Arial" w:hAnsi="Arial" w:cs="Arial"/>
                <w:sz w:val="20"/>
                <w:szCs w:val="20"/>
              </w:rPr>
              <w:t>*</w:t>
            </w:r>
          </w:p>
        </w:tc>
      </w:tr>
      <w:tr w:rsidR="003A367A" w:rsidRPr="001C3173" w14:paraId="529D91EF" w14:textId="77777777" w:rsidTr="009A0C6E">
        <w:trPr>
          <w:trHeight w:val="1050"/>
        </w:trPr>
        <w:tc>
          <w:tcPr>
            <w:tcW w:w="7884" w:type="dxa"/>
            <w:vAlign w:val="center"/>
          </w:tcPr>
          <w:p w14:paraId="4E422638" w14:textId="77777777" w:rsidR="003A367A" w:rsidRPr="001C3173"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1C3173">
                  <w:rPr>
                    <w:rFonts w:ascii="Arial" w:hAnsi="Arial" w:cs="Arial"/>
                    <w:b/>
                    <w:color w:val="00703C"/>
                    <w:sz w:val="20"/>
                    <w:szCs w:val="20"/>
                  </w:rPr>
                  <w:t>Relationship</w:t>
                </w:r>
              </w:smartTag>
              <w:r w:rsidRPr="001C3173">
                <w:rPr>
                  <w:rFonts w:ascii="Arial" w:hAnsi="Arial" w:cs="Arial"/>
                  <w:b/>
                  <w:color w:val="00703C"/>
                  <w:sz w:val="20"/>
                  <w:szCs w:val="20"/>
                </w:rPr>
                <w:t xml:space="preserve"> </w:t>
              </w:r>
              <w:smartTag w:uri="urn:schemas-microsoft-com:office:smarttags" w:element="PlaceType">
                <w:r w:rsidRPr="001C3173">
                  <w:rPr>
                    <w:rFonts w:ascii="Arial" w:hAnsi="Arial" w:cs="Arial"/>
                    <w:b/>
                    <w:color w:val="00703C"/>
                    <w:sz w:val="20"/>
                    <w:szCs w:val="20"/>
                  </w:rPr>
                  <w:t>Building</w:t>
                </w:r>
              </w:smartTag>
            </w:smartTag>
          </w:p>
          <w:p w14:paraId="5AC10E21"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Developing and maintaining positive, professional relationships that are built on mutual trust and respect.</w:t>
            </w:r>
          </w:p>
        </w:tc>
        <w:tc>
          <w:tcPr>
            <w:tcW w:w="1764" w:type="dxa"/>
            <w:vAlign w:val="center"/>
          </w:tcPr>
          <w:p w14:paraId="3B47F562" w14:textId="77777777" w:rsidR="003A367A"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445F87" w:rsidRPr="001C3173" w14:paraId="2B1A03DB" w14:textId="77777777" w:rsidTr="009A0C6E">
        <w:trPr>
          <w:trHeight w:val="1050"/>
        </w:trPr>
        <w:tc>
          <w:tcPr>
            <w:tcW w:w="7884" w:type="dxa"/>
            <w:vAlign w:val="center"/>
          </w:tcPr>
          <w:p w14:paraId="01F455CB" w14:textId="484073F3" w:rsidR="00445F87" w:rsidRPr="001C3173" w:rsidRDefault="00C465D5" w:rsidP="00445F87">
            <w:pPr>
              <w:spacing w:before="120" w:after="120"/>
              <w:rPr>
                <w:rFonts w:ascii="Arial" w:hAnsi="Arial" w:cs="Arial"/>
                <w:b/>
                <w:color w:val="00703C"/>
                <w:sz w:val="20"/>
                <w:szCs w:val="20"/>
              </w:rPr>
            </w:pPr>
            <w:r w:rsidRPr="001C3173">
              <w:rPr>
                <w:rFonts w:ascii="Arial" w:hAnsi="Arial" w:cs="Arial"/>
                <w:b/>
                <w:color w:val="00703C"/>
                <w:sz w:val="20"/>
                <w:szCs w:val="20"/>
              </w:rPr>
              <w:lastRenderedPageBreak/>
              <w:t>Teamwork</w:t>
            </w:r>
          </w:p>
          <w:p w14:paraId="158C09AA" w14:textId="77777777" w:rsidR="00445F87" w:rsidRPr="001C3173" w:rsidRDefault="00445F87" w:rsidP="00B76DF0">
            <w:pPr>
              <w:spacing w:before="120" w:after="120"/>
              <w:rPr>
                <w:rFonts w:ascii="Arial" w:hAnsi="Arial" w:cs="Arial"/>
                <w:b/>
                <w:color w:val="008000"/>
                <w:sz w:val="20"/>
                <w:szCs w:val="20"/>
              </w:rPr>
            </w:pPr>
            <w:r w:rsidRPr="001C3173">
              <w:rPr>
                <w:rFonts w:ascii="Arial" w:hAnsi="Arial" w:cs="Arial"/>
                <w:bCs/>
                <w:sz w:val="20"/>
                <w:szCs w:val="20"/>
                <w:lang w:val="en-NZ"/>
              </w:rPr>
              <w:t>Making a positive contribution to the FMG team and collaborating effectively with others to achieve objectives.</w:t>
            </w:r>
            <w:r w:rsidRPr="001C3173">
              <w:rPr>
                <w:rFonts w:ascii="Arial" w:hAnsi="Arial" w:cs="Arial"/>
                <w:b/>
                <w:color w:val="008000"/>
                <w:sz w:val="20"/>
                <w:szCs w:val="20"/>
              </w:rPr>
              <w:t xml:space="preserve"> </w:t>
            </w:r>
          </w:p>
        </w:tc>
        <w:tc>
          <w:tcPr>
            <w:tcW w:w="1764" w:type="dxa"/>
            <w:vAlign w:val="center"/>
          </w:tcPr>
          <w:p w14:paraId="385B8C16" w14:textId="77777777" w:rsidR="00445F87"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FE79D4" w:rsidRPr="001C3173" w14:paraId="1763378F" w14:textId="77777777" w:rsidTr="009A0C6E">
        <w:trPr>
          <w:trHeight w:val="1050"/>
        </w:trPr>
        <w:tc>
          <w:tcPr>
            <w:tcW w:w="7884" w:type="dxa"/>
            <w:vAlign w:val="center"/>
          </w:tcPr>
          <w:p w14:paraId="2012B690"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Critical Analysis</w:t>
            </w:r>
          </w:p>
          <w:p w14:paraId="08F2692A"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capability to identify key issues, trends, or important facts from information and to question and probe.</w:t>
            </w:r>
          </w:p>
        </w:tc>
        <w:tc>
          <w:tcPr>
            <w:tcW w:w="1764" w:type="dxa"/>
            <w:vAlign w:val="center"/>
          </w:tcPr>
          <w:p w14:paraId="56B9223C" w14:textId="77777777" w:rsidR="00FE79D4"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p>
        </w:tc>
      </w:tr>
      <w:tr w:rsidR="00FE79D4" w:rsidRPr="001C3173" w14:paraId="7ACADFEB" w14:textId="77777777" w:rsidTr="009A0C6E">
        <w:trPr>
          <w:trHeight w:val="1050"/>
        </w:trPr>
        <w:tc>
          <w:tcPr>
            <w:tcW w:w="7884" w:type="dxa"/>
            <w:vAlign w:val="center"/>
          </w:tcPr>
          <w:p w14:paraId="545721AB" w14:textId="53BA8D18" w:rsidR="00FE79D4" w:rsidRPr="001C3173" w:rsidRDefault="008019D4" w:rsidP="00FE79D4">
            <w:pPr>
              <w:spacing w:before="120" w:after="120"/>
              <w:rPr>
                <w:rFonts w:ascii="Arial" w:hAnsi="Arial" w:cs="Arial"/>
                <w:b/>
                <w:color w:val="00703C"/>
                <w:sz w:val="20"/>
                <w:szCs w:val="20"/>
              </w:rPr>
            </w:pPr>
            <w:r w:rsidRPr="001C3173">
              <w:rPr>
                <w:rFonts w:ascii="Arial" w:hAnsi="Arial" w:cs="Arial"/>
                <w:b/>
                <w:color w:val="00703C"/>
                <w:sz w:val="20"/>
                <w:szCs w:val="20"/>
              </w:rPr>
              <w:t>Problem Solving</w:t>
            </w:r>
          </w:p>
          <w:p w14:paraId="2DB38A38" w14:textId="4CBAA0F4" w:rsidR="00FE79D4" w:rsidRPr="001C3173" w:rsidRDefault="008019D4" w:rsidP="00FE79D4">
            <w:pPr>
              <w:spacing w:before="120" w:after="120"/>
              <w:rPr>
                <w:rFonts w:ascii="Arial" w:hAnsi="Arial" w:cs="Arial"/>
                <w:b/>
                <w:color w:val="00703C"/>
                <w:sz w:val="20"/>
                <w:szCs w:val="20"/>
              </w:rPr>
            </w:pPr>
            <w:r w:rsidRPr="001C3173">
              <w:rPr>
                <w:rFonts w:ascii="Arial" w:hAnsi="Arial" w:cs="Arial"/>
                <w:bCs/>
                <w:sz w:val="20"/>
                <w:szCs w:val="20"/>
                <w:lang w:val="en-NZ"/>
              </w:rPr>
              <w:t>The ability to understand information from a variety of sources, to effectively combine verbal and numeric data into a coherent whole and to be able to apply problem solving techniques to solve difficult or complex problems.</w:t>
            </w:r>
          </w:p>
        </w:tc>
        <w:tc>
          <w:tcPr>
            <w:tcW w:w="1764" w:type="dxa"/>
            <w:vAlign w:val="center"/>
          </w:tcPr>
          <w:p w14:paraId="5BCA4BCD" w14:textId="0DDC9B50" w:rsidR="00FE79D4" w:rsidRPr="001C3173" w:rsidRDefault="008019D4" w:rsidP="00445F87">
            <w:pPr>
              <w:spacing w:after="120"/>
              <w:ind w:left="357"/>
              <w:jc w:val="both"/>
              <w:rPr>
                <w:rFonts w:ascii="Arial" w:hAnsi="Arial" w:cs="Arial"/>
                <w:sz w:val="20"/>
                <w:szCs w:val="20"/>
              </w:rPr>
            </w:pPr>
            <w:r w:rsidRPr="001C3173">
              <w:rPr>
                <w:rFonts w:ascii="Arial" w:hAnsi="Arial" w:cs="Arial"/>
                <w:sz w:val="20"/>
                <w:szCs w:val="20"/>
              </w:rPr>
              <w:t>Advanced*</w:t>
            </w:r>
          </w:p>
        </w:tc>
      </w:tr>
      <w:tr w:rsidR="00FE79D4" w:rsidRPr="001C3173" w14:paraId="46EAD7DB" w14:textId="77777777" w:rsidTr="009A0C6E">
        <w:trPr>
          <w:trHeight w:val="1050"/>
        </w:trPr>
        <w:tc>
          <w:tcPr>
            <w:tcW w:w="7884" w:type="dxa"/>
            <w:vAlign w:val="center"/>
          </w:tcPr>
          <w:p w14:paraId="53FD4284"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Change Leadership</w:t>
            </w:r>
          </w:p>
          <w:p w14:paraId="35ED9D71"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drive to initiate opportunities to address FMG’s organisational needs and to communicate change in a way that gains buy-in and support from others</w:t>
            </w:r>
          </w:p>
        </w:tc>
        <w:tc>
          <w:tcPr>
            <w:tcW w:w="1764" w:type="dxa"/>
            <w:vAlign w:val="center"/>
          </w:tcPr>
          <w:p w14:paraId="77BDC992" w14:textId="07505BB2" w:rsidR="00FE79D4" w:rsidRPr="001C3173" w:rsidRDefault="000D520C" w:rsidP="00445F87">
            <w:pPr>
              <w:spacing w:after="120"/>
              <w:ind w:left="357"/>
              <w:jc w:val="both"/>
              <w:rPr>
                <w:rFonts w:ascii="Arial" w:hAnsi="Arial" w:cs="Arial"/>
                <w:sz w:val="20"/>
                <w:szCs w:val="20"/>
              </w:rPr>
            </w:pPr>
            <w:r w:rsidRPr="001C3173">
              <w:rPr>
                <w:rFonts w:ascii="Arial" w:hAnsi="Arial" w:cs="Arial"/>
                <w:sz w:val="20"/>
                <w:szCs w:val="20"/>
              </w:rPr>
              <w:t>Advanced</w:t>
            </w:r>
            <w:r w:rsidR="00FE79D4" w:rsidRPr="001C3173">
              <w:rPr>
                <w:rFonts w:ascii="Arial" w:hAnsi="Arial" w:cs="Arial"/>
                <w:sz w:val="20"/>
                <w:szCs w:val="20"/>
              </w:rPr>
              <w:t>*</w:t>
            </w:r>
          </w:p>
        </w:tc>
      </w:tr>
      <w:tr w:rsidR="00FE79D4" w:rsidRPr="001C3173" w14:paraId="4A2802AC" w14:textId="77777777" w:rsidTr="00E723E6">
        <w:trPr>
          <w:trHeight w:val="1050"/>
        </w:trPr>
        <w:tc>
          <w:tcPr>
            <w:tcW w:w="7884" w:type="dxa"/>
            <w:tcBorders>
              <w:bottom w:val="single" w:sz="4" w:space="0" w:color="C0C0C0"/>
            </w:tcBorders>
            <w:vAlign w:val="center"/>
          </w:tcPr>
          <w:p w14:paraId="3A67C31A"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Strategic Thinking</w:t>
            </w:r>
          </w:p>
          <w:p w14:paraId="39B48E6B"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capacity to stand apart from the day-to-day and take a long-term, big picture view of the business.</w:t>
            </w:r>
          </w:p>
        </w:tc>
        <w:tc>
          <w:tcPr>
            <w:tcW w:w="1764" w:type="dxa"/>
            <w:tcBorders>
              <w:bottom w:val="single" w:sz="4" w:space="0" w:color="C0C0C0"/>
            </w:tcBorders>
            <w:vAlign w:val="center"/>
          </w:tcPr>
          <w:p w14:paraId="5EC86DC5" w14:textId="23A89573" w:rsidR="00FE79D4" w:rsidRPr="001C3173" w:rsidRDefault="003D3639" w:rsidP="00445F87">
            <w:pPr>
              <w:spacing w:after="120"/>
              <w:ind w:left="357"/>
              <w:jc w:val="both"/>
              <w:rPr>
                <w:rFonts w:ascii="Arial" w:hAnsi="Arial" w:cs="Arial"/>
                <w:sz w:val="20"/>
                <w:szCs w:val="20"/>
              </w:rPr>
            </w:pPr>
            <w:r w:rsidRPr="001C3173">
              <w:rPr>
                <w:rFonts w:ascii="Arial" w:hAnsi="Arial" w:cs="Arial"/>
                <w:sz w:val="20"/>
                <w:szCs w:val="20"/>
              </w:rPr>
              <w:t>Advanced</w:t>
            </w:r>
            <w:r w:rsidRPr="001C3173" w:rsidDel="003D3639">
              <w:rPr>
                <w:rFonts w:ascii="Arial" w:hAnsi="Arial" w:cs="Arial"/>
                <w:sz w:val="20"/>
                <w:szCs w:val="20"/>
              </w:rPr>
              <w:t xml:space="preserve"> </w:t>
            </w:r>
            <w:r w:rsidR="00FE79D4" w:rsidRPr="001C3173">
              <w:rPr>
                <w:rFonts w:ascii="Arial" w:hAnsi="Arial" w:cs="Arial"/>
                <w:sz w:val="20"/>
                <w:szCs w:val="20"/>
              </w:rPr>
              <w:t>*</w:t>
            </w:r>
          </w:p>
        </w:tc>
      </w:tr>
      <w:tr w:rsidR="000D520C" w:rsidRPr="001C3173" w14:paraId="6A1DBB43" w14:textId="77777777" w:rsidTr="00E723E6">
        <w:trPr>
          <w:trHeight w:val="1050"/>
        </w:trPr>
        <w:tc>
          <w:tcPr>
            <w:tcW w:w="7884" w:type="dxa"/>
            <w:tcBorders>
              <w:top w:val="single" w:sz="4" w:space="0" w:color="C0C0C0"/>
              <w:bottom w:val="single" w:sz="4" w:space="0" w:color="C0C0C0"/>
              <w:right w:val="nil"/>
            </w:tcBorders>
            <w:vAlign w:val="center"/>
          </w:tcPr>
          <w:p w14:paraId="4537DA9D" w14:textId="61C76F47" w:rsidR="000D520C" w:rsidRPr="001C3173" w:rsidRDefault="000D520C" w:rsidP="00C2216E">
            <w:pPr>
              <w:spacing w:before="120" w:after="120"/>
              <w:rPr>
                <w:rFonts w:ascii="Arial" w:hAnsi="Arial" w:cs="Arial"/>
                <w:b/>
                <w:color w:val="00703C"/>
                <w:sz w:val="20"/>
                <w:szCs w:val="20"/>
              </w:rPr>
            </w:pPr>
            <w:r w:rsidRPr="001C3173">
              <w:rPr>
                <w:rFonts w:ascii="Arial" w:hAnsi="Arial" w:cs="Arial"/>
                <w:b/>
                <w:color w:val="00703C"/>
                <w:sz w:val="20"/>
                <w:szCs w:val="20"/>
              </w:rPr>
              <w:t xml:space="preserve">Influencing / Persuading </w:t>
            </w:r>
          </w:p>
          <w:p w14:paraId="0ACA9128" w14:textId="33B26F54" w:rsidR="000D520C" w:rsidRPr="001C3173" w:rsidRDefault="000D520C" w:rsidP="00C2216E">
            <w:pPr>
              <w:spacing w:before="120" w:after="120"/>
              <w:rPr>
                <w:rFonts w:ascii="Arial" w:hAnsi="Arial" w:cs="Arial"/>
                <w:b/>
                <w:color w:val="00703C"/>
                <w:sz w:val="20"/>
                <w:szCs w:val="20"/>
              </w:rPr>
            </w:pPr>
            <w:r w:rsidRPr="001C3173">
              <w:rPr>
                <w:rFonts w:ascii="Arial" w:hAnsi="Arial" w:cs="Arial"/>
                <w:bCs/>
                <w:sz w:val="20"/>
                <w:szCs w:val="20"/>
                <w:lang w:val="en-NZ"/>
              </w:rPr>
              <w:t>Using rational argument and reasoning to convince others. To not be afraid to take a stand and to sell a position while keeping the relationship intact.</w:t>
            </w:r>
          </w:p>
        </w:tc>
        <w:tc>
          <w:tcPr>
            <w:tcW w:w="1764" w:type="dxa"/>
            <w:tcBorders>
              <w:top w:val="single" w:sz="4" w:space="0" w:color="C0C0C0"/>
              <w:left w:val="nil"/>
              <w:bottom w:val="single" w:sz="4" w:space="0" w:color="C0C0C0"/>
            </w:tcBorders>
            <w:vAlign w:val="center"/>
          </w:tcPr>
          <w:p w14:paraId="182F5006" w14:textId="4478B1D7" w:rsidR="000D520C" w:rsidRPr="001C3173" w:rsidRDefault="008019D4" w:rsidP="00C2216E">
            <w:pPr>
              <w:spacing w:after="120"/>
              <w:ind w:left="357"/>
              <w:jc w:val="both"/>
              <w:rPr>
                <w:rFonts w:ascii="Arial" w:hAnsi="Arial" w:cs="Arial"/>
                <w:sz w:val="20"/>
                <w:szCs w:val="20"/>
              </w:rPr>
            </w:pPr>
            <w:r w:rsidRPr="001C3173">
              <w:rPr>
                <w:rFonts w:ascii="Arial" w:hAnsi="Arial" w:cs="Arial"/>
                <w:sz w:val="20"/>
                <w:szCs w:val="20"/>
              </w:rPr>
              <w:t>Advanced</w:t>
            </w:r>
            <w:r w:rsidR="000D520C" w:rsidRPr="001C3173">
              <w:rPr>
                <w:rFonts w:ascii="Arial" w:hAnsi="Arial" w:cs="Arial"/>
                <w:sz w:val="20"/>
                <w:szCs w:val="20"/>
              </w:rPr>
              <w:t>*</w:t>
            </w:r>
          </w:p>
        </w:tc>
      </w:tr>
    </w:tbl>
    <w:p w14:paraId="7BFB4DBB" w14:textId="77777777" w:rsidR="003C584B" w:rsidRPr="001C3173"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1C3173" w14:paraId="6495418F" w14:textId="77777777" w:rsidTr="005F1DEA">
        <w:trPr>
          <w:trHeight w:val="441"/>
        </w:trPr>
        <w:tc>
          <w:tcPr>
            <w:tcW w:w="9648" w:type="dxa"/>
            <w:gridSpan w:val="2"/>
            <w:shd w:val="clear" w:color="auto" w:fill="00703C"/>
            <w:vAlign w:val="center"/>
          </w:tcPr>
          <w:p w14:paraId="72E2098C" w14:textId="77777777" w:rsidR="003A367A" w:rsidRPr="001C3173" w:rsidRDefault="003A367A" w:rsidP="00B76DF0">
            <w:pPr>
              <w:jc w:val="center"/>
              <w:rPr>
                <w:rFonts w:ascii="Arial" w:hAnsi="Arial" w:cs="Arial"/>
                <w:b/>
                <w:bCs/>
                <w:color w:val="FFFFFF"/>
                <w:sz w:val="22"/>
                <w:szCs w:val="22"/>
              </w:rPr>
            </w:pPr>
            <w:r w:rsidRPr="001C3173">
              <w:rPr>
                <w:rFonts w:ascii="Arial" w:hAnsi="Arial" w:cs="Arial"/>
                <w:b/>
                <w:bCs/>
                <w:color w:val="FFFFFF"/>
                <w:sz w:val="22"/>
                <w:szCs w:val="22"/>
              </w:rPr>
              <w:t>KNOWLEDGE</w:t>
            </w:r>
          </w:p>
        </w:tc>
      </w:tr>
      <w:tr w:rsidR="003A367A" w:rsidRPr="001C3173" w14:paraId="2490A9DC" w14:textId="77777777" w:rsidTr="00687AB0">
        <w:trPr>
          <w:trHeight w:val="561"/>
        </w:trPr>
        <w:tc>
          <w:tcPr>
            <w:tcW w:w="2879" w:type="dxa"/>
            <w:vAlign w:val="center"/>
          </w:tcPr>
          <w:p w14:paraId="4D00F4F9"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Qualifications</w:t>
            </w:r>
          </w:p>
        </w:tc>
        <w:tc>
          <w:tcPr>
            <w:tcW w:w="6769" w:type="dxa"/>
            <w:vAlign w:val="center"/>
          </w:tcPr>
          <w:p w14:paraId="38C2CF1F" w14:textId="77777777" w:rsidR="003A367A" w:rsidRPr="001C3173" w:rsidRDefault="000F5064" w:rsidP="00B76DF0">
            <w:pPr>
              <w:rPr>
                <w:rFonts w:ascii="Arial" w:hAnsi="Arial" w:cs="Arial"/>
                <w:bCs/>
                <w:sz w:val="20"/>
                <w:szCs w:val="20"/>
                <w:lang w:eastAsia="en-NZ"/>
              </w:rPr>
            </w:pPr>
            <w:r w:rsidRPr="00E269E8">
              <w:rPr>
                <w:rFonts w:ascii="Arial" w:hAnsi="Arial" w:cs="Arial"/>
                <w:sz w:val="20"/>
                <w:szCs w:val="20"/>
                <w:lang w:val="en-NZ"/>
              </w:rPr>
              <w:t>Relevant Tertiary Qualification required</w:t>
            </w:r>
          </w:p>
        </w:tc>
      </w:tr>
      <w:tr w:rsidR="003A367A" w:rsidRPr="001C3173" w14:paraId="1941A156" w14:textId="77777777" w:rsidTr="00687AB0">
        <w:trPr>
          <w:trHeight w:val="980"/>
        </w:trPr>
        <w:tc>
          <w:tcPr>
            <w:tcW w:w="2879" w:type="dxa"/>
            <w:vAlign w:val="center"/>
          </w:tcPr>
          <w:p w14:paraId="5CD12F57"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Business Awareness</w:t>
            </w:r>
          </w:p>
        </w:tc>
        <w:tc>
          <w:tcPr>
            <w:tcW w:w="6769" w:type="dxa"/>
            <w:vAlign w:val="center"/>
          </w:tcPr>
          <w:p w14:paraId="30C88FCE" w14:textId="0FBA24C7" w:rsidR="003A367A" w:rsidRPr="001C3173" w:rsidRDefault="00E91A2C" w:rsidP="00384481">
            <w:pPr>
              <w:rPr>
                <w:rFonts w:ascii="Arial" w:hAnsi="Arial" w:cs="Arial"/>
                <w:bCs/>
                <w:sz w:val="20"/>
                <w:szCs w:val="20"/>
                <w:lang w:eastAsia="en-NZ"/>
              </w:rPr>
            </w:pPr>
            <w:r w:rsidRPr="001C3173">
              <w:rPr>
                <w:rFonts w:ascii="Arial" w:hAnsi="Arial" w:cs="Arial"/>
                <w:sz w:val="20"/>
                <w:szCs w:val="20"/>
                <w:lang w:val="en-NZ"/>
              </w:rPr>
              <w:t xml:space="preserve">Has an in-depth understanding of the internal workings of FMG, business operations and the strategic vision </w:t>
            </w:r>
            <w:r w:rsidR="00384481" w:rsidRPr="001C3173">
              <w:rPr>
                <w:rFonts w:ascii="Arial" w:hAnsi="Arial" w:cs="Arial"/>
                <w:sz w:val="20"/>
                <w:szCs w:val="20"/>
                <w:lang w:val="en-NZ"/>
              </w:rPr>
              <w:t>to</w:t>
            </w:r>
            <w:r w:rsidRPr="001C3173">
              <w:rPr>
                <w:rFonts w:ascii="Arial" w:hAnsi="Arial" w:cs="Arial"/>
                <w:sz w:val="20"/>
                <w:szCs w:val="20"/>
                <w:lang w:val="en-NZ"/>
              </w:rPr>
              <w:t xml:space="preserve"> support the operational effectiveness of the Advice and Insurance function</w:t>
            </w:r>
          </w:p>
        </w:tc>
      </w:tr>
      <w:tr w:rsidR="005E37A0" w:rsidRPr="001C3173" w14:paraId="770881FF" w14:textId="77777777" w:rsidTr="00687AB0">
        <w:trPr>
          <w:trHeight w:val="980"/>
        </w:trPr>
        <w:tc>
          <w:tcPr>
            <w:tcW w:w="2879" w:type="dxa"/>
            <w:vAlign w:val="center"/>
          </w:tcPr>
          <w:p w14:paraId="05D72F5F" w14:textId="77777777" w:rsidR="005E37A0" w:rsidRPr="001C3173" w:rsidRDefault="005E37A0" w:rsidP="00B76DF0">
            <w:pPr>
              <w:rPr>
                <w:rFonts w:ascii="Arial" w:hAnsi="Arial" w:cs="Arial"/>
                <w:b/>
                <w:color w:val="00703C"/>
                <w:sz w:val="20"/>
                <w:szCs w:val="20"/>
              </w:rPr>
            </w:pPr>
            <w:r w:rsidRPr="001C3173">
              <w:rPr>
                <w:rFonts w:ascii="Arial" w:hAnsi="Arial" w:cs="Arial"/>
                <w:b/>
                <w:color w:val="00703C"/>
                <w:sz w:val="20"/>
                <w:szCs w:val="20"/>
              </w:rPr>
              <w:t>Rural Knowledge</w:t>
            </w:r>
          </w:p>
        </w:tc>
        <w:tc>
          <w:tcPr>
            <w:tcW w:w="6769" w:type="dxa"/>
            <w:vAlign w:val="center"/>
          </w:tcPr>
          <w:p w14:paraId="2B40FBCC" w14:textId="23D84160" w:rsidR="005E37A0" w:rsidRPr="001C3173" w:rsidRDefault="00E91A2C" w:rsidP="00B76DF0">
            <w:pPr>
              <w:rPr>
                <w:rFonts w:ascii="Arial" w:hAnsi="Arial" w:cs="Arial"/>
                <w:sz w:val="20"/>
                <w:szCs w:val="20"/>
                <w:lang w:val="en-NZ"/>
              </w:rPr>
            </w:pPr>
            <w:proofErr w:type="gramStart"/>
            <w:r w:rsidRPr="001C3173">
              <w:rPr>
                <w:rFonts w:ascii="Arial" w:hAnsi="Arial" w:cs="Arial"/>
                <w:sz w:val="20"/>
                <w:szCs w:val="20"/>
                <w:lang w:val="en-AU"/>
              </w:rPr>
              <w:t xml:space="preserve">Has an understanding </w:t>
            </w:r>
            <w:r w:rsidR="00DA1AF9" w:rsidRPr="001C3173">
              <w:rPr>
                <w:rFonts w:ascii="Arial" w:hAnsi="Arial" w:cs="Arial"/>
                <w:sz w:val="20"/>
                <w:szCs w:val="20"/>
                <w:lang w:val="en-AU"/>
              </w:rPr>
              <w:t>of</w:t>
            </w:r>
            <w:proofErr w:type="gramEnd"/>
            <w:r w:rsidR="00DA1AF9" w:rsidRPr="001C3173">
              <w:rPr>
                <w:rFonts w:ascii="Arial" w:hAnsi="Arial" w:cs="Arial"/>
                <w:sz w:val="20"/>
                <w:szCs w:val="20"/>
                <w:lang w:val="en-AU"/>
              </w:rPr>
              <w:t xml:space="preserve"> the</w:t>
            </w:r>
            <w:r w:rsidRPr="001C3173">
              <w:rPr>
                <w:rFonts w:ascii="Arial" w:hAnsi="Arial" w:cs="Arial"/>
                <w:sz w:val="20"/>
                <w:szCs w:val="20"/>
              </w:rPr>
              <w:t xml:space="preserve"> rural community and keeps up to date with the economic, political, and environmental issues affecting FMG clients</w:t>
            </w:r>
          </w:p>
        </w:tc>
      </w:tr>
      <w:tr w:rsidR="003A367A" w:rsidRPr="001C3173" w14:paraId="3C8F2454" w14:textId="77777777" w:rsidTr="00E723E6">
        <w:trPr>
          <w:trHeight w:val="924"/>
        </w:trPr>
        <w:tc>
          <w:tcPr>
            <w:tcW w:w="2879" w:type="dxa"/>
            <w:tcBorders>
              <w:bottom w:val="single" w:sz="4" w:space="0" w:color="C0C0C0"/>
            </w:tcBorders>
            <w:vAlign w:val="center"/>
          </w:tcPr>
          <w:p w14:paraId="1C6FF904"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Specialist Knowledge</w:t>
            </w:r>
          </w:p>
        </w:tc>
        <w:tc>
          <w:tcPr>
            <w:tcW w:w="6769" w:type="dxa"/>
            <w:tcBorders>
              <w:bottom w:val="single" w:sz="4" w:space="0" w:color="C0C0C0"/>
            </w:tcBorders>
            <w:vAlign w:val="center"/>
          </w:tcPr>
          <w:p w14:paraId="33A0D81A" w14:textId="57A0D6F5" w:rsidR="003A367A" w:rsidRPr="001C3173" w:rsidRDefault="00DA1AF9" w:rsidP="00384481">
            <w:pPr>
              <w:rPr>
                <w:rFonts w:ascii="Arial" w:hAnsi="Arial" w:cs="Arial"/>
                <w:bCs/>
                <w:sz w:val="20"/>
                <w:szCs w:val="20"/>
                <w:lang w:eastAsia="en-NZ"/>
              </w:rPr>
            </w:pPr>
            <w:r w:rsidRPr="001C3173">
              <w:rPr>
                <w:rFonts w:ascii="Arial" w:hAnsi="Arial" w:cs="Arial"/>
                <w:sz w:val="20"/>
                <w:szCs w:val="20"/>
                <w:lang w:val="en-NZ"/>
              </w:rPr>
              <w:t>Understands</w:t>
            </w:r>
            <w:r w:rsidR="00E91A2C" w:rsidRPr="001C3173">
              <w:rPr>
                <w:rFonts w:ascii="Arial" w:hAnsi="Arial" w:cs="Arial"/>
                <w:sz w:val="20"/>
                <w:szCs w:val="20"/>
                <w:lang w:val="en-NZ"/>
              </w:rPr>
              <w:t xml:space="preserve"> people, system, structure and process challenges and future business requirements to support putting plans in place which aim to better the position of the business.</w:t>
            </w:r>
          </w:p>
        </w:tc>
      </w:tr>
      <w:tr w:rsidR="001529FA" w:rsidRPr="001C3173" w14:paraId="2D02540F" w14:textId="77777777" w:rsidTr="00E723E6">
        <w:trPr>
          <w:trHeight w:val="924"/>
        </w:trPr>
        <w:tc>
          <w:tcPr>
            <w:tcW w:w="2879" w:type="dxa"/>
            <w:tcBorders>
              <w:top w:val="single" w:sz="4" w:space="0" w:color="C0C0C0"/>
              <w:bottom w:val="single" w:sz="4" w:space="0" w:color="C0C0C0"/>
              <w:right w:val="nil"/>
            </w:tcBorders>
            <w:vAlign w:val="center"/>
          </w:tcPr>
          <w:p w14:paraId="6E2544B6" w14:textId="77777777" w:rsidR="001529FA" w:rsidRPr="001C3173" w:rsidRDefault="001529FA" w:rsidP="001529FA">
            <w:pPr>
              <w:rPr>
                <w:rFonts w:ascii="Arial" w:hAnsi="Arial" w:cs="Arial"/>
                <w:b/>
                <w:color w:val="00703C"/>
                <w:sz w:val="20"/>
                <w:szCs w:val="20"/>
              </w:rPr>
            </w:pPr>
            <w:r w:rsidRPr="001C3173">
              <w:rPr>
                <w:rFonts w:ascii="Arial" w:hAnsi="Arial" w:cs="Arial"/>
                <w:b/>
                <w:color w:val="00703C"/>
                <w:sz w:val="20"/>
                <w:szCs w:val="20"/>
              </w:rPr>
              <w:t>Change Leadership</w:t>
            </w:r>
          </w:p>
        </w:tc>
        <w:tc>
          <w:tcPr>
            <w:tcW w:w="6769" w:type="dxa"/>
            <w:tcBorders>
              <w:top w:val="single" w:sz="4" w:space="0" w:color="C0C0C0"/>
              <w:left w:val="nil"/>
              <w:bottom w:val="single" w:sz="4" w:space="0" w:color="C0C0C0"/>
            </w:tcBorders>
            <w:vAlign w:val="center"/>
          </w:tcPr>
          <w:p w14:paraId="26C9F680" w14:textId="77777777" w:rsidR="001529FA" w:rsidRPr="001C3173" w:rsidRDefault="001529FA" w:rsidP="009651E4">
            <w:pPr>
              <w:overflowPunct w:val="0"/>
              <w:autoSpaceDE w:val="0"/>
              <w:autoSpaceDN w:val="0"/>
              <w:adjustRightInd w:val="0"/>
              <w:spacing w:before="60" w:after="60"/>
              <w:textAlignment w:val="baseline"/>
              <w:rPr>
                <w:rFonts w:ascii="Arial" w:hAnsi="Arial" w:cs="Arial"/>
                <w:sz w:val="20"/>
                <w:szCs w:val="20"/>
                <w:lang w:val="en-NZ"/>
              </w:rPr>
            </w:pPr>
            <w:r w:rsidRPr="001C3173">
              <w:rPr>
                <w:rFonts w:ascii="Arial" w:hAnsi="Arial" w:cs="Arial"/>
                <w:sz w:val="20"/>
                <w:szCs w:val="20"/>
                <w:lang w:val="en-NZ"/>
              </w:rPr>
              <w:t>Ability to deal with ambiguity, be agile in response to business needs, manage competing priorities and coach other through change.</w:t>
            </w:r>
          </w:p>
        </w:tc>
      </w:tr>
    </w:tbl>
    <w:p w14:paraId="3CBD68C9" w14:textId="77777777" w:rsidR="00D21BDF" w:rsidRPr="001C3173" w:rsidRDefault="00D21BDF"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1C3173" w14:paraId="22EA14BA" w14:textId="77777777" w:rsidTr="00224632">
        <w:trPr>
          <w:trHeight w:val="539"/>
        </w:trPr>
        <w:tc>
          <w:tcPr>
            <w:tcW w:w="9648" w:type="dxa"/>
            <w:gridSpan w:val="2"/>
            <w:shd w:val="clear" w:color="auto" w:fill="00703C"/>
            <w:vAlign w:val="center"/>
          </w:tcPr>
          <w:p w14:paraId="4EF833DA" w14:textId="77777777" w:rsidR="003A367A" w:rsidRPr="001C3173" w:rsidRDefault="003A367A" w:rsidP="00B76DF0">
            <w:pPr>
              <w:jc w:val="center"/>
              <w:rPr>
                <w:rFonts w:ascii="Arial" w:hAnsi="Arial" w:cs="Arial"/>
                <w:b/>
                <w:bCs/>
                <w:color w:val="FFFFFF"/>
                <w:sz w:val="22"/>
                <w:szCs w:val="22"/>
                <w:lang w:eastAsia="en-NZ"/>
              </w:rPr>
            </w:pPr>
            <w:r w:rsidRPr="001C3173">
              <w:rPr>
                <w:rFonts w:ascii="Arial" w:hAnsi="Arial" w:cs="Arial"/>
                <w:b/>
                <w:bCs/>
                <w:color w:val="FFFFFF"/>
                <w:sz w:val="22"/>
                <w:szCs w:val="22"/>
                <w:lang w:eastAsia="en-NZ"/>
              </w:rPr>
              <w:t>SKILLS</w:t>
            </w:r>
          </w:p>
        </w:tc>
      </w:tr>
      <w:tr w:rsidR="009F0969" w:rsidRPr="001C3173" w14:paraId="2AC157DA" w14:textId="77777777" w:rsidTr="00224632">
        <w:trPr>
          <w:trHeight w:val="555"/>
        </w:trPr>
        <w:tc>
          <w:tcPr>
            <w:tcW w:w="2891" w:type="dxa"/>
            <w:vAlign w:val="center"/>
          </w:tcPr>
          <w:p w14:paraId="0929F7F1" w14:textId="0852D414" w:rsidR="009F0969" w:rsidRPr="001C3173" w:rsidRDefault="009F0969" w:rsidP="009F0969">
            <w:pPr>
              <w:rPr>
                <w:rFonts w:ascii="Arial" w:hAnsi="Arial" w:cs="Arial"/>
                <w:b/>
                <w:color w:val="00703C"/>
                <w:sz w:val="20"/>
                <w:szCs w:val="20"/>
              </w:rPr>
            </w:pPr>
            <w:r w:rsidRPr="001C3173">
              <w:rPr>
                <w:rFonts w:ascii="Arial" w:hAnsi="Arial" w:cs="Arial"/>
                <w:b/>
                <w:color w:val="00703C"/>
                <w:sz w:val="20"/>
                <w:szCs w:val="20"/>
              </w:rPr>
              <w:t xml:space="preserve">Communication </w:t>
            </w:r>
          </w:p>
        </w:tc>
        <w:tc>
          <w:tcPr>
            <w:tcW w:w="6757" w:type="dxa"/>
            <w:vAlign w:val="center"/>
          </w:tcPr>
          <w:p w14:paraId="3425D74C" w14:textId="62EF4FF0" w:rsidR="009F0969" w:rsidRPr="001C3173" w:rsidRDefault="009F0969" w:rsidP="009F0969">
            <w:pPr>
              <w:rPr>
                <w:rFonts w:ascii="Arial" w:hAnsi="Arial" w:cs="Arial"/>
                <w:bCs/>
                <w:sz w:val="20"/>
                <w:szCs w:val="20"/>
                <w:lang w:eastAsia="en-NZ"/>
              </w:rPr>
            </w:pPr>
            <w:r w:rsidRPr="001C3173">
              <w:rPr>
                <w:rFonts w:ascii="Arial" w:hAnsi="Arial" w:cs="Arial"/>
                <w:bCs/>
                <w:sz w:val="20"/>
                <w:szCs w:val="20"/>
                <w:lang w:val="en-AU" w:eastAsia="en-NZ"/>
              </w:rPr>
              <w:t xml:space="preserve">Advanced </w:t>
            </w:r>
            <w:r w:rsidRPr="001C3173">
              <w:rPr>
                <w:rFonts w:ascii="Arial" w:hAnsi="Arial" w:cs="Arial"/>
                <w:bCs/>
                <w:sz w:val="20"/>
                <w:szCs w:val="20"/>
                <w:lang w:val="en-NZ" w:eastAsia="en-NZ"/>
              </w:rPr>
              <w:t>ability to communicate clearly to clarify the needs of stakeholders and tailor communication style to different audiences</w:t>
            </w:r>
          </w:p>
        </w:tc>
      </w:tr>
      <w:tr w:rsidR="00D51BA4" w:rsidRPr="001C3173" w14:paraId="632041CD" w14:textId="77777777" w:rsidTr="00224632">
        <w:trPr>
          <w:trHeight w:val="555"/>
        </w:trPr>
        <w:tc>
          <w:tcPr>
            <w:tcW w:w="2891" w:type="dxa"/>
            <w:vAlign w:val="center"/>
          </w:tcPr>
          <w:p w14:paraId="68A3D2EA" w14:textId="36BB1DEB" w:rsidR="00D51BA4" w:rsidRPr="001C3173" w:rsidRDefault="00D51BA4" w:rsidP="00D51BA4">
            <w:pPr>
              <w:rPr>
                <w:rFonts w:ascii="Arial" w:hAnsi="Arial" w:cs="Arial"/>
                <w:b/>
                <w:color w:val="00703C"/>
                <w:sz w:val="20"/>
                <w:szCs w:val="20"/>
              </w:rPr>
            </w:pPr>
            <w:r w:rsidRPr="001C3173">
              <w:rPr>
                <w:rFonts w:ascii="Arial" w:hAnsi="Arial" w:cs="Arial"/>
                <w:b/>
                <w:color w:val="00703C"/>
                <w:sz w:val="20"/>
                <w:szCs w:val="20"/>
              </w:rPr>
              <w:lastRenderedPageBreak/>
              <w:t>Problem Solving</w:t>
            </w:r>
          </w:p>
        </w:tc>
        <w:tc>
          <w:tcPr>
            <w:tcW w:w="6757" w:type="dxa"/>
            <w:vAlign w:val="center"/>
          </w:tcPr>
          <w:p w14:paraId="6FDF4328" w14:textId="437794F7" w:rsidR="00D51BA4" w:rsidRPr="001C3173" w:rsidRDefault="00D51BA4" w:rsidP="00D51BA4">
            <w:pPr>
              <w:rPr>
                <w:rFonts w:ascii="Arial" w:hAnsi="Arial" w:cs="Arial"/>
                <w:bCs/>
                <w:sz w:val="20"/>
                <w:szCs w:val="20"/>
                <w:lang w:val="en-NZ" w:eastAsia="en-NZ"/>
              </w:rPr>
            </w:pPr>
            <w:r w:rsidRPr="001C3173">
              <w:rPr>
                <w:rFonts w:ascii="Arial" w:hAnsi="Arial" w:cs="Arial"/>
                <w:bCs/>
                <w:sz w:val="20"/>
                <w:szCs w:val="20"/>
                <w:lang w:val="en-NZ" w:eastAsia="en-NZ"/>
              </w:rPr>
              <w:t>Ability to apply proactive and collaborative approach to problem solving, partnering alongside others in the business to understand need and identify solutions and alternatives to ensure best outcomes for internal and external stakeholders</w:t>
            </w:r>
          </w:p>
        </w:tc>
      </w:tr>
      <w:tr w:rsidR="00D51BA4" w:rsidRPr="001C3173" w14:paraId="65E5793B" w14:textId="77777777" w:rsidTr="00224632">
        <w:trPr>
          <w:trHeight w:val="634"/>
        </w:trPr>
        <w:tc>
          <w:tcPr>
            <w:tcW w:w="2891" w:type="dxa"/>
            <w:vAlign w:val="center"/>
          </w:tcPr>
          <w:p w14:paraId="67894171" w14:textId="1A412BF8" w:rsidR="00D51BA4" w:rsidRPr="001C3173" w:rsidRDefault="00D51BA4" w:rsidP="00D51BA4">
            <w:pPr>
              <w:rPr>
                <w:rFonts w:ascii="Arial" w:hAnsi="Arial" w:cs="Arial"/>
                <w:b/>
                <w:color w:val="00703C"/>
                <w:sz w:val="20"/>
                <w:szCs w:val="20"/>
              </w:rPr>
            </w:pPr>
            <w:r w:rsidRPr="001C3173">
              <w:rPr>
                <w:rFonts w:ascii="Arial" w:hAnsi="Arial" w:cs="Arial"/>
                <w:b/>
                <w:color w:val="00703C"/>
                <w:sz w:val="20"/>
                <w:szCs w:val="20"/>
              </w:rPr>
              <w:t>Analytical</w:t>
            </w:r>
          </w:p>
        </w:tc>
        <w:tc>
          <w:tcPr>
            <w:tcW w:w="6757" w:type="dxa"/>
            <w:vAlign w:val="center"/>
          </w:tcPr>
          <w:p w14:paraId="03B8DC3B" w14:textId="51BC17C4" w:rsidR="00D51BA4" w:rsidRPr="001C3173" w:rsidRDefault="008C3333" w:rsidP="00D51BA4">
            <w:pPr>
              <w:rPr>
                <w:rFonts w:ascii="Arial" w:hAnsi="Arial" w:cs="Arial"/>
                <w:bCs/>
                <w:sz w:val="20"/>
                <w:szCs w:val="20"/>
                <w:lang w:eastAsia="en-NZ"/>
              </w:rPr>
            </w:pPr>
            <w:r w:rsidRPr="001C3173">
              <w:rPr>
                <w:rFonts w:ascii="Arial" w:hAnsi="Arial" w:cs="Arial"/>
                <w:bCs/>
                <w:sz w:val="20"/>
                <w:szCs w:val="20"/>
                <w:lang w:val="en-NZ" w:eastAsia="en-NZ"/>
              </w:rPr>
              <w:t>Sharp</w:t>
            </w:r>
            <w:r w:rsidR="00D51BA4" w:rsidRPr="001C3173">
              <w:rPr>
                <w:rFonts w:ascii="Arial" w:hAnsi="Arial" w:cs="Arial"/>
                <w:bCs/>
                <w:sz w:val="20"/>
                <w:szCs w:val="20"/>
                <w:lang w:val="en-NZ" w:eastAsia="en-NZ"/>
              </w:rPr>
              <w:t xml:space="preserve"> analy</w:t>
            </w:r>
            <w:r w:rsidRPr="001C3173">
              <w:rPr>
                <w:rFonts w:ascii="Arial" w:hAnsi="Arial" w:cs="Arial"/>
                <w:bCs/>
                <w:sz w:val="20"/>
                <w:szCs w:val="20"/>
                <w:lang w:val="en-NZ" w:eastAsia="en-NZ"/>
              </w:rPr>
              <w:t>tical skills to be able to</w:t>
            </w:r>
            <w:r w:rsidR="00D51BA4" w:rsidRPr="001C3173">
              <w:rPr>
                <w:rFonts w:ascii="Arial" w:hAnsi="Arial" w:cs="Arial"/>
                <w:bCs/>
                <w:sz w:val="20"/>
                <w:szCs w:val="20"/>
                <w:lang w:val="en-NZ" w:eastAsia="en-NZ"/>
              </w:rPr>
              <w:t xml:space="preserve"> interpret, and evaluate information to provide sound recommendations and advice</w:t>
            </w:r>
          </w:p>
        </w:tc>
      </w:tr>
      <w:tr w:rsidR="00224632" w:rsidRPr="001C3173" w14:paraId="278E58D7" w14:textId="77777777" w:rsidTr="00224632">
        <w:trPr>
          <w:trHeight w:val="876"/>
        </w:trPr>
        <w:tc>
          <w:tcPr>
            <w:tcW w:w="2891" w:type="dxa"/>
            <w:vAlign w:val="center"/>
          </w:tcPr>
          <w:p w14:paraId="75DE40F5" w14:textId="7777777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Influencing</w:t>
            </w:r>
          </w:p>
        </w:tc>
        <w:tc>
          <w:tcPr>
            <w:tcW w:w="6757" w:type="dxa"/>
            <w:vAlign w:val="center"/>
          </w:tcPr>
          <w:p w14:paraId="3E679A11" w14:textId="6048FDC3"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Can persuade and influence others to achieve change and business improvement business objectives.</w:t>
            </w:r>
          </w:p>
        </w:tc>
      </w:tr>
      <w:tr w:rsidR="00224632" w:rsidRPr="001C3173" w14:paraId="5C5D0719" w14:textId="77777777" w:rsidTr="00224632">
        <w:trPr>
          <w:trHeight w:val="876"/>
        </w:trPr>
        <w:tc>
          <w:tcPr>
            <w:tcW w:w="2891" w:type="dxa"/>
            <w:vAlign w:val="center"/>
          </w:tcPr>
          <w:p w14:paraId="1AF301B4" w14:textId="6B3C152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Embedding Change</w:t>
            </w:r>
          </w:p>
        </w:tc>
        <w:tc>
          <w:tcPr>
            <w:tcW w:w="6757" w:type="dxa"/>
            <w:vAlign w:val="center"/>
          </w:tcPr>
          <w:p w14:paraId="779528CF" w14:textId="0BAE8373"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 xml:space="preserve">Ability to apply FMG business change framework to reinforce/embed change and to lead and help leaders manage any resistance to change to ensure the achievement of business objectives, </w:t>
            </w:r>
          </w:p>
          <w:p w14:paraId="304B85E9" w14:textId="77777777" w:rsidR="00224632" w:rsidRPr="001C3173" w:rsidRDefault="00224632" w:rsidP="00224632">
            <w:pPr>
              <w:rPr>
                <w:rFonts w:ascii="Arial" w:hAnsi="Arial" w:cs="Arial"/>
                <w:bCs/>
                <w:sz w:val="20"/>
                <w:szCs w:val="20"/>
                <w:lang w:val="en-NZ" w:eastAsia="en-NZ"/>
              </w:rPr>
            </w:pPr>
          </w:p>
        </w:tc>
      </w:tr>
      <w:tr w:rsidR="00224632" w:rsidRPr="001C3173" w14:paraId="68BF602A" w14:textId="77777777" w:rsidTr="00224632">
        <w:trPr>
          <w:trHeight w:val="876"/>
        </w:trPr>
        <w:tc>
          <w:tcPr>
            <w:tcW w:w="2891" w:type="dxa"/>
            <w:vAlign w:val="center"/>
          </w:tcPr>
          <w:p w14:paraId="77E6208C" w14:textId="5B9604D8"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Financial Skills</w:t>
            </w:r>
          </w:p>
        </w:tc>
        <w:tc>
          <w:tcPr>
            <w:tcW w:w="6757" w:type="dxa"/>
            <w:vAlign w:val="center"/>
          </w:tcPr>
          <w:p w14:paraId="527B8C3A" w14:textId="2544C02A"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Ability to apply financial calculations and principles to ensure effective management of budgets and informed decision making</w:t>
            </w:r>
          </w:p>
        </w:tc>
      </w:tr>
      <w:tr w:rsidR="00224632" w:rsidRPr="001C3173" w14:paraId="7F8713E6" w14:textId="77777777" w:rsidTr="00224632">
        <w:trPr>
          <w:trHeight w:val="751"/>
        </w:trPr>
        <w:tc>
          <w:tcPr>
            <w:tcW w:w="2891" w:type="dxa"/>
            <w:vAlign w:val="center"/>
          </w:tcPr>
          <w:p w14:paraId="10D915F5" w14:textId="7777777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Stakeholder Management</w:t>
            </w:r>
          </w:p>
        </w:tc>
        <w:tc>
          <w:tcPr>
            <w:tcW w:w="6757" w:type="dxa"/>
            <w:vAlign w:val="center"/>
          </w:tcPr>
          <w:p w14:paraId="732C24A7" w14:textId="77777777" w:rsidR="00224632" w:rsidRPr="001C3173" w:rsidRDefault="00224632" w:rsidP="00224632">
            <w:pPr>
              <w:rPr>
                <w:rFonts w:ascii="Arial" w:hAnsi="Arial" w:cs="Arial"/>
                <w:sz w:val="20"/>
                <w:szCs w:val="20"/>
              </w:rPr>
            </w:pPr>
            <w:r w:rsidRPr="001C3173">
              <w:rPr>
                <w:rFonts w:ascii="Arial" w:hAnsi="Arial" w:cs="Arial"/>
                <w:bCs/>
                <w:sz w:val="20"/>
                <w:szCs w:val="20"/>
                <w:lang w:eastAsia="en-NZ"/>
              </w:rPr>
              <w:t>Advanced ability to effectively and proactively engage with stakeholders to meet business objectives and work collaboratively with other business groups</w:t>
            </w:r>
            <w:r w:rsidRPr="001C3173">
              <w:rPr>
                <w:rFonts w:ascii="Arial" w:hAnsi="Arial" w:cs="Arial"/>
                <w:bCs/>
                <w:sz w:val="20"/>
                <w:szCs w:val="20"/>
                <w:lang w:val="en-NZ" w:eastAsia="en-NZ"/>
              </w:rPr>
              <w:t>.</w:t>
            </w:r>
          </w:p>
        </w:tc>
      </w:tr>
    </w:tbl>
    <w:p w14:paraId="0D9190F4" w14:textId="481D736A" w:rsidR="00B85400" w:rsidRPr="001C3173" w:rsidRDefault="00E723E6" w:rsidP="00106A67">
      <w:pPr>
        <w:pStyle w:val="Heading3"/>
        <w:spacing w:before="120"/>
        <w:rPr>
          <w:i/>
          <w:color w:val="00703C"/>
          <w:sz w:val="28"/>
          <w:szCs w:val="28"/>
        </w:rPr>
      </w:pPr>
      <w:r w:rsidRPr="001C3173">
        <w:rPr>
          <w:i/>
          <w:color w:val="00703C"/>
          <w:sz w:val="28"/>
          <w:szCs w:val="28"/>
        </w:rPr>
        <w:br/>
      </w:r>
      <w:r w:rsidR="00106A67" w:rsidRPr="001C3173">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1C3173" w14:paraId="73E4B70A" w14:textId="77777777" w:rsidTr="0586DEEA">
        <w:tc>
          <w:tcPr>
            <w:tcW w:w="2988" w:type="dxa"/>
            <w:tcBorders>
              <w:top w:val="single" w:sz="4" w:space="0" w:color="C0C0C0"/>
              <w:bottom w:val="nil"/>
            </w:tcBorders>
            <w:shd w:val="clear" w:color="auto" w:fill="00703C"/>
          </w:tcPr>
          <w:p w14:paraId="24728AD4" w14:textId="77777777" w:rsidR="00B85400" w:rsidRPr="001C3173" w:rsidRDefault="00B85400" w:rsidP="00BF4A00">
            <w:pPr>
              <w:keepNext/>
              <w:spacing w:before="60" w:after="60"/>
              <w:rPr>
                <w:rFonts w:ascii="Arial" w:hAnsi="Arial" w:cs="Arial"/>
                <w:bCs/>
                <w:color w:val="FFFFFF"/>
                <w:sz w:val="22"/>
                <w:szCs w:val="22"/>
              </w:rPr>
            </w:pPr>
            <w:r w:rsidRPr="001C3173">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944A49B" w14:textId="77777777" w:rsidR="00B85400" w:rsidRPr="001C3173" w:rsidRDefault="00B85400" w:rsidP="00BF4A00">
            <w:pPr>
              <w:keepNext/>
              <w:spacing w:before="60" w:after="60"/>
              <w:jc w:val="both"/>
              <w:rPr>
                <w:rFonts w:ascii="Arial" w:hAnsi="Arial" w:cs="Arial"/>
                <w:bCs/>
                <w:color w:val="FFFFFF"/>
                <w:sz w:val="22"/>
                <w:szCs w:val="22"/>
              </w:rPr>
            </w:pPr>
            <w:r w:rsidRPr="001C3173">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396BB3FD" w14:textId="77777777" w:rsidR="00B85400" w:rsidRPr="001C3173" w:rsidRDefault="00B85400" w:rsidP="00BF4A00">
            <w:pPr>
              <w:keepNext/>
              <w:spacing w:before="60" w:after="60"/>
              <w:jc w:val="both"/>
              <w:rPr>
                <w:rFonts w:ascii="Arial" w:hAnsi="Arial" w:cs="Arial"/>
                <w:bCs/>
                <w:color w:val="FFFFFF"/>
                <w:sz w:val="22"/>
                <w:szCs w:val="22"/>
              </w:rPr>
            </w:pPr>
            <w:r w:rsidRPr="001C3173">
              <w:rPr>
                <w:rFonts w:ascii="Arial" w:hAnsi="Arial" w:cs="Arial"/>
                <w:bCs/>
                <w:color w:val="FFFFFF"/>
                <w:sz w:val="22"/>
                <w:szCs w:val="22"/>
              </w:rPr>
              <w:t>Committees/Groups</w:t>
            </w:r>
          </w:p>
        </w:tc>
      </w:tr>
      <w:tr w:rsidR="00472B99" w:rsidRPr="001C3173" w14:paraId="625ED716" w14:textId="77777777" w:rsidTr="0586DEEA">
        <w:tc>
          <w:tcPr>
            <w:tcW w:w="2988" w:type="dxa"/>
            <w:tcBorders>
              <w:top w:val="nil"/>
              <w:bottom w:val="nil"/>
            </w:tcBorders>
          </w:tcPr>
          <w:p w14:paraId="284EFB70" w14:textId="12892F84" w:rsidR="00472B99" w:rsidRPr="00172C67" w:rsidRDefault="006A45BB"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 xml:space="preserve">IT vendors (software, infrastructure, </w:t>
            </w:r>
            <w:proofErr w:type="spellStart"/>
            <w:r w:rsidRPr="00172C67">
              <w:rPr>
                <w:rFonts w:ascii="Arial" w:hAnsi="Arial" w:cs="Arial"/>
                <w:sz w:val="20"/>
                <w:szCs w:val="20"/>
              </w:rPr>
              <w:t>etc</w:t>
            </w:r>
            <w:proofErr w:type="spellEnd"/>
            <w:r w:rsidRPr="00172C67">
              <w:rPr>
                <w:rFonts w:ascii="Arial" w:hAnsi="Arial" w:cs="Arial"/>
                <w:sz w:val="20"/>
                <w:szCs w:val="20"/>
              </w:rPr>
              <w:t>)</w:t>
            </w:r>
          </w:p>
          <w:p w14:paraId="7910B474" w14:textId="7D0F135D" w:rsidR="00472B99" w:rsidRPr="00172C67" w:rsidRDefault="00472B99"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I</w:t>
            </w:r>
            <w:r w:rsidR="006A45BB" w:rsidRPr="00172C67">
              <w:rPr>
                <w:rFonts w:ascii="Arial" w:hAnsi="Arial" w:cs="Arial"/>
                <w:sz w:val="20"/>
                <w:szCs w:val="20"/>
              </w:rPr>
              <w:t>ndustry representatives</w:t>
            </w:r>
          </w:p>
          <w:p w14:paraId="72441A60" w14:textId="00E42ADA" w:rsidR="006A45BB" w:rsidRPr="00172C67" w:rsidRDefault="006A45BB"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Wider stakeholders</w:t>
            </w:r>
          </w:p>
          <w:p w14:paraId="10E7ABE5" w14:textId="77777777" w:rsidR="00472B99" w:rsidRPr="00172C67" w:rsidRDefault="00472B99" w:rsidP="00BF4A00">
            <w:pPr>
              <w:spacing w:before="60" w:after="60" w:line="240" w:lineRule="atLeast"/>
              <w:ind w:left="72"/>
              <w:rPr>
                <w:rFonts w:ascii="Arial" w:hAnsi="Arial" w:cs="Arial"/>
                <w:sz w:val="20"/>
                <w:szCs w:val="20"/>
              </w:rPr>
            </w:pPr>
          </w:p>
        </w:tc>
        <w:tc>
          <w:tcPr>
            <w:tcW w:w="3600" w:type="dxa"/>
            <w:tcBorders>
              <w:top w:val="nil"/>
              <w:bottom w:val="nil"/>
            </w:tcBorders>
          </w:tcPr>
          <w:p w14:paraId="30FF3EE3" w14:textId="5F4F39A1" w:rsidR="004A3C9B" w:rsidRPr="00172C67" w:rsidRDefault="004A3C9B"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Development team</w:t>
            </w:r>
          </w:p>
          <w:p w14:paraId="7EFDFD2B" w14:textId="7BF07570" w:rsidR="004A3C9B" w:rsidRPr="00172C67" w:rsidRDefault="004A3C9B"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Technical owners and experts</w:t>
            </w:r>
          </w:p>
          <w:p w14:paraId="56A82FE2" w14:textId="0669ADE2" w:rsidR="00E62968" w:rsidRPr="00172C67" w:rsidRDefault="00E62968"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Other Product Owners</w:t>
            </w:r>
          </w:p>
          <w:p w14:paraId="2B7B456C" w14:textId="6F27BBD5" w:rsidR="00472B99" w:rsidRPr="004624BF" w:rsidRDefault="3DC0721D"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586DEEA">
              <w:rPr>
                <w:rFonts w:ascii="Arial" w:hAnsi="Arial" w:cs="Arial"/>
                <w:sz w:val="20"/>
                <w:szCs w:val="20"/>
              </w:rPr>
              <w:t>Head of Technical Product Management Manager’s</w:t>
            </w:r>
          </w:p>
        </w:tc>
        <w:tc>
          <w:tcPr>
            <w:tcW w:w="3060" w:type="dxa"/>
            <w:tcBorders>
              <w:top w:val="nil"/>
              <w:bottom w:val="nil"/>
            </w:tcBorders>
          </w:tcPr>
          <w:p w14:paraId="1CC05CDC" w14:textId="6BB4C204" w:rsidR="00472B99" w:rsidRPr="00172C67" w:rsidRDefault="5EE5422E" w:rsidP="72F80456">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Members of the Product Ownership Group</w:t>
            </w:r>
          </w:p>
          <w:p w14:paraId="33230AB7" w14:textId="512F518C" w:rsidR="00472B99" w:rsidRPr="00172C67" w:rsidRDefault="00472B99" w:rsidP="00BF4A00">
            <w:pPr>
              <w:tabs>
                <w:tab w:val="num" w:pos="360"/>
                <w:tab w:val="num" w:pos="459"/>
              </w:tabs>
              <w:overflowPunct w:val="0"/>
              <w:autoSpaceDE w:val="0"/>
              <w:autoSpaceDN w:val="0"/>
              <w:adjustRightInd w:val="0"/>
              <w:spacing w:before="120" w:after="120" w:line="240" w:lineRule="atLeast"/>
              <w:textAlignment w:val="baseline"/>
              <w:rPr>
                <w:rFonts w:ascii="Arial" w:hAnsi="Arial" w:cs="Arial"/>
                <w:sz w:val="20"/>
                <w:szCs w:val="20"/>
              </w:rPr>
            </w:pPr>
          </w:p>
        </w:tc>
      </w:tr>
    </w:tbl>
    <w:p w14:paraId="6B6E4134" w14:textId="77777777" w:rsidR="00B85400" w:rsidRPr="001C3173" w:rsidRDefault="00784C1D" w:rsidP="00B85400">
      <w:pPr>
        <w:rPr>
          <w:rFonts w:ascii="Arial" w:hAnsi="Arial" w:cs="Arial"/>
        </w:rPr>
      </w:pPr>
      <w:r>
        <w:rPr>
          <w:rFonts w:ascii="Arial" w:hAnsi="Arial" w:cs="Arial"/>
        </w:rPr>
        <w:pict w14:anchorId="29D0748D">
          <v:rect id="_x0000_i1029" style="width:470.2pt;height:1pt" o:hralign="center" o:hrstd="t" o:hrnoshade="t" o:hr="t" fillcolor="silver" stroked="f"/>
        </w:pict>
      </w:r>
    </w:p>
    <w:p w14:paraId="7FC85C67" w14:textId="77777777" w:rsidR="00344F32" w:rsidRPr="001C3173" w:rsidRDefault="00344F32" w:rsidP="00511329">
      <w:pPr>
        <w:pStyle w:val="Heading3"/>
        <w:spacing w:after="240"/>
        <w:jc w:val="both"/>
        <w:rPr>
          <w:i/>
          <w:color w:val="00703C"/>
          <w:sz w:val="28"/>
          <w:szCs w:val="28"/>
        </w:rPr>
      </w:pPr>
      <w:r w:rsidRPr="001C3173">
        <w:rPr>
          <w:i/>
          <w:color w:val="00703C"/>
          <w:sz w:val="28"/>
          <w:szCs w:val="28"/>
        </w:rPr>
        <w:t>Financial Authority Levels</w:t>
      </w:r>
    </w:p>
    <w:p w14:paraId="448DC6A4" w14:textId="14FAF8B4" w:rsidR="001A2967" w:rsidRPr="001C3173" w:rsidRDefault="00283166" w:rsidP="001A2967">
      <w:pPr>
        <w:numPr>
          <w:ilvl w:val="0"/>
          <w:numId w:val="6"/>
        </w:numPr>
        <w:spacing w:before="120" w:after="120"/>
        <w:jc w:val="both"/>
        <w:rPr>
          <w:rFonts w:cs="Arial"/>
          <w:szCs w:val="20"/>
          <w:lang w:val="en-NZ"/>
        </w:rPr>
      </w:pPr>
      <w:r w:rsidRPr="001C3173">
        <w:rPr>
          <w:rFonts w:ascii="Arial" w:hAnsi="Arial" w:cs="Arial"/>
          <w:sz w:val="20"/>
          <w:szCs w:val="20"/>
        </w:rPr>
        <w:t>N/A</w:t>
      </w:r>
    </w:p>
    <w:p w14:paraId="7DD2B4C4" w14:textId="77777777" w:rsidR="00445334" w:rsidRPr="001C3173" w:rsidRDefault="00445334" w:rsidP="00445334">
      <w:pPr>
        <w:pStyle w:val="Heading3"/>
        <w:spacing w:after="240"/>
        <w:jc w:val="both"/>
        <w:rPr>
          <w:i/>
          <w:color w:val="00703C"/>
          <w:sz w:val="28"/>
          <w:szCs w:val="28"/>
        </w:rPr>
      </w:pPr>
      <w:r w:rsidRPr="001C3173">
        <w:rPr>
          <w:i/>
          <w:color w:val="00703C"/>
          <w:sz w:val="28"/>
          <w:szCs w:val="28"/>
        </w:rPr>
        <w:t>Delegated Authority Levels</w:t>
      </w:r>
    </w:p>
    <w:p w14:paraId="176DC26F" w14:textId="77777777" w:rsidR="00445334" w:rsidRPr="001C3173" w:rsidRDefault="00445334" w:rsidP="00445334">
      <w:pPr>
        <w:tabs>
          <w:tab w:val="num" w:pos="360"/>
        </w:tabs>
        <w:jc w:val="both"/>
        <w:rPr>
          <w:rFonts w:ascii="Arial" w:hAnsi="Arial" w:cs="Arial"/>
          <w:sz w:val="20"/>
          <w:szCs w:val="20"/>
        </w:rPr>
      </w:pPr>
      <w:r w:rsidRPr="001C3173">
        <w:rPr>
          <w:rFonts w:ascii="Arial" w:hAnsi="Arial" w:cs="Arial"/>
          <w:sz w:val="20"/>
          <w:szCs w:val="20"/>
        </w:rPr>
        <w:t>Delegated authority levels for the individual role-holder will be advised following assessment, training and approval as per the requirements of the FMG Delegated Authority Policy.</w:t>
      </w:r>
    </w:p>
    <w:p w14:paraId="7D5120B0" w14:textId="77777777" w:rsidR="00B85400" w:rsidRPr="001C3173" w:rsidRDefault="00784C1D" w:rsidP="00B85400">
      <w:pPr>
        <w:tabs>
          <w:tab w:val="left" w:pos="1800"/>
        </w:tabs>
        <w:spacing w:before="120" w:after="120"/>
        <w:rPr>
          <w:rFonts w:ascii="Arial" w:hAnsi="Arial" w:cs="Arial"/>
        </w:rPr>
      </w:pPr>
      <w:r>
        <w:rPr>
          <w:rFonts w:ascii="Arial" w:hAnsi="Arial" w:cs="Arial"/>
        </w:rPr>
        <w:pict w14:anchorId="3D141865">
          <v:rect id="_x0000_i1030" style="width:470.2pt;height:1pt" o:hralign="center" o:hrstd="t" o:hrnoshade="t" o:hr="t" fillcolor="silver" stroked="f"/>
        </w:pict>
      </w:r>
    </w:p>
    <w:p w14:paraId="2C600DC7" w14:textId="77777777" w:rsidR="0089439A" w:rsidRPr="001C3173" w:rsidRDefault="00106A67" w:rsidP="00106A67">
      <w:pPr>
        <w:pStyle w:val="Heading3"/>
        <w:spacing w:before="120"/>
        <w:jc w:val="both"/>
        <w:rPr>
          <w:i/>
          <w:color w:val="00703C"/>
          <w:sz w:val="28"/>
          <w:szCs w:val="28"/>
        </w:rPr>
      </w:pPr>
      <w:r w:rsidRPr="001C3173">
        <w:rPr>
          <w:i/>
          <w:color w:val="00703C"/>
          <w:sz w:val="28"/>
          <w:szCs w:val="28"/>
        </w:rPr>
        <w:t>Agreement</w:t>
      </w:r>
    </w:p>
    <w:p w14:paraId="7BFD5F49" w14:textId="77777777" w:rsidR="0089439A" w:rsidRPr="001C3173" w:rsidRDefault="0089439A" w:rsidP="0089439A">
      <w:pPr>
        <w:jc w:val="both"/>
        <w:rPr>
          <w:rFonts w:ascii="Arial" w:hAnsi="Arial" w:cs="Arial"/>
          <w:sz w:val="20"/>
          <w:szCs w:val="20"/>
        </w:rPr>
      </w:pPr>
      <w:r w:rsidRPr="001C3173">
        <w:rPr>
          <w:rFonts w:ascii="Arial" w:hAnsi="Arial" w:cs="Arial"/>
          <w:sz w:val="20"/>
          <w:szCs w:val="20"/>
        </w:rPr>
        <w:t xml:space="preserve">I agree </w:t>
      </w:r>
      <w:proofErr w:type="gramStart"/>
      <w:r w:rsidRPr="001C3173">
        <w:rPr>
          <w:rFonts w:ascii="Arial" w:hAnsi="Arial" w:cs="Arial"/>
          <w:sz w:val="20"/>
          <w:szCs w:val="20"/>
        </w:rPr>
        <w:t>to</w:t>
      </w:r>
      <w:proofErr w:type="gramEnd"/>
      <w:r w:rsidRPr="001C3173">
        <w:rPr>
          <w:rFonts w:ascii="Arial" w:hAnsi="Arial" w:cs="Arial"/>
          <w:sz w:val="20"/>
          <w:szCs w:val="20"/>
        </w:rPr>
        <w:t xml:space="preserve"> the outline of the role as contained in this document and </w:t>
      </w:r>
      <w:proofErr w:type="spellStart"/>
      <w:r w:rsidRPr="001C3173">
        <w:rPr>
          <w:rFonts w:ascii="Arial" w:hAnsi="Arial" w:cs="Arial"/>
          <w:sz w:val="20"/>
          <w:szCs w:val="20"/>
        </w:rPr>
        <w:t>recognise</w:t>
      </w:r>
      <w:proofErr w:type="spellEnd"/>
      <w:r w:rsidRPr="001C3173">
        <w:rPr>
          <w:rFonts w:ascii="Arial" w:hAnsi="Arial" w:cs="Arial"/>
          <w:sz w:val="20"/>
          <w:szCs w:val="20"/>
        </w:rPr>
        <w:t xml:space="preserve"> that the contents may need to be amended from time to time to reflect changing business requirements.</w:t>
      </w:r>
    </w:p>
    <w:p w14:paraId="423D651C" w14:textId="77777777" w:rsidR="0089439A" w:rsidRPr="001C3173" w:rsidRDefault="0089439A" w:rsidP="0089439A">
      <w:pPr>
        <w:jc w:val="both"/>
        <w:rPr>
          <w:rFonts w:ascii="Arial" w:hAnsi="Arial" w:cs="Arial"/>
          <w:sz w:val="20"/>
          <w:szCs w:val="20"/>
        </w:rPr>
      </w:pPr>
    </w:p>
    <w:p w14:paraId="485CCB19" w14:textId="77777777" w:rsidR="000852A5" w:rsidRDefault="0089439A" w:rsidP="0089439A">
      <w:pPr>
        <w:jc w:val="both"/>
        <w:rPr>
          <w:rFonts w:ascii="Arial" w:hAnsi="Arial" w:cs="Arial"/>
          <w:sz w:val="20"/>
          <w:szCs w:val="20"/>
        </w:rPr>
      </w:pPr>
      <w:r w:rsidRPr="001C3173">
        <w:rPr>
          <w:rFonts w:ascii="Arial" w:hAnsi="Arial" w:cs="Arial"/>
          <w:sz w:val="20"/>
          <w:szCs w:val="20"/>
        </w:rPr>
        <w:t xml:space="preserve">I as Job holder, allow my </w:t>
      </w:r>
      <w:proofErr w:type="gramStart"/>
      <w:r w:rsidRPr="001C3173">
        <w:rPr>
          <w:rFonts w:ascii="Arial" w:hAnsi="Arial" w:cs="Arial"/>
          <w:sz w:val="20"/>
          <w:szCs w:val="20"/>
        </w:rPr>
        <w:t>Manager</w:t>
      </w:r>
      <w:proofErr w:type="gramEnd"/>
      <w:r w:rsidRPr="001C3173">
        <w:rPr>
          <w:rFonts w:ascii="Arial" w:hAnsi="Arial" w:cs="Arial"/>
          <w:sz w:val="20"/>
          <w:szCs w:val="20"/>
        </w:rPr>
        <w:t xml:space="preserve"> to gather information from third parties where necessary for the purposes of performance management.</w:t>
      </w:r>
    </w:p>
    <w:p w14:paraId="4FC9B0E9" w14:textId="77777777" w:rsidR="00016D02" w:rsidRDefault="00016D02" w:rsidP="0089439A">
      <w:pPr>
        <w:jc w:val="both"/>
        <w:rPr>
          <w:rFonts w:ascii="Arial" w:hAnsi="Arial" w:cs="Arial"/>
          <w:sz w:val="20"/>
          <w:szCs w:val="20"/>
        </w:rPr>
      </w:pPr>
    </w:p>
    <w:p w14:paraId="6DDCF63A" w14:textId="77777777" w:rsidR="00016D02" w:rsidRPr="001C3173" w:rsidRDefault="00016D02" w:rsidP="0089439A">
      <w:pPr>
        <w:jc w:val="both"/>
        <w:rPr>
          <w:rFonts w:ascii="Arial" w:hAnsi="Arial" w:cs="Arial"/>
          <w:sz w:val="20"/>
          <w:szCs w:val="20"/>
        </w:rPr>
      </w:pPr>
    </w:p>
    <w:p w14:paraId="2AE85573" w14:textId="28C69458" w:rsidR="0089439A" w:rsidRPr="001C3173" w:rsidRDefault="0089439A" w:rsidP="0089439A">
      <w:pPr>
        <w:jc w:val="both"/>
        <w:rPr>
          <w:rFonts w:ascii="Arial" w:hAnsi="Arial" w:cs="Arial"/>
        </w:rPr>
      </w:pPr>
    </w:p>
    <w:tbl>
      <w:tblPr>
        <w:tblW w:w="0" w:type="auto"/>
        <w:tblLook w:val="01E0" w:firstRow="1" w:lastRow="1" w:firstColumn="1" w:lastColumn="1" w:noHBand="0" w:noVBand="0"/>
      </w:tblPr>
      <w:tblGrid>
        <w:gridCol w:w="4706"/>
        <w:gridCol w:w="4698"/>
      </w:tblGrid>
      <w:tr w:rsidR="00B85400" w:rsidRPr="001C3173" w14:paraId="4C14FC85" w14:textId="77777777" w:rsidTr="00915692">
        <w:trPr>
          <w:trHeight w:val="143"/>
        </w:trPr>
        <w:tc>
          <w:tcPr>
            <w:tcW w:w="4734" w:type="dxa"/>
          </w:tcPr>
          <w:p w14:paraId="2E22EEAD" w14:textId="30B651A7" w:rsidR="00B85400" w:rsidRPr="001C3173" w:rsidRDefault="001E7CC4" w:rsidP="00A813B5">
            <w:pPr>
              <w:tabs>
                <w:tab w:val="left" w:pos="1800"/>
              </w:tabs>
              <w:spacing w:before="120" w:after="120"/>
              <w:jc w:val="right"/>
              <w:rPr>
                <w:rFonts w:ascii="Arial" w:hAnsi="Arial" w:cs="Arial"/>
                <w:sz w:val="20"/>
                <w:szCs w:val="20"/>
              </w:rPr>
            </w:pPr>
            <w:r>
              <w:rPr>
                <w:rFonts w:ascii="Arial" w:hAnsi="Arial" w:cs="Arial"/>
                <w:sz w:val="20"/>
                <w:szCs w:val="20"/>
              </w:rPr>
              <w:lastRenderedPageBreak/>
              <w:t>Product Owner</w:t>
            </w:r>
            <w:r w:rsidR="00181DFC">
              <w:rPr>
                <w:rFonts w:ascii="Arial" w:hAnsi="Arial" w:cs="Arial"/>
                <w:sz w:val="20"/>
                <w:szCs w:val="20"/>
              </w:rPr>
              <w:t>’s</w:t>
            </w:r>
            <w:r>
              <w:rPr>
                <w:rFonts w:ascii="Arial" w:hAnsi="Arial" w:cs="Arial"/>
                <w:sz w:val="20"/>
                <w:szCs w:val="20"/>
              </w:rPr>
              <w:t xml:space="preserve"> </w:t>
            </w:r>
            <w:r w:rsidR="00A813B5" w:rsidRPr="001C3173">
              <w:rPr>
                <w:rFonts w:ascii="Arial" w:hAnsi="Arial" w:cs="Arial"/>
                <w:sz w:val="20"/>
                <w:szCs w:val="20"/>
              </w:rPr>
              <w:t>N</w:t>
            </w:r>
            <w:r w:rsidR="00B85400" w:rsidRPr="001C3173">
              <w:rPr>
                <w:rFonts w:ascii="Arial" w:hAnsi="Arial" w:cs="Arial"/>
                <w:sz w:val="20"/>
                <w:szCs w:val="20"/>
              </w:rPr>
              <w:t>ame:</w:t>
            </w:r>
          </w:p>
        </w:tc>
        <w:tc>
          <w:tcPr>
            <w:tcW w:w="4734" w:type="dxa"/>
            <w:tcBorders>
              <w:bottom w:val="single" w:sz="4" w:space="0" w:color="auto"/>
            </w:tcBorders>
          </w:tcPr>
          <w:p w14:paraId="0D2B2AC8" w14:textId="77777777" w:rsidR="00B85400" w:rsidRPr="001C3173" w:rsidRDefault="00B85400" w:rsidP="00BF4A00">
            <w:pPr>
              <w:tabs>
                <w:tab w:val="left" w:pos="1800"/>
              </w:tabs>
              <w:spacing w:before="120" w:after="120"/>
              <w:rPr>
                <w:rFonts w:ascii="Arial" w:hAnsi="Arial" w:cs="Arial"/>
                <w:b/>
                <w:sz w:val="20"/>
                <w:szCs w:val="20"/>
              </w:rPr>
            </w:pPr>
          </w:p>
        </w:tc>
      </w:tr>
      <w:tr w:rsidR="00B85400" w:rsidRPr="001C3173" w14:paraId="03E29933" w14:textId="77777777" w:rsidTr="00BF4A00">
        <w:trPr>
          <w:trHeight w:val="411"/>
        </w:trPr>
        <w:tc>
          <w:tcPr>
            <w:tcW w:w="4734" w:type="dxa"/>
          </w:tcPr>
          <w:p w14:paraId="5C284731" w14:textId="77777777" w:rsidR="00B85400" w:rsidRPr="001C3173" w:rsidRDefault="00B85400" w:rsidP="00BF4A00">
            <w:pPr>
              <w:tabs>
                <w:tab w:val="left" w:pos="1800"/>
              </w:tabs>
              <w:spacing w:before="120" w:after="120"/>
              <w:jc w:val="right"/>
              <w:rPr>
                <w:rFonts w:ascii="Arial" w:hAnsi="Arial" w:cs="Arial"/>
                <w:sz w:val="20"/>
                <w:szCs w:val="20"/>
              </w:rPr>
            </w:pPr>
            <w:r w:rsidRPr="001C3173">
              <w:rPr>
                <w:rFonts w:ascii="Arial" w:hAnsi="Arial" w:cs="Arial"/>
                <w:sz w:val="20"/>
                <w:szCs w:val="20"/>
              </w:rPr>
              <w:t>Signature:</w:t>
            </w:r>
          </w:p>
        </w:tc>
        <w:tc>
          <w:tcPr>
            <w:tcW w:w="4734" w:type="dxa"/>
            <w:tcBorders>
              <w:top w:val="single" w:sz="4" w:space="0" w:color="auto"/>
              <w:bottom w:val="single" w:sz="4" w:space="0" w:color="auto"/>
            </w:tcBorders>
          </w:tcPr>
          <w:p w14:paraId="10400A94" w14:textId="77777777" w:rsidR="00B85400" w:rsidRPr="001C3173" w:rsidRDefault="00B85400" w:rsidP="00BF4A00">
            <w:pPr>
              <w:tabs>
                <w:tab w:val="left" w:pos="1800"/>
              </w:tabs>
              <w:spacing w:before="120" w:after="120"/>
              <w:rPr>
                <w:rFonts w:ascii="Arial" w:hAnsi="Arial" w:cs="Arial"/>
                <w:b/>
                <w:sz w:val="20"/>
                <w:szCs w:val="20"/>
              </w:rPr>
            </w:pPr>
          </w:p>
        </w:tc>
      </w:tr>
      <w:tr w:rsidR="00B85400" w:rsidRPr="00BF4A00" w14:paraId="3A940739" w14:textId="77777777" w:rsidTr="00BF4A00">
        <w:tc>
          <w:tcPr>
            <w:tcW w:w="4734" w:type="dxa"/>
          </w:tcPr>
          <w:p w14:paraId="271BED4E" w14:textId="77777777" w:rsidR="00B85400" w:rsidRPr="00BF4A00" w:rsidRDefault="00B85400" w:rsidP="00BF4A00">
            <w:pPr>
              <w:tabs>
                <w:tab w:val="left" w:pos="1800"/>
              </w:tabs>
              <w:spacing w:before="120" w:after="120"/>
              <w:jc w:val="right"/>
              <w:rPr>
                <w:rFonts w:ascii="Arial" w:hAnsi="Arial" w:cs="Arial"/>
                <w:sz w:val="20"/>
                <w:szCs w:val="20"/>
              </w:rPr>
            </w:pPr>
            <w:r w:rsidRPr="001C3173">
              <w:rPr>
                <w:rFonts w:ascii="Arial" w:hAnsi="Arial" w:cs="Arial"/>
                <w:sz w:val="20"/>
                <w:szCs w:val="20"/>
              </w:rPr>
              <w:t>Date:</w:t>
            </w:r>
          </w:p>
        </w:tc>
        <w:tc>
          <w:tcPr>
            <w:tcW w:w="4734" w:type="dxa"/>
            <w:tcBorders>
              <w:top w:val="single" w:sz="4" w:space="0" w:color="auto"/>
              <w:bottom w:val="single" w:sz="4" w:space="0" w:color="auto"/>
            </w:tcBorders>
          </w:tcPr>
          <w:p w14:paraId="756B9084" w14:textId="77777777" w:rsidR="00B85400" w:rsidRPr="00BF4A00" w:rsidRDefault="00B85400" w:rsidP="00BF4A00">
            <w:pPr>
              <w:tabs>
                <w:tab w:val="left" w:pos="1800"/>
              </w:tabs>
              <w:spacing w:before="120" w:after="120"/>
              <w:rPr>
                <w:rFonts w:ascii="Arial" w:hAnsi="Arial" w:cs="Arial"/>
                <w:b/>
                <w:sz w:val="20"/>
                <w:szCs w:val="20"/>
              </w:rPr>
            </w:pPr>
          </w:p>
        </w:tc>
      </w:tr>
    </w:tbl>
    <w:p w14:paraId="5BE5E581" w14:textId="77777777" w:rsidR="00B85400" w:rsidRPr="005F1DEA" w:rsidRDefault="00B85400" w:rsidP="00B85400">
      <w:pPr>
        <w:rPr>
          <w:rFonts w:ascii="Arial" w:hAnsi="Arial" w:cs="Arial"/>
        </w:rPr>
      </w:pPr>
    </w:p>
    <w:p w14:paraId="10BD58BF" w14:textId="77777777" w:rsidR="00D12F86" w:rsidRDefault="00D12F86" w:rsidP="003F65B9">
      <w:pPr>
        <w:tabs>
          <w:tab w:val="left" w:pos="1800"/>
        </w:tabs>
        <w:spacing w:before="120" w:after="120"/>
        <w:rPr>
          <w:rFonts w:ascii="Arial" w:hAnsi="Arial" w:cs="Arial"/>
        </w:rPr>
      </w:pPr>
    </w:p>
    <w:p w14:paraId="11D77AE2" w14:textId="77777777" w:rsidR="00D423FE" w:rsidRDefault="00D423FE" w:rsidP="003F65B9">
      <w:pPr>
        <w:tabs>
          <w:tab w:val="left" w:pos="1800"/>
        </w:tabs>
        <w:spacing w:before="120" w:after="120"/>
        <w:rPr>
          <w:rFonts w:ascii="Arial" w:hAnsi="Arial" w:cs="Arial"/>
        </w:rPr>
      </w:pPr>
    </w:p>
    <w:p w14:paraId="7C74F2B9" w14:textId="77777777" w:rsidR="00D423FE" w:rsidRDefault="00D423FE" w:rsidP="003F65B9">
      <w:pPr>
        <w:tabs>
          <w:tab w:val="left" w:pos="1800"/>
        </w:tabs>
        <w:spacing w:before="120" w:after="120"/>
        <w:rPr>
          <w:rFonts w:ascii="Arial" w:hAnsi="Arial" w:cs="Arial"/>
        </w:rPr>
      </w:pPr>
    </w:p>
    <w:p w14:paraId="168FEB86" w14:textId="77777777" w:rsidR="00D423FE" w:rsidRPr="001C3173" w:rsidRDefault="00784C1D" w:rsidP="00D423FE">
      <w:pPr>
        <w:tabs>
          <w:tab w:val="left" w:pos="1800"/>
        </w:tabs>
        <w:spacing w:before="120" w:after="120"/>
        <w:rPr>
          <w:rFonts w:ascii="Arial" w:hAnsi="Arial" w:cs="Arial"/>
        </w:rPr>
      </w:pPr>
      <w:r>
        <w:rPr>
          <w:rFonts w:ascii="Arial" w:hAnsi="Arial" w:cs="Arial"/>
        </w:rPr>
        <w:pict w14:anchorId="6EFDB830">
          <v:rect id="_x0000_i1031" style="width:470.2pt;height:1pt" o:hralign="center" o:hrstd="t" o:hrnoshade="t" o:hr="t" fillcolor="silver" stroked="f"/>
        </w:pict>
      </w:r>
    </w:p>
    <w:p w14:paraId="2A4B1E51" w14:textId="47712311" w:rsidR="00D423FE" w:rsidRDefault="000D3F61" w:rsidP="00D423FE">
      <w:pPr>
        <w:pStyle w:val="Heading3"/>
        <w:spacing w:before="120"/>
        <w:jc w:val="both"/>
        <w:rPr>
          <w:i/>
          <w:color w:val="00703C"/>
          <w:sz w:val="28"/>
          <w:szCs w:val="28"/>
        </w:rPr>
      </w:pPr>
      <w:r>
        <w:rPr>
          <w:i/>
          <w:color w:val="00703C"/>
          <w:sz w:val="28"/>
          <w:szCs w:val="28"/>
        </w:rPr>
        <w:t>A</w:t>
      </w:r>
      <w:r w:rsidR="00E269E8">
        <w:rPr>
          <w:i/>
          <w:color w:val="00703C"/>
          <w:sz w:val="28"/>
          <w:szCs w:val="28"/>
        </w:rPr>
        <w:t>ddendum</w:t>
      </w:r>
    </w:p>
    <w:p w14:paraId="0E1F52AF" w14:textId="77777777" w:rsidR="0046002F" w:rsidRDefault="0046002F" w:rsidP="0046002F"/>
    <w:tbl>
      <w:tblPr>
        <w:tblStyle w:val="TableGrid"/>
        <w:tblW w:w="0" w:type="auto"/>
        <w:tblLook w:val="04A0" w:firstRow="1" w:lastRow="0" w:firstColumn="1" w:lastColumn="0" w:noHBand="0" w:noVBand="1"/>
      </w:tblPr>
      <w:tblGrid>
        <w:gridCol w:w="4248"/>
        <w:gridCol w:w="5146"/>
      </w:tblGrid>
      <w:tr w:rsidR="0046002F" w14:paraId="3805099F" w14:textId="77777777" w:rsidTr="0046002F">
        <w:tc>
          <w:tcPr>
            <w:tcW w:w="4248" w:type="dxa"/>
          </w:tcPr>
          <w:p w14:paraId="427AE55D" w14:textId="4C6F676D" w:rsidR="0046002F" w:rsidRDefault="0046002F" w:rsidP="0046002F">
            <w:r w:rsidRPr="0046002F">
              <w:rPr>
                <w:rFonts w:ascii="Arial" w:hAnsi="Arial" w:cs="Arial"/>
                <w:b/>
                <w:bCs/>
                <w:sz w:val="20"/>
                <w:szCs w:val="20"/>
                <w:lang w:val="en-NZ"/>
              </w:rPr>
              <w:t xml:space="preserve">Product Owner </w:t>
            </w:r>
            <w:r w:rsidR="00016D02" w:rsidRPr="00016D02">
              <w:rPr>
                <w:rFonts w:ascii="Arial" w:hAnsi="Arial" w:cs="Arial"/>
                <w:b/>
                <w:bCs/>
                <w:sz w:val="20"/>
                <w:szCs w:val="20"/>
              </w:rPr>
              <w:t>– Digital Self Service</w:t>
            </w:r>
          </w:p>
        </w:tc>
        <w:tc>
          <w:tcPr>
            <w:tcW w:w="5146" w:type="dxa"/>
          </w:tcPr>
          <w:p w14:paraId="73DC9659" w14:textId="77777777" w:rsidR="00016D02" w:rsidRPr="00016D02" w:rsidRDefault="00016D02" w:rsidP="00016D02">
            <w:pPr>
              <w:tabs>
                <w:tab w:val="left" w:pos="1800"/>
              </w:tabs>
              <w:spacing w:before="120" w:after="120"/>
              <w:jc w:val="both"/>
              <w:rPr>
                <w:rFonts w:ascii="Arial" w:hAnsi="Arial" w:cs="Arial"/>
                <w:sz w:val="20"/>
                <w:szCs w:val="20"/>
                <w:lang w:val="en-NZ"/>
              </w:rPr>
            </w:pPr>
            <w:r w:rsidRPr="00016D02">
              <w:rPr>
                <w:rFonts w:ascii="Arial" w:hAnsi="Arial" w:cs="Arial"/>
                <w:sz w:val="20"/>
                <w:szCs w:val="20"/>
                <w:lang w:val="en-NZ"/>
              </w:rPr>
              <w:t xml:space="preserve">The Product Owner – Digital Self Service owns the product vision for the Client Self Service Platform within the Digital Self Service team and is responsible for maximising the value created in the product across all streams of work. The Product Owner – Digital Self Service ensures a consistent approach to changes in both the technical and people readiness teams.   </w:t>
            </w:r>
          </w:p>
          <w:p w14:paraId="7FBE064F" w14:textId="7080DBCD" w:rsidR="0046002F" w:rsidRPr="00016D02" w:rsidRDefault="00016D02" w:rsidP="00016D02">
            <w:pPr>
              <w:tabs>
                <w:tab w:val="left" w:pos="1800"/>
              </w:tabs>
              <w:spacing w:before="120" w:after="120"/>
              <w:jc w:val="both"/>
              <w:rPr>
                <w:rFonts w:ascii="Arial" w:hAnsi="Arial" w:cs="Arial"/>
                <w:sz w:val="20"/>
                <w:szCs w:val="20"/>
                <w:lang w:val="en-NZ"/>
              </w:rPr>
            </w:pPr>
            <w:r w:rsidRPr="00016D02">
              <w:rPr>
                <w:rFonts w:ascii="Arial" w:hAnsi="Arial" w:cs="Arial"/>
                <w:sz w:val="20"/>
                <w:szCs w:val="20"/>
                <w:lang w:val="en-NZ"/>
              </w:rPr>
              <w:t>In situations where there are multiple streams of work, the Product Owner – Digital Self Service needs to be aware of inter-dependencies between the different streams of work. They facilitate the resolution of conflicts between the different streams through the prioritisation and team assignment processes.</w:t>
            </w:r>
          </w:p>
        </w:tc>
      </w:tr>
    </w:tbl>
    <w:p w14:paraId="2C633172" w14:textId="77777777" w:rsidR="0046002F" w:rsidRPr="005F1DEA" w:rsidRDefault="0046002F" w:rsidP="003F65B9">
      <w:pPr>
        <w:tabs>
          <w:tab w:val="left" w:pos="1800"/>
        </w:tabs>
        <w:spacing w:before="120" w:after="120"/>
        <w:rPr>
          <w:rFonts w:ascii="Arial" w:hAnsi="Arial" w:cs="Arial"/>
        </w:rPr>
      </w:pPr>
    </w:p>
    <w:sectPr w:rsidR="0046002F" w:rsidRPr="005F1DEA" w:rsidSect="004816A8">
      <w:headerReference w:type="even" r:id="rId12"/>
      <w:headerReference w:type="default" r:id="rId13"/>
      <w:footerReference w:type="even" r:id="rId14"/>
      <w:footerReference w:type="default" r:id="rId15"/>
      <w:headerReference w:type="first" r:id="rId16"/>
      <w:footerReference w:type="first" r:id="rId17"/>
      <w:pgSz w:w="12240" w:h="15840"/>
      <w:pgMar w:top="709"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7AB7" w14:textId="77777777" w:rsidR="00784C1D" w:rsidRDefault="00784C1D">
      <w:r>
        <w:separator/>
      </w:r>
    </w:p>
  </w:endnote>
  <w:endnote w:type="continuationSeparator" w:id="0">
    <w:p w14:paraId="3C504A26" w14:textId="77777777" w:rsidR="00784C1D" w:rsidRDefault="00784C1D">
      <w:r>
        <w:continuationSeparator/>
      </w:r>
    </w:p>
  </w:endnote>
  <w:endnote w:type="continuationNotice" w:id="1">
    <w:p w14:paraId="0AA5D3CE" w14:textId="77777777" w:rsidR="00784C1D" w:rsidRDefault="00784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4FA4" w14:textId="77777777" w:rsidR="0068573C" w:rsidRDefault="0068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E91A2C" w:rsidRPr="00BF4A00" w14:paraId="7CA04362" w14:textId="77777777" w:rsidTr="00BF4A00">
      <w:tc>
        <w:tcPr>
          <w:tcW w:w="7380" w:type="dxa"/>
          <w:tcBorders>
            <w:top w:val="nil"/>
            <w:left w:val="nil"/>
            <w:bottom w:val="nil"/>
            <w:right w:val="nil"/>
          </w:tcBorders>
        </w:tcPr>
        <w:p w14:paraId="1851BD4E" w14:textId="77777777" w:rsidR="00E91A2C" w:rsidRPr="00BF4A00" w:rsidRDefault="00E91A2C" w:rsidP="00BF4A00">
          <w:pPr>
            <w:pStyle w:val="Footer"/>
            <w:tabs>
              <w:tab w:val="clear" w:pos="4320"/>
              <w:tab w:val="clear" w:pos="8640"/>
              <w:tab w:val="center" w:pos="4500"/>
              <w:tab w:val="right" w:pos="10260"/>
            </w:tabs>
            <w:rPr>
              <w:rStyle w:val="PageNumber"/>
              <w:rFonts w:ascii="Verdana" w:hAnsi="Verdana"/>
              <w:sz w:val="20"/>
              <w:szCs w:val="20"/>
            </w:rPr>
          </w:pPr>
        </w:p>
        <w:p w14:paraId="12D8234B" w14:textId="77777777" w:rsidR="00E91A2C" w:rsidRPr="00BF4A00" w:rsidRDefault="00E91A2C" w:rsidP="00BF4A00">
          <w:pPr>
            <w:pStyle w:val="Footer"/>
            <w:tabs>
              <w:tab w:val="clear" w:pos="4320"/>
              <w:tab w:val="clear" w:pos="8640"/>
              <w:tab w:val="center" w:pos="4500"/>
              <w:tab w:val="right" w:pos="10260"/>
            </w:tabs>
            <w:rPr>
              <w:rStyle w:val="PageNumber"/>
              <w:rFonts w:ascii="Verdana" w:hAnsi="Verdana" w:cs="Arial"/>
              <w:sz w:val="20"/>
              <w:szCs w:val="20"/>
            </w:rPr>
          </w:pPr>
          <w:r w:rsidRPr="00BF4A00">
            <w:rPr>
              <w:rStyle w:val="PageNumber"/>
              <w:rFonts w:ascii="Verdana" w:hAnsi="Verdana"/>
              <w:sz w:val="20"/>
              <w:szCs w:val="20"/>
            </w:rPr>
            <w:fldChar w:fldCharType="begin"/>
          </w:r>
          <w:r w:rsidRPr="00BF4A00">
            <w:rPr>
              <w:rStyle w:val="PageNumber"/>
              <w:rFonts w:ascii="Verdana" w:hAnsi="Verdana"/>
              <w:sz w:val="20"/>
              <w:szCs w:val="20"/>
            </w:rPr>
            <w:instrText xml:space="preserve"> PAGE </w:instrText>
          </w:r>
          <w:r w:rsidRPr="00BF4A00">
            <w:rPr>
              <w:rStyle w:val="PageNumber"/>
              <w:rFonts w:ascii="Verdana" w:hAnsi="Verdana"/>
              <w:sz w:val="20"/>
              <w:szCs w:val="20"/>
            </w:rPr>
            <w:fldChar w:fldCharType="separate"/>
          </w:r>
          <w:r w:rsidR="000E451B">
            <w:rPr>
              <w:rStyle w:val="PageNumber"/>
              <w:rFonts w:ascii="Verdana" w:hAnsi="Verdana"/>
              <w:noProof/>
              <w:sz w:val="20"/>
              <w:szCs w:val="20"/>
            </w:rPr>
            <w:t>1</w:t>
          </w:r>
          <w:r w:rsidRPr="00BF4A00">
            <w:rPr>
              <w:rStyle w:val="PageNumber"/>
              <w:rFonts w:ascii="Verdana" w:hAnsi="Verdana"/>
              <w:sz w:val="20"/>
              <w:szCs w:val="20"/>
            </w:rPr>
            <w:fldChar w:fldCharType="end"/>
          </w:r>
        </w:p>
      </w:tc>
      <w:tc>
        <w:tcPr>
          <w:tcW w:w="2880" w:type="dxa"/>
          <w:tcBorders>
            <w:top w:val="nil"/>
            <w:left w:val="nil"/>
            <w:bottom w:val="nil"/>
            <w:right w:val="nil"/>
          </w:tcBorders>
        </w:tcPr>
        <w:p w14:paraId="08CEB271" w14:textId="77777777" w:rsidR="00E91A2C" w:rsidRPr="00BF4A00" w:rsidRDefault="00E91A2C" w:rsidP="00BF4A00">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B45F87F" w14:textId="77777777" w:rsidR="00E91A2C" w:rsidRPr="007F32EE" w:rsidRDefault="00E91A2C"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E67C" w14:textId="77777777" w:rsidR="0068573C" w:rsidRDefault="0068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D817" w14:textId="77777777" w:rsidR="00784C1D" w:rsidRDefault="00784C1D">
      <w:r>
        <w:separator/>
      </w:r>
    </w:p>
  </w:footnote>
  <w:footnote w:type="continuationSeparator" w:id="0">
    <w:p w14:paraId="4408595C" w14:textId="77777777" w:rsidR="00784C1D" w:rsidRDefault="00784C1D">
      <w:r>
        <w:continuationSeparator/>
      </w:r>
    </w:p>
  </w:footnote>
  <w:footnote w:type="continuationNotice" w:id="1">
    <w:p w14:paraId="64DF8100" w14:textId="77777777" w:rsidR="00784C1D" w:rsidRDefault="00784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5C97" w14:textId="77777777" w:rsidR="0068573C" w:rsidRDefault="00685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CCAA" w14:textId="00052417" w:rsidR="00E91A2C" w:rsidRDefault="00E91A2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45B8" w14:textId="77777777" w:rsidR="0068573C" w:rsidRDefault="0068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758723A"/>
    <w:multiLevelType w:val="hybridMultilevel"/>
    <w:tmpl w:val="BCEEAA06"/>
    <w:lvl w:ilvl="0" w:tplc="57F01E00">
      <w:start w:val="1"/>
      <w:numFmt w:val="bullet"/>
      <w:lvlText w:val="»"/>
      <w:lvlJc w:val="left"/>
      <w:pPr>
        <w:tabs>
          <w:tab w:val="num" w:pos="720"/>
        </w:tabs>
        <w:ind w:left="720" w:hanging="360"/>
      </w:pPr>
      <w:rPr>
        <w:rFonts w:ascii="Calibri" w:hAnsi="Calibri" w:hint="default"/>
      </w:rPr>
    </w:lvl>
    <w:lvl w:ilvl="1" w:tplc="714E1DC0" w:tentative="1">
      <w:start w:val="1"/>
      <w:numFmt w:val="bullet"/>
      <w:lvlText w:val="»"/>
      <w:lvlJc w:val="left"/>
      <w:pPr>
        <w:tabs>
          <w:tab w:val="num" w:pos="1440"/>
        </w:tabs>
        <w:ind w:left="1440" w:hanging="360"/>
      </w:pPr>
      <w:rPr>
        <w:rFonts w:ascii="Calibri" w:hAnsi="Calibri" w:hint="default"/>
      </w:rPr>
    </w:lvl>
    <w:lvl w:ilvl="2" w:tplc="9E3E5D9C" w:tentative="1">
      <w:start w:val="1"/>
      <w:numFmt w:val="bullet"/>
      <w:lvlText w:val="»"/>
      <w:lvlJc w:val="left"/>
      <w:pPr>
        <w:tabs>
          <w:tab w:val="num" w:pos="2160"/>
        </w:tabs>
        <w:ind w:left="2160" w:hanging="360"/>
      </w:pPr>
      <w:rPr>
        <w:rFonts w:ascii="Calibri" w:hAnsi="Calibri" w:hint="default"/>
      </w:rPr>
    </w:lvl>
    <w:lvl w:ilvl="3" w:tplc="8BFE0EFA" w:tentative="1">
      <w:start w:val="1"/>
      <w:numFmt w:val="bullet"/>
      <w:lvlText w:val="»"/>
      <w:lvlJc w:val="left"/>
      <w:pPr>
        <w:tabs>
          <w:tab w:val="num" w:pos="2880"/>
        </w:tabs>
        <w:ind w:left="2880" w:hanging="360"/>
      </w:pPr>
      <w:rPr>
        <w:rFonts w:ascii="Calibri" w:hAnsi="Calibri" w:hint="default"/>
      </w:rPr>
    </w:lvl>
    <w:lvl w:ilvl="4" w:tplc="F88253D6" w:tentative="1">
      <w:start w:val="1"/>
      <w:numFmt w:val="bullet"/>
      <w:lvlText w:val="»"/>
      <w:lvlJc w:val="left"/>
      <w:pPr>
        <w:tabs>
          <w:tab w:val="num" w:pos="3600"/>
        </w:tabs>
        <w:ind w:left="3600" w:hanging="360"/>
      </w:pPr>
      <w:rPr>
        <w:rFonts w:ascii="Calibri" w:hAnsi="Calibri" w:hint="default"/>
      </w:rPr>
    </w:lvl>
    <w:lvl w:ilvl="5" w:tplc="96BE9070" w:tentative="1">
      <w:start w:val="1"/>
      <w:numFmt w:val="bullet"/>
      <w:lvlText w:val="»"/>
      <w:lvlJc w:val="left"/>
      <w:pPr>
        <w:tabs>
          <w:tab w:val="num" w:pos="4320"/>
        </w:tabs>
        <w:ind w:left="4320" w:hanging="360"/>
      </w:pPr>
      <w:rPr>
        <w:rFonts w:ascii="Calibri" w:hAnsi="Calibri" w:hint="default"/>
      </w:rPr>
    </w:lvl>
    <w:lvl w:ilvl="6" w:tplc="9940AC04" w:tentative="1">
      <w:start w:val="1"/>
      <w:numFmt w:val="bullet"/>
      <w:lvlText w:val="»"/>
      <w:lvlJc w:val="left"/>
      <w:pPr>
        <w:tabs>
          <w:tab w:val="num" w:pos="5040"/>
        </w:tabs>
        <w:ind w:left="5040" w:hanging="360"/>
      </w:pPr>
      <w:rPr>
        <w:rFonts w:ascii="Calibri" w:hAnsi="Calibri" w:hint="default"/>
      </w:rPr>
    </w:lvl>
    <w:lvl w:ilvl="7" w:tplc="BE30CD5E" w:tentative="1">
      <w:start w:val="1"/>
      <w:numFmt w:val="bullet"/>
      <w:lvlText w:val="»"/>
      <w:lvlJc w:val="left"/>
      <w:pPr>
        <w:tabs>
          <w:tab w:val="num" w:pos="5760"/>
        </w:tabs>
        <w:ind w:left="5760" w:hanging="360"/>
      </w:pPr>
      <w:rPr>
        <w:rFonts w:ascii="Calibri" w:hAnsi="Calibri" w:hint="default"/>
      </w:rPr>
    </w:lvl>
    <w:lvl w:ilvl="8" w:tplc="45F673C8"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8A84CF7"/>
    <w:multiLevelType w:val="hybridMultilevel"/>
    <w:tmpl w:val="FFFFFFFF"/>
    <w:lvl w:ilvl="0" w:tplc="DBE2FD78">
      <w:start w:val="1"/>
      <w:numFmt w:val="bullet"/>
      <w:lvlText w:val=""/>
      <w:lvlJc w:val="left"/>
      <w:pPr>
        <w:ind w:left="720" w:hanging="360"/>
      </w:pPr>
      <w:rPr>
        <w:rFonts w:ascii="Symbol" w:hAnsi="Symbol" w:hint="default"/>
      </w:rPr>
    </w:lvl>
    <w:lvl w:ilvl="1" w:tplc="7868AF18">
      <w:start w:val="1"/>
      <w:numFmt w:val="bullet"/>
      <w:lvlText w:val=""/>
      <w:lvlJc w:val="left"/>
      <w:pPr>
        <w:ind w:left="1440" w:hanging="360"/>
      </w:pPr>
      <w:rPr>
        <w:rFonts w:ascii="Symbol" w:hAnsi="Symbol" w:hint="default"/>
      </w:rPr>
    </w:lvl>
    <w:lvl w:ilvl="2" w:tplc="B6C429D4">
      <w:start w:val="1"/>
      <w:numFmt w:val="bullet"/>
      <w:lvlText w:val=""/>
      <w:lvlJc w:val="left"/>
      <w:pPr>
        <w:ind w:left="2160" w:hanging="360"/>
      </w:pPr>
      <w:rPr>
        <w:rFonts w:ascii="Wingdings" w:hAnsi="Wingdings" w:hint="default"/>
      </w:rPr>
    </w:lvl>
    <w:lvl w:ilvl="3" w:tplc="1F5ED19C">
      <w:start w:val="1"/>
      <w:numFmt w:val="bullet"/>
      <w:lvlText w:val=""/>
      <w:lvlJc w:val="left"/>
      <w:pPr>
        <w:ind w:left="2880" w:hanging="360"/>
      </w:pPr>
      <w:rPr>
        <w:rFonts w:ascii="Symbol" w:hAnsi="Symbol" w:hint="default"/>
      </w:rPr>
    </w:lvl>
    <w:lvl w:ilvl="4" w:tplc="C3FAD590">
      <w:start w:val="1"/>
      <w:numFmt w:val="bullet"/>
      <w:lvlText w:val="o"/>
      <w:lvlJc w:val="left"/>
      <w:pPr>
        <w:ind w:left="3600" w:hanging="360"/>
      </w:pPr>
      <w:rPr>
        <w:rFonts w:ascii="Courier New" w:hAnsi="Courier New" w:hint="default"/>
      </w:rPr>
    </w:lvl>
    <w:lvl w:ilvl="5" w:tplc="ABA8E7EC">
      <w:start w:val="1"/>
      <w:numFmt w:val="bullet"/>
      <w:lvlText w:val=""/>
      <w:lvlJc w:val="left"/>
      <w:pPr>
        <w:ind w:left="4320" w:hanging="360"/>
      </w:pPr>
      <w:rPr>
        <w:rFonts w:ascii="Wingdings" w:hAnsi="Wingdings" w:hint="default"/>
      </w:rPr>
    </w:lvl>
    <w:lvl w:ilvl="6" w:tplc="CA64DB04">
      <w:start w:val="1"/>
      <w:numFmt w:val="bullet"/>
      <w:lvlText w:val=""/>
      <w:lvlJc w:val="left"/>
      <w:pPr>
        <w:ind w:left="5040" w:hanging="360"/>
      </w:pPr>
      <w:rPr>
        <w:rFonts w:ascii="Symbol" w:hAnsi="Symbol" w:hint="default"/>
      </w:rPr>
    </w:lvl>
    <w:lvl w:ilvl="7" w:tplc="D572FEA4">
      <w:start w:val="1"/>
      <w:numFmt w:val="bullet"/>
      <w:lvlText w:val="o"/>
      <w:lvlJc w:val="left"/>
      <w:pPr>
        <w:ind w:left="5760" w:hanging="360"/>
      </w:pPr>
      <w:rPr>
        <w:rFonts w:ascii="Courier New" w:hAnsi="Courier New" w:hint="default"/>
      </w:rPr>
    </w:lvl>
    <w:lvl w:ilvl="8" w:tplc="91A61224">
      <w:start w:val="1"/>
      <w:numFmt w:val="bullet"/>
      <w:lvlText w:val=""/>
      <w:lvlJc w:val="left"/>
      <w:pPr>
        <w:ind w:left="6480" w:hanging="360"/>
      </w:pPr>
      <w:rPr>
        <w:rFonts w:ascii="Wingdings" w:hAnsi="Wingdings" w:hint="default"/>
      </w:rPr>
    </w:lvl>
  </w:abstractNum>
  <w:abstractNum w:abstractNumId="3" w15:restartNumberingAfterBreak="0">
    <w:nsid w:val="09C33B07"/>
    <w:multiLevelType w:val="hybridMultilevel"/>
    <w:tmpl w:val="ECF86638"/>
    <w:lvl w:ilvl="0" w:tplc="DF0695B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D465E02"/>
    <w:multiLevelType w:val="hybridMultilevel"/>
    <w:tmpl w:val="FFFFFFFF"/>
    <w:lvl w:ilvl="0" w:tplc="76DE8BE4">
      <w:start w:val="1"/>
      <w:numFmt w:val="bullet"/>
      <w:lvlText w:val="·"/>
      <w:lvlJc w:val="left"/>
      <w:pPr>
        <w:ind w:left="720" w:hanging="360"/>
      </w:pPr>
      <w:rPr>
        <w:rFonts w:ascii="Symbol" w:hAnsi="Symbol" w:hint="default"/>
      </w:rPr>
    </w:lvl>
    <w:lvl w:ilvl="1" w:tplc="553C4D2E">
      <w:start w:val="1"/>
      <w:numFmt w:val="bullet"/>
      <w:lvlText w:val="o"/>
      <w:lvlJc w:val="left"/>
      <w:pPr>
        <w:ind w:left="1440" w:hanging="360"/>
      </w:pPr>
      <w:rPr>
        <w:rFonts w:ascii="Courier New" w:hAnsi="Courier New" w:hint="default"/>
      </w:rPr>
    </w:lvl>
    <w:lvl w:ilvl="2" w:tplc="4F6C6AEC">
      <w:start w:val="1"/>
      <w:numFmt w:val="bullet"/>
      <w:lvlText w:val=""/>
      <w:lvlJc w:val="left"/>
      <w:pPr>
        <w:ind w:left="2160" w:hanging="360"/>
      </w:pPr>
      <w:rPr>
        <w:rFonts w:ascii="Wingdings" w:hAnsi="Wingdings" w:hint="default"/>
      </w:rPr>
    </w:lvl>
    <w:lvl w:ilvl="3" w:tplc="820EED70">
      <w:start w:val="1"/>
      <w:numFmt w:val="bullet"/>
      <w:lvlText w:val=""/>
      <w:lvlJc w:val="left"/>
      <w:pPr>
        <w:ind w:left="2880" w:hanging="360"/>
      </w:pPr>
      <w:rPr>
        <w:rFonts w:ascii="Symbol" w:hAnsi="Symbol" w:hint="default"/>
      </w:rPr>
    </w:lvl>
    <w:lvl w:ilvl="4" w:tplc="941A3D18">
      <w:start w:val="1"/>
      <w:numFmt w:val="bullet"/>
      <w:lvlText w:val="o"/>
      <w:lvlJc w:val="left"/>
      <w:pPr>
        <w:ind w:left="3600" w:hanging="360"/>
      </w:pPr>
      <w:rPr>
        <w:rFonts w:ascii="Courier New" w:hAnsi="Courier New" w:hint="default"/>
      </w:rPr>
    </w:lvl>
    <w:lvl w:ilvl="5" w:tplc="42540944">
      <w:start w:val="1"/>
      <w:numFmt w:val="bullet"/>
      <w:lvlText w:val=""/>
      <w:lvlJc w:val="left"/>
      <w:pPr>
        <w:ind w:left="4320" w:hanging="360"/>
      </w:pPr>
      <w:rPr>
        <w:rFonts w:ascii="Wingdings" w:hAnsi="Wingdings" w:hint="default"/>
      </w:rPr>
    </w:lvl>
    <w:lvl w:ilvl="6" w:tplc="F2787FF8">
      <w:start w:val="1"/>
      <w:numFmt w:val="bullet"/>
      <w:lvlText w:val=""/>
      <w:lvlJc w:val="left"/>
      <w:pPr>
        <w:ind w:left="5040" w:hanging="360"/>
      </w:pPr>
      <w:rPr>
        <w:rFonts w:ascii="Symbol" w:hAnsi="Symbol" w:hint="default"/>
      </w:rPr>
    </w:lvl>
    <w:lvl w:ilvl="7" w:tplc="D7ECFFF0">
      <w:start w:val="1"/>
      <w:numFmt w:val="bullet"/>
      <w:lvlText w:val="o"/>
      <w:lvlJc w:val="left"/>
      <w:pPr>
        <w:ind w:left="5760" w:hanging="360"/>
      </w:pPr>
      <w:rPr>
        <w:rFonts w:ascii="Courier New" w:hAnsi="Courier New" w:hint="default"/>
      </w:rPr>
    </w:lvl>
    <w:lvl w:ilvl="8" w:tplc="39549A04">
      <w:start w:val="1"/>
      <w:numFmt w:val="bullet"/>
      <w:lvlText w:val=""/>
      <w:lvlJc w:val="left"/>
      <w:pPr>
        <w:ind w:left="6480" w:hanging="360"/>
      </w:pPr>
      <w:rPr>
        <w:rFonts w:ascii="Wingdings" w:hAnsi="Wingdings" w:hint="default"/>
      </w:rPr>
    </w:lvl>
  </w:abstractNum>
  <w:abstractNum w:abstractNumId="5" w15:restartNumberingAfterBreak="0">
    <w:nsid w:val="19760247"/>
    <w:multiLevelType w:val="hybridMultilevel"/>
    <w:tmpl w:val="FBF8FC46"/>
    <w:lvl w:ilvl="0" w:tplc="95C6494E">
      <w:start w:val="1"/>
      <w:numFmt w:val="bullet"/>
      <w:lvlText w:val="»"/>
      <w:lvlJc w:val="left"/>
      <w:pPr>
        <w:tabs>
          <w:tab w:val="num" w:pos="720"/>
        </w:tabs>
        <w:ind w:left="720" w:hanging="360"/>
      </w:pPr>
      <w:rPr>
        <w:rFonts w:ascii="Calibri" w:hAnsi="Calibri" w:hint="default"/>
      </w:rPr>
    </w:lvl>
    <w:lvl w:ilvl="1" w:tplc="93546488">
      <w:start w:val="1"/>
      <w:numFmt w:val="bullet"/>
      <w:lvlText w:val="»"/>
      <w:lvlJc w:val="left"/>
      <w:pPr>
        <w:tabs>
          <w:tab w:val="num" w:pos="1440"/>
        </w:tabs>
        <w:ind w:left="1440" w:hanging="360"/>
      </w:pPr>
      <w:rPr>
        <w:rFonts w:ascii="Calibri" w:hAnsi="Calibri" w:hint="default"/>
      </w:rPr>
    </w:lvl>
    <w:lvl w:ilvl="2" w:tplc="0E727DEA" w:tentative="1">
      <w:start w:val="1"/>
      <w:numFmt w:val="bullet"/>
      <w:lvlText w:val="»"/>
      <w:lvlJc w:val="left"/>
      <w:pPr>
        <w:tabs>
          <w:tab w:val="num" w:pos="2160"/>
        </w:tabs>
        <w:ind w:left="2160" w:hanging="360"/>
      </w:pPr>
      <w:rPr>
        <w:rFonts w:ascii="Calibri" w:hAnsi="Calibri" w:hint="default"/>
      </w:rPr>
    </w:lvl>
    <w:lvl w:ilvl="3" w:tplc="F8D24B6C" w:tentative="1">
      <w:start w:val="1"/>
      <w:numFmt w:val="bullet"/>
      <w:lvlText w:val="»"/>
      <w:lvlJc w:val="left"/>
      <w:pPr>
        <w:tabs>
          <w:tab w:val="num" w:pos="2880"/>
        </w:tabs>
        <w:ind w:left="2880" w:hanging="360"/>
      </w:pPr>
      <w:rPr>
        <w:rFonts w:ascii="Calibri" w:hAnsi="Calibri" w:hint="default"/>
      </w:rPr>
    </w:lvl>
    <w:lvl w:ilvl="4" w:tplc="FD126100" w:tentative="1">
      <w:start w:val="1"/>
      <w:numFmt w:val="bullet"/>
      <w:lvlText w:val="»"/>
      <w:lvlJc w:val="left"/>
      <w:pPr>
        <w:tabs>
          <w:tab w:val="num" w:pos="3600"/>
        </w:tabs>
        <w:ind w:left="3600" w:hanging="360"/>
      </w:pPr>
      <w:rPr>
        <w:rFonts w:ascii="Calibri" w:hAnsi="Calibri" w:hint="default"/>
      </w:rPr>
    </w:lvl>
    <w:lvl w:ilvl="5" w:tplc="9BFEF972" w:tentative="1">
      <w:start w:val="1"/>
      <w:numFmt w:val="bullet"/>
      <w:lvlText w:val="»"/>
      <w:lvlJc w:val="left"/>
      <w:pPr>
        <w:tabs>
          <w:tab w:val="num" w:pos="4320"/>
        </w:tabs>
        <w:ind w:left="4320" w:hanging="360"/>
      </w:pPr>
      <w:rPr>
        <w:rFonts w:ascii="Calibri" w:hAnsi="Calibri" w:hint="default"/>
      </w:rPr>
    </w:lvl>
    <w:lvl w:ilvl="6" w:tplc="0D66707C" w:tentative="1">
      <w:start w:val="1"/>
      <w:numFmt w:val="bullet"/>
      <w:lvlText w:val="»"/>
      <w:lvlJc w:val="left"/>
      <w:pPr>
        <w:tabs>
          <w:tab w:val="num" w:pos="5040"/>
        </w:tabs>
        <w:ind w:left="5040" w:hanging="360"/>
      </w:pPr>
      <w:rPr>
        <w:rFonts w:ascii="Calibri" w:hAnsi="Calibri" w:hint="default"/>
      </w:rPr>
    </w:lvl>
    <w:lvl w:ilvl="7" w:tplc="CDB2AE96" w:tentative="1">
      <w:start w:val="1"/>
      <w:numFmt w:val="bullet"/>
      <w:lvlText w:val="»"/>
      <w:lvlJc w:val="left"/>
      <w:pPr>
        <w:tabs>
          <w:tab w:val="num" w:pos="5760"/>
        </w:tabs>
        <w:ind w:left="5760" w:hanging="360"/>
      </w:pPr>
      <w:rPr>
        <w:rFonts w:ascii="Calibri" w:hAnsi="Calibri" w:hint="default"/>
      </w:rPr>
    </w:lvl>
    <w:lvl w:ilvl="8" w:tplc="471EB306"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A3A46DF"/>
    <w:multiLevelType w:val="hybridMultilevel"/>
    <w:tmpl w:val="429841FA"/>
    <w:lvl w:ilvl="0" w:tplc="7C5EB782">
      <w:start w:val="1"/>
      <w:numFmt w:val="bullet"/>
      <w:lvlText w:val="»"/>
      <w:lvlJc w:val="left"/>
      <w:pPr>
        <w:tabs>
          <w:tab w:val="num" w:pos="720"/>
        </w:tabs>
        <w:ind w:left="720" w:hanging="360"/>
      </w:pPr>
      <w:rPr>
        <w:rFonts w:ascii="Calibri" w:hAnsi="Calibri" w:hint="default"/>
      </w:rPr>
    </w:lvl>
    <w:lvl w:ilvl="1" w:tplc="89C81FD8" w:tentative="1">
      <w:start w:val="1"/>
      <w:numFmt w:val="bullet"/>
      <w:lvlText w:val="»"/>
      <w:lvlJc w:val="left"/>
      <w:pPr>
        <w:tabs>
          <w:tab w:val="num" w:pos="1440"/>
        </w:tabs>
        <w:ind w:left="1440" w:hanging="360"/>
      </w:pPr>
      <w:rPr>
        <w:rFonts w:ascii="Calibri" w:hAnsi="Calibri" w:hint="default"/>
      </w:rPr>
    </w:lvl>
    <w:lvl w:ilvl="2" w:tplc="FF146306" w:tentative="1">
      <w:start w:val="1"/>
      <w:numFmt w:val="bullet"/>
      <w:lvlText w:val="»"/>
      <w:lvlJc w:val="left"/>
      <w:pPr>
        <w:tabs>
          <w:tab w:val="num" w:pos="2160"/>
        </w:tabs>
        <w:ind w:left="2160" w:hanging="360"/>
      </w:pPr>
      <w:rPr>
        <w:rFonts w:ascii="Calibri" w:hAnsi="Calibri" w:hint="default"/>
      </w:rPr>
    </w:lvl>
    <w:lvl w:ilvl="3" w:tplc="6A607FCC" w:tentative="1">
      <w:start w:val="1"/>
      <w:numFmt w:val="bullet"/>
      <w:lvlText w:val="»"/>
      <w:lvlJc w:val="left"/>
      <w:pPr>
        <w:tabs>
          <w:tab w:val="num" w:pos="2880"/>
        </w:tabs>
        <w:ind w:left="2880" w:hanging="360"/>
      </w:pPr>
      <w:rPr>
        <w:rFonts w:ascii="Calibri" w:hAnsi="Calibri" w:hint="default"/>
      </w:rPr>
    </w:lvl>
    <w:lvl w:ilvl="4" w:tplc="5A5E5F80" w:tentative="1">
      <w:start w:val="1"/>
      <w:numFmt w:val="bullet"/>
      <w:lvlText w:val="»"/>
      <w:lvlJc w:val="left"/>
      <w:pPr>
        <w:tabs>
          <w:tab w:val="num" w:pos="3600"/>
        </w:tabs>
        <w:ind w:left="3600" w:hanging="360"/>
      </w:pPr>
      <w:rPr>
        <w:rFonts w:ascii="Calibri" w:hAnsi="Calibri" w:hint="default"/>
      </w:rPr>
    </w:lvl>
    <w:lvl w:ilvl="5" w:tplc="44B68C8C" w:tentative="1">
      <w:start w:val="1"/>
      <w:numFmt w:val="bullet"/>
      <w:lvlText w:val="»"/>
      <w:lvlJc w:val="left"/>
      <w:pPr>
        <w:tabs>
          <w:tab w:val="num" w:pos="4320"/>
        </w:tabs>
        <w:ind w:left="4320" w:hanging="360"/>
      </w:pPr>
      <w:rPr>
        <w:rFonts w:ascii="Calibri" w:hAnsi="Calibri" w:hint="default"/>
      </w:rPr>
    </w:lvl>
    <w:lvl w:ilvl="6" w:tplc="632A9DA4" w:tentative="1">
      <w:start w:val="1"/>
      <w:numFmt w:val="bullet"/>
      <w:lvlText w:val="»"/>
      <w:lvlJc w:val="left"/>
      <w:pPr>
        <w:tabs>
          <w:tab w:val="num" w:pos="5040"/>
        </w:tabs>
        <w:ind w:left="5040" w:hanging="360"/>
      </w:pPr>
      <w:rPr>
        <w:rFonts w:ascii="Calibri" w:hAnsi="Calibri" w:hint="default"/>
      </w:rPr>
    </w:lvl>
    <w:lvl w:ilvl="7" w:tplc="17187678" w:tentative="1">
      <w:start w:val="1"/>
      <w:numFmt w:val="bullet"/>
      <w:lvlText w:val="»"/>
      <w:lvlJc w:val="left"/>
      <w:pPr>
        <w:tabs>
          <w:tab w:val="num" w:pos="5760"/>
        </w:tabs>
        <w:ind w:left="5760" w:hanging="360"/>
      </w:pPr>
      <w:rPr>
        <w:rFonts w:ascii="Calibri" w:hAnsi="Calibri" w:hint="default"/>
      </w:rPr>
    </w:lvl>
    <w:lvl w:ilvl="8" w:tplc="50B801FE"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1BFF46F7"/>
    <w:multiLevelType w:val="hybridMultilevel"/>
    <w:tmpl w:val="79E4AF82"/>
    <w:lvl w:ilvl="0" w:tplc="B3986BB2">
      <w:start w:val="1"/>
      <w:numFmt w:val="bullet"/>
      <w:lvlText w:val="»"/>
      <w:lvlJc w:val="left"/>
      <w:pPr>
        <w:tabs>
          <w:tab w:val="num" w:pos="720"/>
        </w:tabs>
        <w:ind w:left="720" w:hanging="360"/>
      </w:pPr>
      <w:rPr>
        <w:rFonts w:ascii="Calibri" w:hAnsi="Calibri" w:hint="default"/>
      </w:rPr>
    </w:lvl>
    <w:lvl w:ilvl="1" w:tplc="FE243838" w:tentative="1">
      <w:start w:val="1"/>
      <w:numFmt w:val="bullet"/>
      <w:lvlText w:val="»"/>
      <w:lvlJc w:val="left"/>
      <w:pPr>
        <w:tabs>
          <w:tab w:val="num" w:pos="1440"/>
        </w:tabs>
        <w:ind w:left="1440" w:hanging="360"/>
      </w:pPr>
      <w:rPr>
        <w:rFonts w:ascii="Calibri" w:hAnsi="Calibri" w:hint="default"/>
      </w:rPr>
    </w:lvl>
    <w:lvl w:ilvl="2" w:tplc="42145654" w:tentative="1">
      <w:start w:val="1"/>
      <w:numFmt w:val="bullet"/>
      <w:lvlText w:val="»"/>
      <w:lvlJc w:val="left"/>
      <w:pPr>
        <w:tabs>
          <w:tab w:val="num" w:pos="2160"/>
        </w:tabs>
        <w:ind w:left="2160" w:hanging="360"/>
      </w:pPr>
      <w:rPr>
        <w:rFonts w:ascii="Calibri" w:hAnsi="Calibri" w:hint="default"/>
      </w:rPr>
    </w:lvl>
    <w:lvl w:ilvl="3" w:tplc="641297B0" w:tentative="1">
      <w:start w:val="1"/>
      <w:numFmt w:val="bullet"/>
      <w:lvlText w:val="»"/>
      <w:lvlJc w:val="left"/>
      <w:pPr>
        <w:tabs>
          <w:tab w:val="num" w:pos="2880"/>
        </w:tabs>
        <w:ind w:left="2880" w:hanging="360"/>
      </w:pPr>
      <w:rPr>
        <w:rFonts w:ascii="Calibri" w:hAnsi="Calibri" w:hint="default"/>
      </w:rPr>
    </w:lvl>
    <w:lvl w:ilvl="4" w:tplc="CAA84944" w:tentative="1">
      <w:start w:val="1"/>
      <w:numFmt w:val="bullet"/>
      <w:lvlText w:val="»"/>
      <w:lvlJc w:val="left"/>
      <w:pPr>
        <w:tabs>
          <w:tab w:val="num" w:pos="3600"/>
        </w:tabs>
        <w:ind w:left="3600" w:hanging="360"/>
      </w:pPr>
      <w:rPr>
        <w:rFonts w:ascii="Calibri" w:hAnsi="Calibri" w:hint="default"/>
      </w:rPr>
    </w:lvl>
    <w:lvl w:ilvl="5" w:tplc="25348066" w:tentative="1">
      <w:start w:val="1"/>
      <w:numFmt w:val="bullet"/>
      <w:lvlText w:val="»"/>
      <w:lvlJc w:val="left"/>
      <w:pPr>
        <w:tabs>
          <w:tab w:val="num" w:pos="4320"/>
        </w:tabs>
        <w:ind w:left="4320" w:hanging="360"/>
      </w:pPr>
      <w:rPr>
        <w:rFonts w:ascii="Calibri" w:hAnsi="Calibri" w:hint="default"/>
      </w:rPr>
    </w:lvl>
    <w:lvl w:ilvl="6" w:tplc="5776E116" w:tentative="1">
      <w:start w:val="1"/>
      <w:numFmt w:val="bullet"/>
      <w:lvlText w:val="»"/>
      <w:lvlJc w:val="left"/>
      <w:pPr>
        <w:tabs>
          <w:tab w:val="num" w:pos="5040"/>
        </w:tabs>
        <w:ind w:left="5040" w:hanging="360"/>
      </w:pPr>
      <w:rPr>
        <w:rFonts w:ascii="Calibri" w:hAnsi="Calibri" w:hint="default"/>
      </w:rPr>
    </w:lvl>
    <w:lvl w:ilvl="7" w:tplc="8C0AEAA6" w:tentative="1">
      <w:start w:val="1"/>
      <w:numFmt w:val="bullet"/>
      <w:lvlText w:val="»"/>
      <w:lvlJc w:val="left"/>
      <w:pPr>
        <w:tabs>
          <w:tab w:val="num" w:pos="5760"/>
        </w:tabs>
        <w:ind w:left="5760" w:hanging="360"/>
      </w:pPr>
      <w:rPr>
        <w:rFonts w:ascii="Calibri" w:hAnsi="Calibri" w:hint="default"/>
      </w:rPr>
    </w:lvl>
    <w:lvl w:ilvl="8" w:tplc="8E2A706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E54BD"/>
    <w:multiLevelType w:val="hybridMultilevel"/>
    <w:tmpl w:val="82DA6E8E"/>
    <w:lvl w:ilvl="0" w:tplc="06F418C0">
      <w:start w:val="1"/>
      <w:numFmt w:val="bullet"/>
      <w:lvlText w:val=""/>
      <w:lvlJc w:val="left"/>
      <w:pPr>
        <w:tabs>
          <w:tab w:val="num" w:pos="720"/>
        </w:tabs>
        <w:ind w:left="720" w:hanging="360"/>
      </w:pPr>
      <w:rPr>
        <w:rFonts w:ascii="Symbol" w:hAnsi="Symbol" w:hint="default"/>
        <w:color w:val="000000"/>
      </w:rPr>
    </w:lvl>
    <w:lvl w:ilvl="1" w:tplc="C43A8530" w:tentative="1">
      <w:start w:val="1"/>
      <w:numFmt w:val="bullet"/>
      <w:lvlText w:val="o"/>
      <w:lvlJc w:val="left"/>
      <w:pPr>
        <w:tabs>
          <w:tab w:val="num" w:pos="1440"/>
        </w:tabs>
        <w:ind w:left="1440" w:hanging="360"/>
      </w:pPr>
      <w:rPr>
        <w:rFonts w:ascii="Courier New" w:hAnsi="Courier New" w:cs="Courier New" w:hint="default"/>
      </w:rPr>
    </w:lvl>
    <w:lvl w:ilvl="2" w:tplc="253A77BC" w:tentative="1">
      <w:start w:val="1"/>
      <w:numFmt w:val="bullet"/>
      <w:lvlText w:val=""/>
      <w:lvlJc w:val="left"/>
      <w:pPr>
        <w:tabs>
          <w:tab w:val="num" w:pos="2160"/>
        </w:tabs>
        <w:ind w:left="2160" w:hanging="360"/>
      </w:pPr>
      <w:rPr>
        <w:rFonts w:ascii="Wingdings" w:hAnsi="Wingdings" w:hint="default"/>
      </w:rPr>
    </w:lvl>
    <w:lvl w:ilvl="3" w:tplc="C24A3AF6" w:tentative="1">
      <w:start w:val="1"/>
      <w:numFmt w:val="bullet"/>
      <w:lvlText w:val=""/>
      <w:lvlJc w:val="left"/>
      <w:pPr>
        <w:tabs>
          <w:tab w:val="num" w:pos="2880"/>
        </w:tabs>
        <w:ind w:left="2880" w:hanging="360"/>
      </w:pPr>
      <w:rPr>
        <w:rFonts w:ascii="Symbol" w:hAnsi="Symbol" w:hint="default"/>
      </w:rPr>
    </w:lvl>
    <w:lvl w:ilvl="4" w:tplc="83C0C038" w:tentative="1">
      <w:start w:val="1"/>
      <w:numFmt w:val="bullet"/>
      <w:lvlText w:val="o"/>
      <w:lvlJc w:val="left"/>
      <w:pPr>
        <w:tabs>
          <w:tab w:val="num" w:pos="3600"/>
        </w:tabs>
        <w:ind w:left="3600" w:hanging="360"/>
      </w:pPr>
      <w:rPr>
        <w:rFonts w:ascii="Courier New" w:hAnsi="Courier New" w:cs="Courier New" w:hint="default"/>
      </w:rPr>
    </w:lvl>
    <w:lvl w:ilvl="5" w:tplc="C64867A2" w:tentative="1">
      <w:start w:val="1"/>
      <w:numFmt w:val="bullet"/>
      <w:lvlText w:val=""/>
      <w:lvlJc w:val="left"/>
      <w:pPr>
        <w:tabs>
          <w:tab w:val="num" w:pos="4320"/>
        </w:tabs>
        <w:ind w:left="4320" w:hanging="360"/>
      </w:pPr>
      <w:rPr>
        <w:rFonts w:ascii="Wingdings" w:hAnsi="Wingdings" w:hint="default"/>
      </w:rPr>
    </w:lvl>
    <w:lvl w:ilvl="6" w:tplc="28B40B58" w:tentative="1">
      <w:start w:val="1"/>
      <w:numFmt w:val="bullet"/>
      <w:lvlText w:val=""/>
      <w:lvlJc w:val="left"/>
      <w:pPr>
        <w:tabs>
          <w:tab w:val="num" w:pos="5040"/>
        </w:tabs>
        <w:ind w:left="5040" w:hanging="360"/>
      </w:pPr>
      <w:rPr>
        <w:rFonts w:ascii="Symbol" w:hAnsi="Symbol" w:hint="default"/>
      </w:rPr>
    </w:lvl>
    <w:lvl w:ilvl="7" w:tplc="7C44AB0E" w:tentative="1">
      <w:start w:val="1"/>
      <w:numFmt w:val="bullet"/>
      <w:lvlText w:val="o"/>
      <w:lvlJc w:val="left"/>
      <w:pPr>
        <w:tabs>
          <w:tab w:val="num" w:pos="5760"/>
        </w:tabs>
        <w:ind w:left="5760" w:hanging="360"/>
      </w:pPr>
      <w:rPr>
        <w:rFonts w:ascii="Courier New" w:hAnsi="Courier New" w:cs="Courier New" w:hint="default"/>
      </w:rPr>
    </w:lvl>
    <w:lvl w:ilvl="8" w:tplc="CD7CCE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0B6EBC"/>
    <w:multiLevelType w:val="hybridMultilevel"/>
    <w:tmpl w:val="BD6A370E"/>
    <w:lvl w:ilvl="0" w:tplc="985ECE64">
      <w:start w:val="1"/>
      <w:numFmt w:val="bullet"/>
      <w:lvlText w:val="·"/>
      <w:lvlJc w:val="left"/>
      <w:pPr>
        <w:ind w:left="720" w:hanging="360"/>
      </w:pPr>
      <w:rPr>
        <w:rFonts w:ascii="Symbol" w:hAnsi="Symbol" w:hint="default"/>
      </w:rPr>
    </w:lvl>
    <w:lvl w:ilvl="1" w:tplc="7E2CE238">
      <w:start w:val="1"/>
      <w:numFmt w:val="bullet"/>
      <w:lvlText w:val="o"/>
      <w:lvlJc w:val="left"/>
      <w:pPr>
        <w:ind w:left="1440" w:hanging="360"/>
      </w:pPr>
      <w:rPr>
        <w:rFonts w:ascii="Courier New" w:hAnsi="Courier New" w:hint="default"/>
      </w:rPr>
    </w:lvl>
    <w:lvl w:ilvl="2" w:tplc="3B102A04">
      <w:start w:val="1"/>
      <w:numFmt w:val="bullet"/>
      <w:lvlText w:val=""/>
      <w:lvlJc w:val="left"/>
      <w:pPr>
        <w:ind w:left="2160" w:hanging="360"/>
      </w:pPr>
      <w:rPr>
        <w:rFonts w:ascii="Wingdings" w:hAnsi="Wingdings" w:hint="default"/>
      </w:rPr>
    </w:lvl>
    <w:lvl w:ilvl="3" w:tplc="3146B724">
      <w:start w:val="1"/>
      <w:numFmt w:val="bullet"/>
      <w:lvlText w:val=""/>
      <w:lvlJc w:val="left"/>
      <w:pPr>
        <w:ind w:left="2880" w:hanging="360"/>
      </w:pPr>
      <w:rPr>
        <w:rFonts w:ascii="Symbol" w:hAnsi="Symbol" w:hint="default"/>
      </w:rPr>
    </w:lvl>
    <w:lvl w:ilvl="4" w:tplc="86D2B26E">
      <w:start w:val="1"/>
      <w:numFmt w:val="bullet"/>
      <w:lvlText w:val="o"/>
      <w:lvlJc w:val="left"/>
      <w:pPr>
        <w:ind w:left="3600" w:hanging="360"/>
      </w:pPr>
      <w:rPr>
        <w:rFonts w:ascii="Courier New" w:hAnsi="Courier New" w:hint="default"/>
      </w:rPr>
    </w:lvl>
    <w:lvl w:ilvl="5" w:tplc="DAC8A3F0">
      <w:start w:val="1"/>
      <w:numFmt w:val="bullet"/>
      <w:lvlText w:val=""/>
      <w:lvlJc w:val="left"/>
      <w:pPr>
        <w:ind w:left="4320" w:hanging="360"/>
      </w:pPr>
      <w:rPr>
        <w:rFonts w:ascii="Wingdings" w:hAnsi="Wingdings" w:hint="default"/>
      </w:rPr>
    </w:lvl>
    <w:lvl w:ilvl="6" w:tplc="DDB042A6">
      <w:start w:val="1"/>
      <w:numFmt w:val="bullet"/>
      <w:lvlText w:val=""/>
      <w:lvlJc w:val="left"/>
      <w:pPr>
        <w:ind w:left="5040" w:hanging="360"/>
      </w:pPr>
      <w:rPr>
        <w:rFonts w:ascii="Symbol" w:hAnsi="Symbol" w:hint="default"/>
      </w:rPr>
    </w:lvl>
    <w:lvl w:ilvl="7" w:tplc="53FA22C0">
      <w:start w:val="1"/>
      <w:numFmt w:val="bullet"/>
      <w:lvlText w:val="o"/>
      <w:lvlJc w:val="left"/>
      <w:pPr>
        <w:ind w:left="5760" w:hanging="360"/>
      </w:pPr>
      <w:rPr>
        <w:rFonts w:ascii="Courier New" w:hAnsi="Courier New" w:hint="default"/>
      </w:rPr>
    </w:lvl>
    <w:lvl w:ilvl="8" w:tplc="65A867B6">
      <w:start w:val="1"/>
      <w:numFmt w:val="bullet"/>
      <w:lvlText w:val=""/>
      <w:lvlJc w:val="left"/>
      <w:pPr>
        <w:ind w:left="6480" w:hanging="360"/>
      </w:pPr>
      <w:rPr>
        <w:rFonts w:ascii="Wingdings" w:hAnsi="Wingdings" w:hint="default"/>
      </w:rPr>
    </w:lvl>
  </w:abstractNum>
  <w:abstractNum w:abstractNumId="12" w15:restartNumberingAfterBreak="0">
    <w:nsid w:val="2C4C2C35"/>
    <w:multiLevelType w:val="hybridMultilevel"/>
    <w:tmpl w:val="47666572"/>
    <w:lvl w:ilvl="0" w:tplc="33A8216E">
      <w:start w:val="1"/>
      <w:numFmt w:val="bullet"/>
      <w:lvlText w:val="»"/>
      <w:lvlJc w:val="left"/>
      <w:pPr>
        <w:tabs>
          <w:tab w:val="num" w:pos="720"/>
        </w:tabs>
        <w:ind w:left="720" w:hanging="360"/>
      </w:pPr>
      <w:rPr>
        <w:rFonts w:ascii="Calibri" w:hAnsi="Calibri" w:hint="default"/>
      </w:rPr>
    </w:lvl>
    <w:lvl w:ilvl="1" w:tplc="BC04A000" w:tentative="1">
      <w:start w:val="1"/>
      <w:numFmt w:val="bullet"/>
      <w:lvlText w:val="»"/>
      <w:lvlJc w:val="left"/>
      <w:pPr>
        <w:tabs>
          <w:tab w:val="num" w:pos="1440"/>
        </w:tabs>
        <w:ind w:left="1440" w:hanging="360"/>
      </w:pPr>
      <w:rPr>
        <w:rFonts w:ascii="Calibri" w:hAnsi="Calibri" w:hint="default"/>
      </w:rPr>
    </w:lvl>
    <w:lvl w:ilvl="2" w:tplc="CDA2391A" w:tentative="1">
      <w:start w:val="1"/>
      <w:numFmt w:val="bullet"/>
      <w:lvlText w:val="»"/>
      <w:lvlJc w:val="left"/>
      <w:pPr>
        <w:tabs>
          <w:tab w:val="num" w:pos="2160"/>
        </w:tabs>
        <w:ind w:left="2160" w:hanging="360"/>
      </w:pPr>
      <w:rPr>
        <w:rFonts w:ascii="Calibri" w:hAnsi="Calibri" w:hint="default"/>
      </w:rPr>
    </w:lvl>
    <w:lvl w:ilvl="3" w:tplc="0A001C6E" w:tentative="1">
      <w:start w:val="1"/>
      <w:numFmt w:val="bullet"/>
      <w:lvlText w:val="»"/>
      <w:lvlJc w:val="left"/>
      <w:pPr>
        <w:tabs>
          <w:tab w:val="num" w:pos="2880"/>
        </w:tabs>
        <w:ind w:left="2880" w:hanging="360"/>
      </w:pPr>
      <w:rPr>
        <w:rFonts w:ascii="Calibri" w:hAnsi="Calibri" w:hint="default"/>
      </w:rPr>
    </w:lvl>
    <w:lvl w:ilvl="4" w:tplc="EFCAE0EE" w:tentative="1">
      <w:start w:val="1"/>
      <w:numFmt w:val="bullet"/>
      <w:lvlText w:val="»"/>
      <w:lvlJc w:val="left"/>
      <w:pPr>
        <w:tabs>
          <w:tab w:val="num" w:pos="3600"/>
        </w:tabs>
        <w:ind w:left="3600" w:hanging="360"/>
      </w:pPr>
      <w:rPr>
        <w:rFonts w:ascii="Calibri" w:hAnsi="Calibri" w:hint="default"/>
      </w:rPr>
    </w:lvl>
    <w:lvl w:ilvl="5" w:tplc="8660A7AA" w:tentative="1">
      <w:start w:val="1"/>
      <w:numFmt w:val="bullet"/>
      <w:lvlText w:val="»"/>
      <w:lvlJc w:val="left"/>
      <w:pPr>
        <w:tabs>
          <w:tab w:val="num" w:pos="4320"/>
        </w:tabs>
        <w:ind w:left="4320" w:hanging="360"/>
      </w:pPr>
      <w:rPr>
        <w:rFonts w:ascii="Calibri" w:hAnsi="Calibri" w:hint="default"/>
      </w:rPr>
    </w:lvl>
    <w:lvl w:ilvl="6" w:tplc="C9A09184" w:tentative="1">
      <w:start w:val="1"/>
      <w:numFmt w:val="bullet"/>
      <w:lvlText w:val="»"/>
      <w:lvlJc w:val="left"/>
      <w:pPr>
        <w:tabs>
          <w:tab w:val="num" w:pos="5040"/>
        </w:tabs>
        <w:ind w:left="5040" w:hanging="360"/>
      </w:pPr>
      <w:rPr>
        <w:rFonts w:ascii="Calibri" w:hAnsi="Calibri" w:hint="default"/>
      </w:rPr>
    </w:lvl>
    <w:lvl w:ilvl="7" w:tplc="F7C60C9A" w:tentative="1">
      <w:start w:val="1"/>
      <w:numFmt w:val="bullet"/>
      <w:lvlText w:val="»"/>
      <w:lvlJc w:val="left"/>
      <w:pPr>
        <w:tabs>
          <w:tab w:val="num" w:pos="5760"/>
        </w:tabs>
        <w:ind w:left="5760" w:hanging="360"/>
      </w:pPr>
      <w:rPr>
        <w:rFonts w:ascii="Calibri" w:hAnsi="Calibri" w:hint="default"/>
      </w:rPr>
    </w:lvl>
    <w:lvl w:ilvl="8" w:tplc="B5B2E2D2"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A00DBD"/>
    <w:multiLevelType w:val="hybridMultilevel"/>
    <w:tmpl w:val="FFFFFFFF"/>
    <w:lvl w:ilvl="0" w:tplc="869473DA">
      <w:start w:val="1"/>
      <w:numFmt w:val="bullet"/>
      <w:lvlText w:val=""/>
      <w:lvlJc w:val="left"/>
      <w:pPr>
        <w:ind w:left="360" w:hanging="360"/>
      </w:pPr>
      <w:rPr>
        <w:rFonts w:ascii="Symbol" w:hAnsi="Symbol" w:hint="default"/>
      </w:rPr>
    </w:lvl>
    <w:lvl w:ilvl="1" w:tplc="ED7A13F4">
      <w:start w:val="1"/>
      <w:numFmt w:val="bullet"/>
      <w:lvlText w:val="o"/>
      <w:lvlJc w:val="left"/>
      <w:pPr>
        <w:ind w:left="1080" w:hanging="360"/>
      </w:pPr>
      <w:rPr>
        <w:rFonts w:ascii="Courier New" w:hAnsi="Courier New" w:hint="default"/>
      </w:rPr>
    </w:lvl>
    <w:lvl w:ilvl="2" w:tplc="E71CD63E">
      <w:start w:val="1"/>
      <w:numFmt w:val="bullet"/>
      <w:lvlText w:val=""/>
      <w:lvlJc w:val="left"/>
      <w:pPr>
        <w:ind w:left="1800" w:hanging="360"/>
      </w:pPr>
      <w:rPr>
        <w:rFonts w:ascii="Wingdings" w:hAnsi="Wingdings" w:hint="default"/>
      </w:rPr>
    </w:lvl>
    <w:lvl w:ilvl="3" w:tplc="8632C566">
      <w:start w:val="1"/>
      <w:numFmt w:val="bullet"/>
      <w:lvlText w:val=""/>
      <w:lvlJc w:val="left"/>
      <w:pPr>
        <w:ind w:left="2520" w:hanging="360"/>
      </w:pPr>
      <w:rPr>
        <w:rFonts w:ascii="Symbol" w:hAnsi="Symbol" w:hint="default"/>
      </w:rPr>
    </w:lvl>
    <w:lvl w:ilvl="4" w:tplc="864A5EC6">
      <w:start w:val="1"/>
      <w:numFmt w:val="bullet"/>
      <w:lvlText w:val="o"/>
      <w:lvlJc w:val="left"/>
      <w:pPr>
        <w:ind w:left="3240" w:hanging="360"/>
      </w:pPr>
      <w:rPr>
        <w:rFonts w:ascii="Courier New" w:hAnsi="Courier New" w:hint="default"/>
      </w:rPr>
    </w:lvl>
    <w:lvl w:ilvl="5" w:tplc="3F1A23D0">
      <w:start w:val="1"/>
      <w:numFmt w:val="bullet"/>
      <w:lvlText w:val=""/>
      <w:lvlJc w:val="left"/>
      <w:pPr>
        <w:ind w:left="3960" w:hanging="360"/>
      </w:pPr>
      <w:rPr>
        <w:rFonts w:ascii="Wingdings" w:hAnsi="Wingdings" w:hint="default"/>
      </w:rPr>
    </w:lvl>
    <w:lvl w:ilvl="6" w:tplc="6DB4FE5A">
      <w:start w:val="1"/>
      <w:numFmt w:val="bullet"/>
      <w:lvlText w:val=""/>
      <w:lvlJc w:val="left"/>
      <w:pPr>
        <w:ind w:left="4680" w:hanging="360"/>
      </w:pPr>
      <w:rPr>
        <w:rFonts w:ascii="Symbol" w:hAnsi="Symbol" w:hint="default"/>
      </w:rPr>
    </w:lvl>
    <w:lvl w:ilvl="7" w:tplc="71065AE2">
      <w:start w:val="1"/>
      <w:numFmt w:val="bullet"/>
      <w:lvlText w:val="o"/>
      <w:lvlJc w:val="left"/>
      <w:pPr>
        <w:ind w:left="5400" w:hanging="360"/>
      </w:pPr>
      <w:rPr>
        <w:rFonts w:ascii="Courier New" w:hAnsi="Courier New" w:hint="default"/>
      </w:rPr>
    </w:lvl>
    <w:lvl w:ilvl="8" w:tplc="EEDC3240">
      <w:start w:val="1"/>
      <w:numFmt w:val="bullet"/>
      <w:lvlText w:val=""/>
      <w:lvlJc w:val="left"/>
      <w:pPr>
        <w:ind w:left="6120" w:hanging="360"/>
      </w:pPr>
      <w:rPr>
        <w:rFonts w:ascii="Wingdings" w:hAnsi="Wingdings" w:hint="default"/>
      </w:rPr>
    </w:lvl>
  </w:abstractNum>
  <w:abstractNum w:abstractNumId="14" w15:restartNumberingAfterBreak="0">
    <w:nsid w:val="35094E53"/>
    <w:multiLevelType w:val="hybridMultilevel"/>
    <w:tmpl w:val="0FC414F2"/>
    <w:lvl w:ilvl="0" w:tplc="A0324766">
      <w:start w:val="1"/>
      <w:numFmt w:val="bullet"/>
      <w:pStyle w:val="ListParagraph"/>
      <w:lvlText w:val=""/>
      <w:lvlJc w:val="left"/>
      <w:pPr>
        <w:ind w:left="1004" w:hanging="360"/>
      </w:pPr>
      <w:rPr>
        <w:rFonts w:ascii="Symbol" w:hAnsi="Symbol" w:hint="default"/>
      </w:rPr>
    </w:lvl>
    <w:lvl w:ilvl="1" w:tplc="14090003">
      <w:start w:val="1"/>
      <w:numFmt w:val="bullet"/>
      <w:lvlText w:val="o"/>
      <w:lvlJc w:val="left"/>
      <w:pPr>
        <w:ind w:left="1724" w:hanging="360"/>
      </w:pPr>
      <w:rPr>
        <w:rFonts w:ascii="Courier New" w:hAnsi="Courier New" w:cs="Courier New" w:hint="default"/>
      </w:rPr>
    </w:lvl>
    <w:lvl w:ilvl="2" w:tplc="14090005">
      <w:start w:val="1"/>
      <w:numFmt w:val="bullet"/>
      <w:lvlText w:val=""/>
      <w:lvlJc w:val="left"/>
      <w:pPr>
        <w:ind w:left="2444" w:hanging="360"/>
      </w:pPr>
      <w:rPr>
        <w:rFonts w:ascii="Wingdings" w:hAnsi="Wingdings" w:hint="default"/>
      </w:rPr>
    </w:lvl>
    <w:lvl w:ilvl="3" w:tplc="14090001">
      <w:start w:val="1"/>
      <w:numFmt w:val="bullet"/>
      <w:lvlText w:val=""/>
      <w:lvlJc w:val="left"/>
      <w:pPr>
        <w:ind w:left="3164" w:hanging="360"/>
      </w:pPr>
      <w:rPr>
        <w:rFonts w:ascii="Symbol" w:hAnsi="Symbol" w:hint="default"/>
      </w:rPr>
    </w:lvl>
    <w:lvl w:ilvl="4" w:tplc="14090003">
      <w:start w:val="1"/>
      <w:numFmt w:val="bullet"/>
      <w:lvlText w:val="o"/>
      <w:lvlJc w:val="left"/>
      <w:pPr>
        <w:ind w:left="3884" w:hanging="360"/>
      </w:pPr>
      <w:rPr>
        <w:rFonts w:ascii="Courier New" w:hAnsi="Courier New" w:cs="Courier New" w:hint="default"/>
      </w:rPr>
    </w:lvl>
    <w:lvl w:ilvl="5" w:tplc="14090005">
      <w:start w:val="1"/>
      <w:numFmt w:val="bullet"/>
      <w:lvlText w:val=""/>
      <w:lvlJc w:val="left"/>
      <w:pPr>
        <w:ind w:left="4604" w:hanging="360"/>
      </w:pPr>
      <w:rPr>
        <w:rFonts w:ascii="Wingdings" w:hAnsi="Wingdings" w:hint="default"/>
      </w:rPr>
    </w:lvl>
    <w:lvl w:ilvl="6" w:tplc="14090001">
      <w:start w:val="1"/>
      <w:numFmt w:val="bullet"/>
      <w:lvlText w:val=""/>
      <w:lvlJc w:val="left"/>
      <w:pPr>
        <w:ind w:left="5324" w:hanging="360"/>
      </w:pPr>
      <w:rPr>
        <w:rFonts w:ascii="Symbol" w:hAnsi="Symbol" w:hint="default"/>
      </w:rPr>
    </w:lvl>
    <w:lvl w:ilvl="7" w:tplc="14090003">
      <w:start w:val="1"/>
      <w:numFmt w:val="bullet"/>
      <w:lvlText w:val="o"/>
      <w:lvlJc w:val="left"/>
      <w:pPr>
        <w:ind w:left="6044" w:hanging="360"/>
      </w:pPr>
      <w:rPr>
        <w:rFonts w:ascii="Courier New" w:hAnsi="Courier New" w:cs="Courier New" w:hint="default"/>
      </w:rPr>
    </w:lvl>
    <w:lvl w:ilvl="8" w:tplc="14090005">
      <w:start w:val="1"/>
      <w:numFmt w:val="bullet"/>
      <w:lvlText w:val=""/>
      <w:lvlJc w:val="left"/>
      <w:pPr>
        <w:ind w:left="6764" w:hanging="360"/>
      </w:pPr>
      <w:rPr>
        <w:rFonts w:ascii="Wingdings" w:hAnsi="Wingdings" w:hint="default"/>
      </w:rPr>
    </w:lvl>
  </w:abstractNum>
  <w:abstractNum w:abstractNumId="15" w15:restartNumberingAfterBreak="0">
    <w:nsid w:val="3B04421B"/>
    <w:multiLevelType w:val="hybridMultilevel"/>
    <w:tmpl w:val="92AEA740"/>
    <w:lvl w:ilvl="0" w:tplc="F3DE20EC">
      <w:start w:val="1"/>
      <w:numFmt w:val="bullet"/>
      <w:lvlText w:val=""/>
      <w:lvlJc w:val="left"/>
      <w:pPr>
        <w:ind w:left="720" w:hanging="360"/>
      </w:pPr>
      <w:rPr>
        <w:rFonts w:ascii="Symbol" w:hAnsi="Symbol" w:hint="default"/>
      </w:rPr>
    </w:lvl>
    <w:lvl w:ilvl="1" w:tplc="62B401CA">
      <w:start w:val="1"/>
      <w:numFmt w:val="bullet"/>
      <w:lvlText w:val="o"/>
      <w:lvlJc w:val="left"/>
      <w:pPr>
        <w:ind w:left="1440" w:hanging="360"/>
      </w:pPr>
      <w:rPr>
        <w:rFonts w:ascii="Courier New" w:hAnsi="Courier New" w:hint="default"/>
      </w:rPr>
    </w:lvl>
    <w:lvl w:ilvl="2" w:tplc="19BA773A">
      <w:start w:val="1"/>
      <w:numFmt w:val="bullet"/>
      <w:lvlText w:val=""/>
      <w:lvlJc w:val="left"/>
      <w:pPr>
        <w:ind w:left="2160" w:hanging="360"/>
      </w:pPr>
      <w:rPr>
        <w:rFonts w:ascii="Wingdings" w:hAnsi="Wingdings" w:hint="default"/>
      </w:rPr>
    </w:lvl>
    <w:lvl w:ilvl="3" w:tplc="507E5E8C">
      <w:start w:val="1"/>
      <w:numFmt w:val="bullet"/>
      <w:lvlText w:val=""/>
      <w:lvlJc w:val="left"/>
      <w:pPr>
        <w:ind w:left="2880" w:hanging="360"/>
      </w:pPr>
      <w:rPr>
        <w:rFonts w:ascii="Symbol" w:hAnsi="Symbol" w:hint="default"/>
      </w:rPr>
    </w:lvl>
    <w:lvl w:ilvl="4" w:tplc="7ECE0726">
      <w:start w:val="1"/>
      <w:numFmt w:val="bullet"/>
      <w:lvlText w:val="o"/>
      <w:lvlJc w:val="left"/>
      <w:pPr>
        <w:ind w:left="3600" w:hanging="360"/>
      </w:pPr>
      <w:rPr>
        <w:rFonts w:ascii="Courier New" w:hAnsi="Courier New" w:hint="default"/>
      </w:rPr>
    </w:lvl>
    <w:lvl w:ilvl="5" w:tplc="9C7E2EE0">
      <w:start w:val="1"/>
      <w:numFmt w:val="bullet"/>
      <w:lvlText w:val=""/>
      <w:lvlJc w:val="left"/>
      <w:pPr>
        <w:ind w:left="4320" w:hanging="360"/>
      </w:pPr>
      <w:rPr>
        <w:rFonts w:ascii="Wingdings" w:hAnsi="Wingdings" w:hint="default"/>
      </w:rPr>
    </w:lvl>
    <w:lvl w:ilvl="6" w:tplc="C8DC4DB6">
      <w:start w:val="1"/>
      <w:numFmt w:val="bullet"/>
      <w:lvlText w:val=""/>
      <w:lvlJc w:val="left"/>
      <w:pPr>
        <w:ind w:left="5040" w:hanging="360"/>
      </w:pPr>
      <w:rPr>
        <w:rFonts w:ascii="Symbol" w:hAnsi="Symbol" w:hint="default"/>
      </w:rPr>
    </w:lvl>
    <w:lvl w:ilvl="7" w:tplc="B1F0F6D8">
      <w:start w:val="1"/>
      <w:numFmt w:val="bullet"/>
      <w:lvlText w:val="o"/>
      <w:lvlJc w:val="left"/>
      <w:pPr>
        <w:ind w:left="5760" w:hanging="360"/>
      </w:pPr>
      <w:rPr>
        <w:rFonts w:ascii="Courier New" w:hAnsi="Courier New" w:hint="default"/>
      </w:rPr>
    </w:lvl>
    <w:lvl w:ilvl="8" w:tplc="48E6FC34">
      <w:start w:val="1"/>
      <w:numFmt w:val="bullet"/>
      <w:lvlText w:val=""/>
      <w:lvlJc w:val="left"/>
      <w:pPr>
        <w:ind w:left="6480" w:hanging="360"/>
      </w:pPr>
      <w:rPr>
        <w:rFonts w:ascii="Wingdings" w:hAnsi="Wingdings" w:hint="default"/>
      </w:rPr>
    </w:lvl>
  </w:abstractNum>
  <w:abstractNum w:abstractNumId="16" w15:restartNumberingAfterBreak="0">
    <w:nsid w:val="3B7E0284"/>
    <w:multiLevelType w:val="hybridMultilevel"/>
    <w:tmpl w:val="64E06F3A"/>
    <w:lvl w:ilvl="0" w:tplc="65B657AE">
      <w:start w:val="1"/>
      <w:numFmt w:val="bullet"/>
      <w:lvlText w:val=""/>
      <w:lvlJc w:val="left"/>
      <w:pPr>
        <w:ind w:left="720" w:hanging="360"/>
      </w:pPr>
      <w:rPr>
        <w:rFonts w:ascii="Symbol" w:hAnsi="Symbol" w:hint="default"/>
      </w:rPr>
    </w:lvl>
    <w:lvl w:ilvl="1" w:tplc="05BEA2BE">
      <w:start w:val="1"/>
      <w:numFmt w:val="bullet"/>
      <w:lvlText w:val=""/>
      <w:lvlJc w:val="left"/>
      <w:pPr>
        <w:ind w:left="1440" w:hanging="360"/>
      </w:pPr>
      <w:rPr>
        <w:rFonts w:ascii="Symbol" w:hAnsi="Symbol" w:hint="default"/>
      </w:rPr>
    </w:lvl>
    <w:lvl w:ilvl="2" w:tplc="C680C384">
      <w:start w:val="1"/>
      <w:numFmt w:val="bullet"/>
      <w:lvlText w:val=""/>
      <w:lvlJc w:val="left"/>
      <w:pPr>
        <w:ind w:left="2160" w:hanging="360"/>
      </w:pPr>
      <w:rPr>
        <w:rFonts w:ascii="Wingdings" w:hAnsi="Wingdings" w:hint="default"/>
      </w:rPr>
    </w:lvl>
    <w:lvl w:ilvl="3" w:tplc="214490EC">
      <w:start w:val="1"/>
      <w:numFmt w:val="bullet"/>
      <w:lvlText w:val=""/>
      <w:lvlJc w:val="left"/>
      <w:pPr>
        <w:ind w:left="2880" w:hanging="360"/>
      </w:pPr>
      <w:rPr>
        <w:rFonts w:ascii="Symbol" w:hAnsi="Symbol" w:hint="default"/>
      </w:rPr>
    </w:lvl>
    <w:lvl w:ilvl="4" w:tplc="14D449B0">
      <w:start w:val="1"/>
      <w:numFmt w:val="bullet"/>
      <w:lvlText w:val="o"/>
      <w:lvlJc w:val="left"/>
      <w:pPr>
        <w:ind w:left="3600" w:hanging="360"/>
      </w:pPr>
      <w:rPr>
        <w:rFonts w:ascii="Courier New" w:hAnsi="Courier New" w:hint="default"/>
      </w:rPr>
    </w:lvl>
    <w:lvl w:ilvl="5" w:tplc="43F68ABC">
      <w:start w:val="1"/>
      <w:numFmt w:val="bullet"/>
      <w:lvlText w:val=""/>
      <w:lvlJc w:val="left"/>
      <w:pPr>
        <w:ind w:left="4320" w:hanging="360"/>
      </w:pPr>
      <w:rPr>
        <w:rFonts w:ascii="Wingdings" w:hAnsi="Wingdings" w:hint="default"/>
      </w:rPr>
    </w:lvl>
    <w:lvl w:ilvl="6" w:tplc="BDD08DE4">
      <w:start w:val="1"/>
      <w:numFmt w:val="bullet"/>
      <w:lvlText w:val=""/>
      <w:lvlJc w:val="left"/>
      <w:pPr>
        <w:ind w:left="5040" w:hanging="360"/>
      </w:pPr>
      <w:rPr>
        <w:rFonts w:ascii="Symbol" w:hAnsi="Symbol" w:hint="default"/>
      </w:rPr>
    </w:lvl>
    <w:lvl w:ilvl="7" w:tplc="CF56B54A">
      <w:start w:val="1"/>
      <w:numFmt w:val="bullet"/>
      <w:lvlText w:val="o"/>
      <w:lvlJc w:val="left"/>
      <w:pPr>
        <w:ind w:left="5760" w:hanging="360"/>
      </w:pPr>
      <w:rPr>
        <w:rFonts w:ascii="Courier New" w:hAnsi="Courier New" w:hint="default"/>
      </w:rPr>
    </w:lvl>
    <w:lvl w:ilvl="8" w:tplc="7EFC0E56">
      <w:start w:val="1"/>
      <w:numFmt w:val="bullet"/>
      <w:lvlText w:val=""/>
      <w:lvlJc w:val="left"/>
      <w:pPr>
        <w:ind w:left="6480" w:hanging="360"/>
      </w:pPr>
      <w:rPr>
        <w:rFonts w:ascii="Wingdings" w:hAnsi="Wingdings" w:hint="default"/>
      </w:rPr>
    </w:lvl>
  </w:abstractNum>
  <w:abstractNum w:abstractNumId="17" w15:restartNumberingAfterBreak="0">
    <w:nsid w:val="40A009C4"/>
    <w:multiLevelType w:val="hybridMultilevel"/>
    <w:tmpl w:val="AC2EF7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1F14B96"/>
    <w:multiLevelType w:val="hybridMultilevel"/>
    <w:tmpl w:val="DC10E70A"/>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20"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580"/>
    <w:multiLevelType w:val="hybridMultilevel"/>
    <w:tmpl w:val="79DEC458"/>
    <w:lvl w:ilvl="0" w:tplc="037CEEBE">
      <w:start w:val="1"/>
      <w:numFmt w:val="bullet"/>
      <w:lvlText w:val="»"/>
      <w:lvlJc w:val="left"/>
      <w:pPr>
        <w:tabs>
          <w:tab w:val="num" w:pos="720"/>
        </w:tabs>
        <w:ind w:left="720" w:hanging="360"/>
      </w:pPr>
      <w:rPr>
        <w:rFonts w:ascii="Calibri" w:hAnsi="Calibri" w:hint="default"/>
      </w:rPr>
    </w:lvl>
    <w:lvl w:ilvl="1" w:tplc="797C1930" w:tentative="1">
      <w:start w:val="1"/>
      <w:numFmt w:val="bullet"/>
      <w:lvlText w:val="»"/>
      <w:lvlJc w:val="left"/>
      <w:pPr>
        <w:tabs>
          <w:tab w:val="num" w:pos="1440"/>
        </w:tabs>
        <w:ind w:left="1440" w:hanging="360"/>
      </w:pPr>
      <w:rPr>
        <w:rFonts w:ascii="Calibri" w:hAnsi="Calibri" w:hint="default"/>
      </w:rPr>
    </w:lvl>
    <w:lvl w:ilvl="2" w:tplc="B830941A" w:tentative="1">
      <w:start w:val="1"/>
      <w:numFmt w:val="bullet"/>
      <w:lvlText w:val="»"/>
      <w:lvlJc w:val="left"/>
      <w:pPr>
        <w:tabs>
          <w:tab w:val="num" w:pos="2160"/>
        </w:tabs>
        <w:ind w:left="2160" w:hanging="360"/>
      </w:pPr>
      <w:rPr>
        <w:rFonts w:ascii="Calibri" w:hAnsi="Calibri" w:hint="default"/>
      </w:rPr>
    </w:lvl>
    <w:lvl w:ilvl="3" w:tplc="47FAB862" w:tentative="1">
      <w:start w:val="1"/>
      <w:numFmt w:val="bullet"/>
      <w:lvlText w:val="»"/>
      <w:lvlJc w:val="left"/>
      <w:pPr>
        <w:tabs>
          <w:tab w:val="num" w:pos="2880"/>
        </w:tabs>
        <w:ind w:left="2880" w:hanging="360"/>
      </w:pPr>
      <w:rPr>
        <w:rFonts w:ascii="Calibri" w:hAnsi="Calibri" w:hint="default"/>
      </w:rPr>
    </w:lvl>
    <w:lvl w:ilvl="4" w:tplc="16900F7E" w:tentative="1">
      <w:start w:val="1"/>
      <w:numFmt w:val="bullet"/>
      <w:lvlText w:val="»"/>
      <w:lvlJc w:val="left"/>
      <w:pPr>
        <w:tabs>
          <w:tab w:val="num" w:pos="3600"/>
        </w:tabs>
        <w:ind w:left="3600" w:hanging="360"/>
      </w:pPr>
      <w:rPr>
        <w:rFonts w:ascii="Calibri" w:hAnsi="Calibri" w:hint="default"/>
      </w:rPr>
    </w:lvl>
    <w:lvl w:ilvl="5" w:tplc="BE2082D0" w:tentative="1">
      <w:start w:val="1"/>
      <w:numFmt w:val="bullet"/>
      <w:lvlText w:val="»"/>
      <w:lvlJc w:val="left"/>
      <w:pPr>
        <w:tabs>
          <w:tab w:val="num" w:pos="4320"/>
        </w:tabs>
        <w:ind w:left="4320" w:hanging="360"/>
      </w:pPr>
      <w:rPr>
        <w:rFonts w:ascii="Calibri" w:hAnsi="Calibri" w:hint="default"/>
      </w:rPr>
    </w:lvl>
    <w:lvl w:ilvl="6" w:tplc="F6EC6530" w:tentative="1">
      <w:start w:val="1"/>
      <w:numFmt w:val="bullet"/>
      <w:lvlText w:val="»"/>
      <w:lvlJc w:val="left"/>
      <w:pPr>
        <w:tabs>
          <w:tab w:val="num" w:pos="5040"/>
        </w:tabs>
        <w:ind w:left="5040" w:hanging="360"/>
      </w:pPr>
      <w:rPr>
        <w:rFonts w:ascii="Calibri" w:hAnsi="Calibri" w:hint="default"/>
      </w:rPr>
    </w:lvl>
    <w:lvl w:ilvl="7" w:tplc="7BA01D9E" w:tentative="1">
      <w:start w:val="1"/>
      <w:numFmt w:val="bullet"/>
      <w:lvlText w:val="»"/>
      <w:lvlJc w:val="left"/>
      <w:pPr>
        <w:tabs>
          <w:tab w:val="num" w:pos="5760"/>
        </w:tabs>
        <w:ind w:left="5760" w:hanging="360"/>
      </w:pPr>
      <w:rPr>
        <w:rFonts w:ascii="Calibri" w:hAnsi="Calibri" w:hint="default"/>
      </w:rPr>
    </w:lvl>
    <w:lvl w:ilvl="8" w:tplc="9F2E54A8"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AAD62A2"/>
    <w:multiLevelType w:val="hybridMultilevel"/>
    <w:tmpl w:val="4CDE7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C1B4952"/>
    <w:multiLevelType w:val="hybridMultilevel"/>
    <w:tmpl w:val="21DC7040"/>
    <w:lvl w:ilvl="0" w:tplc="CBA05D1E">
      <w:start w:val="1"/>
      <w:numFmt w:val="bullet"/>
      <w:lvlText w:val="»"/>
      <w:lvlJc w:val="left"/>
      <w:pPr>
        <w:tabs>
          <w:tab w:val="num" w:pos="720"/>
        </w:tabs>
        <w:ind w:left="720" w:hanging="360"/>
      </w:pPr>
      <w:rPr>
        <w:rFonts w:ascii="Calibri" w:hAnsi="Calibri" w:hint="default"/>
      </w:rPr>
    </w:lvl>
    <w:lvl w:ilvl="1" w:tplc="D5BC1CB4" w:tentative="1">
      <w:start w:val="1"/>
      <w:numFmt w:val="bullet"/>
      <w:lvlText w:val="»"/>
      <w:lvlJc w:val="left"/>
      <w:pPr>
        <w:tabs>
          <w:tab w:val="num" w:pos="1440"/>
        </w:tabs>
        <w:ind w:left="1440" w:hanging="360"/>
      </w:pPr>
      <w:rPr>
        <w:rFonts w:ascii="Calibri" w:hAnsi="Calibri" w:hint="default"/>
      </w:rPr>
    </w:lvl>
    <w:lvl w:ilvl="2" w:tplc="6908BA9A" w:tentative="1">
      <w:start w:val="1"/>
      <w:numFmt w:val="bullet"/>
      <w:lvlText w:val="»"/>
      <w:lvlJc w:val="left"/>
      <w:pPr>
        <w:tabs>
          <w:tab w:val="num" w:pos="2160"/>
        </w:tabs>
        <w:ind w:left="2160" w:hanging="360"/>
      </w:pPr>
      <w:rPr>
        <w:rFonts w:ascii="Calibri" w:hAnsi="Calibri" w:hint="default"/>
      </w:rPr>
    </w:lvl>
    <w:lvl w:ilvl="3" w:tplc="4C083D94" w:tentative="1">
      <w:start w:val="1"/>
      <w:numFmt w:val="bullet"/>
      <w:lvlText w:val="»"/>
      <w:lvlJc w:val="left"/>
      <w:pPr>
        <w:tabs>
          <w:tab w:val="num" w:pos="2880"/>
        </w:tabs>
        <w:ind w:left="2880" w:hanging="360"/>
      </w:pPr>
      <w:rPr>
        <w:rFonts w:ascii="Calibri" w:hAnsi="Calibri" w:hint="default"/>
      </w:rPr>
    </w:lvl>
    <w:lvl w:ilvl="4" w:tplc="C0864F56" w:tentative="1">
      <w:start w:val="1"/>
      <w:numFmt w:val="bullet"/>
      <w:lvlText w:val="»"/>
      <w:lvlJc w:val="left"/>
      <w:pPr>
        <w:tabs>
          <w:tab w:val="num" w:pos="3600"/>
        </w:tabs>
        <w:ind w:left="3600" w:hanging="360"/>
      </w:pPr>
      <w:rPr>
        <w:rFonts w:ascii="Calibri" w:hAnsi="Calibri" w:hint="default"/>
      </w:rPr>
    </w:lvl>
    <w:lvl w:ilvl="5" w:tplc="2F460BD6" w:tentative="1">
      <w:start w:val="1"/>
      <w:numFmt w:val="bullet"/>
      <w:lvlText w:val="»"/>
      <w:lvlJc w:val="left"/>
      <w:pPr>
        <w:tabs>
          <w:tab w:val="num" w:pos="4320"/>
        </w:tabs>
        <w:ind w:left="4320" w:hanging="360"/>
      </w:pPr>
      <w:rPr>
        <w:rFonts w:ascii="Calibri" w:hAnsi="Calibri" w:hint="default"/>
      </w:rPr>
    </w:lvl>
    <w:lvl w:ilvl="6" w:tplc="957A0BEE" w:tentative="1">
      <w:start w:val="1"/>
      <w:numFmt w:val="bullet"/>
      <w:lvlText w:val="»"/>
      <w:lvlJc w:val="left"/>
      <w:pPr>
        <w:tabs>
          <w:tab w:val="num" w:pos="5040"/>
        </w:tabs>
        <w:ind w:left="5040" w:hanging="360"/>
      </w:pPr>
      <w:rPr>
        <w:rFonts w:ascii="Calibri" w:hAnsi="Calibri" w:hint="default"/>
      </w:rPr>
    </w:lvl>
    <w:lvl w:ilvl="7" w:tplc="2E806FFE" w:tentative="1">
      <w:start w:val="1"/>
      <w:numFmt w:val="bullet"/>
      <w:lvlText w:val="»"/>
      <w:lvlJc w:val="left"/>
      <w:pPr>
        <w:tabs>
          <w:tab w:val="num" w:pos="5760"/>
        </w:tabs>
        <w:ind w:left="5760" w:hanging="360"/>
      </w:pPr>
      <w:rPr>
        <w:rFonts w:ascii="Calibri" w:hAnsi="Calibri" w:hint="default"/>
      </w:rPr>
    </w:lvl>
    <w:lvl w:ilvl="8" w:tplc="E4F4F3A2"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DC33A8E"/>
    <w:multiLevelType w:val="hybridMultilevel"/>
    <w:tmpl w:val="213412CC"/>
    <w:lvl w:ilvl="0" w:tplc="9E7CA01C">
      <w:start w:val="1"/>
      <w:numFmt w:val="bullet"/>
      <w:lvlText w:val="»"/>
      <w:lvlJc w:val="left"/>
      <w:pPr>
        <w:tabs>
          <w:tab w:val="num" w:pos="720"/>
        </w:tabs>
        <w:ind w:left="720" w:hanging="360"/>
      </w:pPr>
      <w:rPr>
        <w:rFonts w:ascii="Calibri" w:hAnsi="Calibri" w:hint="default"/>
      </w:rPr>
    </w:lvl>
    <w:lvl w:ilvl="1" w:tplc="E632CD62">
      <w:start w:val="1"/>
      <w:numFmt w:val="bullet"/>
      <w:lvlText w:val="»"/>
      <w:lvlJc w:val="left"/>
      <w:pPr>
        <w:tabs>
          <w:tab w:val="num" w:pos="1440"/>
        </w:tabs>
        <w:ind w:left="1440" w:hanging="360"/>
      </w:pPr>
      <w:rPr>
        <w:rFonts w:ascii="Calibri" w:hAnsi="Calibri" w:hint="default"/>
      </w:rPr>
    </w:lvl>
    <w:lvl w:ilvl="2" w:tplc="C3C84BFC" w:tentative="1">
      <w:start w:val="1"/>
      <w:numFmt w:val="bullet"/>
      <w:lvlText w:val="»"/>
      <w:lvlJc w:val="left"/>
      <w:pPr>
        <w:tabs>
          <w:tab w:val="num" w:pos="2160"/>
        </w:tabs>
        <w:ind w:left="2160" w:hanging="360"/>
      </w:pPr>
      <w:rPr>
        <w:rFonts w:ascii="Calibri" w:hAnsi="Calibri" w:hint="default"/>
      </w:rPr>
    </w:lvl>
    <w:lvl w:ilvl="3" w:tplc="671C0A92" w:tentative="1">
      <w:start w:val="1"/>
      <w:numFmt w:val="bullet"/>
      <w:lvlText w:val="»"/>
      <w:lvlJc w:val="left"/>
      <w:pPr>
        <w:tabs>
          <w:tab w:val="num" w:pos="2880"/>
        </w:tabs>
        <w:ind w:left="2880" w:hanging="360"/>
      </w:pPr>
      <w:rPr>
        <w:rFonts w:ascii="Calibri" w:hAnsi="Calibri" w:hint="default"/>
      </w:rPr>
    </w:lvl>
    <w:lvl w:ilvl="4" w:tplc="C2B42A34" w:tentative="1">
      <w:start w:val="1"/>
      <w:numFmt w:val="bullet"/>
      <w:lvlText w:val="»"/>
      <w:lvlJc w:val="left"/>
      <w:pPr>
        <w:tabs>
          <w:tab w:val="num" w:pos="3600"/>
        </w:tabs>
        <w:ind w:left="3600" w:hanging="360"/>
      </w:pPr>
      <w:rPr>
        <w:rFonts w:ascii="Calibri" w:hAnsi="Calibri" w:hint="default"/>
      </w:rPr>
    </w:lvl>
    <w:lvl w:ilvl="5" w:tplc="974E39C0" w:tentative="1">
      <w:start w:val="1"/>
      <w:numFmt w:val="bullet"/>
      <w:lvlText w:val="»"/>
      <w:lvlJc w:val="left"/>
      <w:pPr>
        <w:tabs>
          <w:tab w:val="num" w:pos="4320"/>
        </w:tabs>
        <w:ind w:left="4320" w:hanging="360"/>
      </w:pPr>
      <w:rPr>
        <w:rFonts w:ascii="Calibri" w:hAnsi="Calibri" w:hint="default"/>
      </w:rPr>
    </w:lvl>
    <w:lvl w:ilvl="6" w:tplc="E7B0EE74" w:tentative="1">
      <w:start w:val="1"/>
      <w:numFmt w:val="bullet"/>
      <w:lvlText w:val="»"/>
      <w:lvlJc w:val="left"/>
      <w:pPr>
        <w:tabs>
          <w:tab w:val="num" w:pos="5040"/>
        </w:tabs>
        <w:ind w:left="5040" w:hanging="360"/>
      </w:pPr>
      <w:rPr>
        <w:rFonts w:ascii="Calibri" w:hAnsi="Calibri" w:hint="default"/>
      </w:rPr>
    </w:lvl>
    <w:lvl w:ilvl="7" w:tplc="9F422306" w:tentative="1">
      <w:start w:val="1"/>
      <w:numFmt w:val="bullet"/>
      <w:lvlText w:val="»"/>
      <w:lvlJc w:val="left"/>
      <w:pPr>
        <w:tabs>
          <w:tab w:val="num" w:pos="5760"/>
        </w:tabs>
        <w:ind w:left="5760" w:hanging="360"/>
      </w:pPr>
      <w:rPr>
        <w:rFonts w:ascii="Calibri" w:hAnsi="Calibri" w:hint="default"/>
      </w:rPr>
    </w:lvl>
    <w:lvl w:ilvl="8" w:tplc="28CA1E94"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6493397E"/>
    <w:multiLevelType w:val="hybridMultilevel"/>
    <w:tmpl w:val="6A00DD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74939D1"/>
    <w:multiLevelType w:val="hybridMultilevel"/>
    <w:tmpl w:val="5E7E9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20C9D"/>
    <w:multiLevelType w:val="hybridMultilevel"/>
    <w:tmpl w:val="18B2BEEE"/>
    <w:lvl w:ilvl="0" w:tplc="41E2DB7C">
      <w:start w:val="1"/>
      <w:numFmt w:val="bullet"/>
      <w:lvlText w:val="»"/>
      <w:lvlJc w:val="left"/>
      <w:pPr>
        <w:tabs>
          <w:tab w:val="num" w:pos="720"/>
        </w:tabs>
        <w:ind w:left="720" w:hanging="360"/>
      </w:pPr>
      <w:rPr>
        <w:rFonts w:ascii="Calibri" w:hAnsi="Calibri" w:hint="default"/>
      </w:rPr>
    </w:lvl>
    <w:lvl w:ilvl="1" w:tplc="BA3AB1EC">
      <w:start w:val="1"/>
      <w:numFmt w:val="bullet"/>
      <w:lvlText w:val="»"/>
      <w:lvlJc w:val="left"/>
      <w:pPr>
        <w:tabs>
          <w:tab w:val="num" w:pos="1440"/>
        </w:tabs>
        <w:ind w:left="1440" w:hanging="360"/>
      </w:pPr>
      <w:rPr>
        <w:rFonts w:ascii="Calibri" w:hAnsi="Calibri" w:hint="default"/>
      </w:rPr>
    </w:lvl>
    <w:lvl w:ilvl="2" w:tplc="5770FEA6" w:tentative="1">
      <w:start w:val="1"/>
      <w:numFmt w:val="bullet"/>
      <w:lvlText w:val="»"/>
      <w:lvlJc w:val="left"/>
      <w:pPr>
        <w:tabs>
          <w:tab w:val="num" w:pos="2160"/>
        </w:tabs>
        <w:ind w:left="2160" w:hanging="360"/>
      </w:pPr>
      <w:rPr>
        <w:rFonts w:ascii="Calibri" w:hAnsi="Calibri" w:hint="default"/>
      </w:rPr>
    </w:lvl>
    <w:lvl w:ilvl="3" w:tplc="D9C265F4" w:tentative="1">
      <w:start w:val="1"/>
      <w:numFmt w:val="bullet"/>
      <w:lvlText w:val="»"/>
      <w:lvlJc w:val="left"/>
      <w:pPr>
        <w:tabs>
          <w:tab w:val="num" w:pos="2880"/>
        </w:tabs>
        <w:ind w:left="2880" w:hanging="360"/>
      </w:pPr>
      <w:rPr>
        <w:rFonts w:ascii="Calibri" w:hAnsi="Calibri" w:hint="default"/>
      </w:rPr>
    </w:lvl>
    <w:lvl w:ilvl="4" w:tplc="B26A1C92" w:tentative="1">
      <w:start w:val="1"/>
      <w:numFmt w:val="bullet"/>
      <w:lvlText w:val="»"/>
      <w:lvlJc w:val="left"/>
      <w:pPr>
        <w:tabs>
          <w:tab w:val="num" w:pos="3600"/>
        </w:tabs>
        <w:ind w:left="3600" w:hanging="360"/>
      </w:pPr>
      <w:rPr>
        <w:rFonts w:ascii="Calibri" w:hAnsi="Calibri" w:hint="default"/>
      </w:rPr>
    </w:lvl>
    <w:lvl w:ilvl="5" w:tplc="5F164066" w:tentative="1">
      <w:start w:val="1"/>
      <w:numFmt w:val="bullet"/>
      <w:lvlText w:val="»"/>
      <w:lvlJc w:val="left"/>
      <w:pPr>
        <w:tabs>
          <w:tab w:val="num" w:pos="4320"/>
        </w:tabs>
        <w:ind w:left="4320" w:hanging="360"/>
      </w:pPr>
      <w:rPr>
        <w:rFonts w:ascii="Calibri" w:hAnsi="Calibri" w:hint="default"/>
      </w:rPr>
    </w:lvl>
    <w:lvl w:ilvl="6" w:tplc="16E010F8" w:tentative="1">
      <w:start w:val="1"/>
      <w:numFmt w:val="bullet"/>
      <w:lvlText w:val="»"/>
      <w:lvlJc w:val="left"/>
      <w:pPr>
        <w:tabs>
          <w:tab w:val="num" w:pos="5040"/>
        </w:tabs>
        <w:ind w:left="5040" w:hanging="360"/>
      </w:pPr>
      <w:rPr>
        <w:rFonts w:ascii="Calibri" w:hAnsi="Calibri" w:hint="default"/>
      </w:rPr>
    </w:lvl>
    <w:lvl w:ilvl="7" w:tplc="783E57DC" w:tentative="1">
      <w:start w:val="1"/>
      <w:numFmt w:val="bullet"/>
      <w:lvlText w:val="»"/>
      <w:lvlJc w:val="left"/>
      <w:pPr>
        <w:tabs>
          <w:tab w:val="num" w:pos="5760"/>
        </w:tabs>
        <w:ind w:left="5760" w:hanging="360"/>
      </w:pPr>
      <w:rPr>
        <w:rFonts w:ascii="Calibri" w:hAnsi="Calibri" w:hint="default"/>
      </w:rPr>
    </w:lvl>
    <w:lvl w:ilvl="8" w:tplc="2DA22416"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C8D1E95"/>
    <w:multiLevelType w:val="hybridMultilevel"/>
    <w:tmpl w:val="E79257AC"/>
    <w:lvl w:ilvl="0" w:tplc="D24E7ADC">
      <w:start w:val="1"/>
      <w:numFmt w:val="bullet"/>
      <w:lvlText w:val="»"/>
      <w:lvlJc w:val="left"/>
      <w:pPr>
        <w:tabs>
          <w:tab w:val="num" w:pos="720"/>
        </w:tabs>
        <w:ind w:left="720" w:hanging="360"/>
      </w:pPr>
      <w:rPr>
        <w:rFonts w:ascii="Calibri" w:hAnsi="Calibri" w:hint="default"/>
      </w:rPr>
    </w:lvl>
    <w:lvl w:ilvl="1" w:tplc="E830011A" w:tentative="1">
      <w:start w:val="1"/>
      <w:numFmt w:val="bullet"/>
      <w:lvlText w:val="»"/>
      <w:lvlJc w:val="left"/>
      <w:pPr>
        <w:tabs>
          <w:tab w:val="num" w:pos="1440"/>
        </w:tabs>
        <w:ind w:left="1440" w:hanging="360"/>
      </w:pPr>
      <w:rPr>
        <w:rFonts w:ascii="Calibri" w:hAnsi="Calibri" w:hint="default"/>
      </w:rPr>
    </w:lvl>
    <w:lvl w:ilvl="2" w:tplc="B868FCE0" w:tentative="1">
      <w:start w:val="1"/>
      <w:numFmt w:val="bullet"/>
      <w:lvlText w:val="»"/>
      <w:lvlJc w:val="left"/>
      <w:pPr>
        <w:tabs>
          <w:tab w:val="num" w:pos="2160"/>
        </w:tabs>
        <w:ind w:left="2160" w:hanging="360"/>
      </w:pPr>
      <w:rPr>
        <w:rFonts w:ascii="Calibri" w:hAnsi="Calibri" w:hint="default"/>
      </w:rPr>
    </w:lvl>
    <w:lvl w:ilvl="3" w:tplc="DF7C59CC" w:tentative="1">
      <w:start w:val="1"/>
      <w:numFmt w:val="bullet"/>
      <w:lvlText w:val="»"/>
      <w:lvlJc w:val="left"/>
      <w:pPr>
        <w:tabs>
          <w:tab w:val="num" w:pos="2880"/>
        </w:tabs>
        <w:ind w:left="2880" w:hanging="360"/>
      </w:pPr>
      <w:rPr>
        <w:rFonts w:ascii="Calibri" w:hAnsi="Calibri" w:hint="default"/>
      </w:rPr>
    </w:lvl>
    <w:lvl w:ilvl="4" w:tplc="6C9AB8BE" w:tentative="1">
      <w:start w:val="1"/>
      <w:numFmt w:val="bullet"/>
      <w:lvlText w:val="»"/>
      <w:lvlJc w:val="left"/>
      <w:pPr>
        <w:tabs>
          <w:tab w:val="num" w:pos="3600"/>
        </w:tabs>
        <w:ind w:left="3600" w:hanging="360"/>
      </w:pPr>
      <w:rPr>
        <w:rFonts w:ascii="Calibri" w:hAnsi="Calibri" w:hint="default"/>
      </w:rPr>
    </w:lvl>
    <w:lvl w:ilvl="5" w:tplc="F322FB0E" w:tentative="1">
      <w:start w:val="1"/>
      <w:numFmt w:val="bullet"/>
      <w:lvlText w:val="»"/>
      <w:lvlJc w:val="left"/>
      <w:pPr>
        <w:tabs>
          <w:tab w:val="num" w:pos="4320"/>
        </w:tabs>
        <w:ind w:left="4320" w:hanging="360"/>
      </w:pPr>
      <w:rPr>
        <w:rFonts w:ascii="Calibri" w:hAnsi="Calibri" w:hint="default"/>
      </w:rPr>
    </w:lvl>
    <w:lvl w:ilvl="6" w:tplc="FFFAE946" w:tentative="1">
      <w:start w:val="1"/>
      <w:numFmt w:val="bullet"/>
      <w:lvlText w:val="»"/>
      <w:lvlJc w:val="left"/>
      <w:pPr>
        <w:tabs>
          <w:tab w:val="num" w:pos="5040"/>
        </w:tabs>
        <w:ind w:left="5040" w:hanging="360"/>
      </w:pPr>
      <w:rPr>
        <w:rFonts w:ascii="Calibri" w:hAnsi="Calibri" w:hint="default"/>
      </w:rPr>
    </w:lvl>
    <w:lvl w:ilvl="7" w:tplc="B4D4D040" w:tentative="1">
      <w:start w:val="1"/>
      <w:numFmt w:val="bullet"/>
      <w:lvlText w:val="»"/>
      <w:lvlJc w:val="left"/>
      <w:pPr>
        <w:tabs>
          <w:tab w:val="num" w:pos="5760"/>
        </w:tabs>
        <w:ind w:left="5760" w:hanging="360"/>
      </w:pPr>
      <w:rPr>
        <w:rFonts w:ascii="Calibri" w:hAnsi="Calibri" w:hint="default"/>
      </w:rPr>
    </w:lvl>
    <w:lvl w:ilvl="8" w:tplc="B64C026A"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CC35618"/>
    <w:multiLevelType w:val="hybridMultilevel"/>
    <w:tmpl w:val="41E2D01C"/>
    <w:lvl w:ilvl="0" w:tplc="8236DBE6">
      <w:start w:val="1"/>
      <w:numFmt w:val="bullet"/>
      <w:lvlText w:val="·"/>
      <w:lvlJc w:val="left"/>
      <w:pPr>
        <w:ind w:left="720" w:hanging="360"/>
      </w:pPr>
      <w:rPr>
        <w:rFonts w:ascii="Symbol" w:hAnsi="Symbol" w:hint="default"/>
      </w:rPr>
    </w:lvl>
    <w:lvl w:ilvl="1" w:tplc="A010144C">
      <w:start w:val="1"/>
      <w:numFmt w:val="bullet"/>
      <w:lvlText w:val="o"/>
      <w:lvlJc w:val="left"/>
      <w:pPr>
        <w:ind w:left="1440" w:hanging="360"/>
      </w:pPr>
      <w:rPr>
        <w:rFonts w:ascii="Courier New" w:hAnsi="Courier New" w:hint="default"/>
      </w:rPr>
    </w:lvl>
    <w:lvl w:ilvl="2" w:tplc="08B6878C">
      <w:start w:val="1"/>
      <w:numFmt w:val="bullet"/>
      <w:lvlText w:val=""/>
      <w:lvlJc w:val="left"/>
      <w:pPr>
        <w:ind w:left="2160" w:hanging="360"/>
      </w:pPr>
      <w:rPr>
        <w:rFonts w:ascii="Wingdings" w:hAnsi="Wingdings" w:hint="default"/>
      </w:rPr>
    </w:lvl>
    <w:lvl w:ilvl="3" w:tplc="674C263E">
      <w:start w:val="1"/>
      <w:numFmt w:val="bullet"/>
      <w:lvlText w:val=""/>
      <w:lvlJc w:val="left"/>
      <w:pPr>
        <w:ind w:left="2880" w:hanging="360"/>
      </w:pPr>
      <w:rPr>
        <w:rFonts w:ascii="Symbol" w:hAnsi="Symbol" w:hint="default"/>
      </w:rPr>
    </w:lvl>
    <w:lvl w:ilvl="4" w:tplc="A5E25F92">
      <w:start w:val="1"/>
      <w:numFmt w:val="bullet"/>
      <w:lvlText w:val="o"/>
      <w:lvlJc w:val="left"/>
      <w:pPr>
        <w:ind w:left="3600" w:hanging="360"/>
      </w:pPr>
      <w:rPr>
        <w:rFonts w:ascii="Courier New" w:hAnsi="Courier New" w:hint="default"/>
      </w:rPr>
    </w:lvl>
    <w:lvl w:ilvl="5" w:tplc="EBB4FCF8">
      <w:start w:val="1"/>
      <w:numFmt w:val="bullet"/>
      <w:lvlText w:val=""/>
      <w:lvlJc w:val="left"/>
      <w:pPr>
        <w:ind w:left="4320" w:hanging="360"/>
      </w:pPr>
      <w:rPr>
        <w:rFonts w:ascii="Wingdings" w:hAnsi="Wingdings" w:hint="default"/>
      </w:rPr>
    </w:lvl>
    <w:lvl w:ilvl="6" w:tplc="67D2423A">
      <w:start w:val="1"/>
      <w:numFmt w:val="bullet"/>
      <w:lvlText w:val=""/>
      <w:lvlJc w:val="left"/>
      <w:pPr>
        <w:ind w:left="5040" w:hanging="360"/>
      </w:pPr>
      <w:rPr>
        <w:rFonts w:ascii="Symbol" w:hAnsi="Symbol" w:hint="default"/>
      </w:rPr>
    </w:lvl>
    <w:lvl w:ilvl="7" w:tplc="314E02A8">
      <w:start w:val="1"/>
      <w:numFmt w:val="bullet"/>
      <w:lvlText w:val="o"/>
      <w:lvlJc w:val="left"/>
      <w:pPr>
        <w:ind w:left="5760" w:hanging="360"/>
      </w:pPr>
      <w:rPr>
        <w:rFonts w:ascii="Courier New" w:hAnsi="Courier New" w:hint="default"/>
      </w:rPr>
    </w:lvl>
    <w:lvl w:ilvl="8" w:tplc="63D8E610">
      <w:start w:val="1"/>
      <w:numFmt w:val="bullet"/>
      <w:lvlText w:val=""/>
      <w:lvlJc w:val="left"/>
      <w:pPr>
        <w:ind w:left="6480" w:hanging="360"/>
      </w:pPr>
      <w:rPr>
        <w:rFonts w:ascii="Wingdings" w:hAnsi="Wingdings" w:hint="default"/>
      </w:rPr>
    </w:lvl>
  </w:abstractNum>
  <w:abstractNum w:abstractNumId="30" w15:restartNumberingAfterBreak="0">
    <w:nsid w:val="708D140C"/>
    <w:multiLevelType w:val="hybridMultilevel"/>
    <w:tmpl w:val="8EB430A8"/>
    <w:lvl w:ilvl="0" w:tplc="2BF006C6">
      <w:start w:val="1"/>
      <w:numFmt w:val="bullet"/>
      <w:lvlText w:val="»"/>
      <w:lvlJc w:val="left"/>
      <w:pPr>
        <w:tabs>
          <w:tab w:val="num" w:pos="720"/>
        </w:tabs>
        <w:ind w:left="720" w:hanging="360"/>
      </w:pPr>
      <w:rPr>
        <w:rFonts w:ascii="Calibri" w:hAnsi="Calibri" w:hint="default"/>
      </w:rPr>
    </w:lvl>
    <w:lvl w:ilvl="1" w:tplc="428A2ED6" w:tentative="1">
      <w:start w:val="1"/>
      <w:numFmt w:val="bullet"/>
      <w:lvlText w:val="»"/>
      <w:lvlJc w:val="left"/>
      <w:pPr>
        <w:tabs>
          <w:tab w:val="num" w:pos="1440"/>
        </w:tabs>
        <w:ind w:left="1440" w:hanging="360"/>
      </w:pPr>
      <w:rPr>
        <w:rFonts w:ascii="Calibri" w:hAnsi="Calibri" w:hint="default"/>
      </w:rPr>
    </w:lvl>
    <w:lvl w:ilvl="2" w:tplc="369C50F0" w:tentative="1">
      <w:start w:val="1"/>
      <w:numFmt w:val="bullet"/>
      <w:lvlText w:val="»"/>
      <w:lvlJc w:val="left"/>
      <w:pPr>
        <w:tabs>
          <w:tab w:val="num" w:pos="2160"/>
        </w:tabs>
        <w:ind w:left="2160" w:hanging="360"/>
      </w:pPr>
      <w:rPr>
        <w:rFonts w:ascii="Calibri" w:hAnsi="Calibri" w:hint="default"/>
      </w:rPr>
    </w:lvl>
    <w:lvl w:ilvl="3" w:tplc="954C1E0C" w:tentative="1">
      <w:start w:val="1"/>
      <w:numFmt w:val="bullet"/>
      <w:lvlText w:val="»"/>
      <w:lvlJc w:val="left"/>
      <w:pPr>
        <w:tabs>
          <w:tab w:val="num" w:pos="2880"/>
        </w:tabs>
        <w:ind w:left="2880" w:hanging="360"/>
      </w:pPr>
      <w:rPr>
        <w:rFonts w:ascii="Calibri" w:hAnsi="Calibri" w:hint="default"/>
      </w:rPr>
    </w:lvl>
    <w:lvl w:ilvl="4" w:tplc="3852F768" w:tentative="1">
      <w:start w:val="1"/>
      <w:numFmt w:val="bullet"/>
      <w:lvlText w:val="»"/>
      <w:lvlJc w:val="left"/>
      <w:pPr>
        <w:tabs>
          <w:tab w:val="num" w:pos="3600"/>
        </w:tabs>
        <w:ind w:left="3600" w:hanging="360"/>
      </w:pPr>
      <w:rPr>
        <w:rFonts w:ascii="Calibri" w:hAnsi="Calibri" w:hint="default"/>
      </w:rPr>
    </w:lvl>
    <w:lvl w:ilvl="5" w:tplc="FC3AF446" w:tentative="1">
      <w:start w:val="1"/>
      <w:numFmt w:val="bullet"/>
      <w:lvlText w:val="»"/>
      <w:lvlJc w:val="left"/>
      <w:pPr>
        <w:tabs>
          <w:tab w:val="num" w:pos="4320"/>
        </w:tabs>
        <w:ind w:left="4320" w:hanging="360"/>
      </w:pPr>
      <w:rPr>
        <w:rFonts w:ascii="Calibri" w:hAnsi="Calibri" w:hint="default"/>
      </w:rPr>
    </w:lvl>
    <w:lvl w:ilvl="6" w:tplc="DE7CE492" w:tentative="1">
      <w:start w:val="1"/>
      <w:numFmt w:val="bullet"/>
      <w:lvlText w:val="»"/>
      <w:lvlJc w:val="left"/>
      <w:pPr>
        <w:tabs>
          <w:tab w:val="num" w:pos="5040"/>
        </w:tabs>
        <w:ind w:left="5040" w:hanging="360"/>
      </w:pPr>
      <w:rPr>
        <w:rFonts w:ascii="Calibri" w:hAnsi="Calibri" w:hint="default"/>
      </w:rPr>
    </w:lvl>
    <w:lvl w:ilvl="7" w:tplc="6B866C8A" w:tentative="1">
      <w:start w:val="1"/>
      <w:numFmt w:val="bullet"/>
      <w:lvlText w:val="»"/>
      <w:lvlJc w:val="left"/>
      <w:pPr>
        <w:tabs>
          <w:tab w:val="num" w:pos="5760"/>
        </w:tabs>
        <w:ind w:left="5760" w:hanging="360"/>
      </w:pPr>
      <w:rPr>
        <w:rFonts w:ascii="Calibri" w:hAnsi="Calibri" w:hint="default"/>
      </w:rPr>
    </w:lvl>
    <w:lvl w:ilvl="8" w:tplc="864A2FB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2E921B2"/>
    <w:multiLevelType w:val="hybridMultilevel"/>
    <w:tmpl w:val="E2660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8397B49"/>
    <w:multiLevelType w:val="hybridMultilevel"/>
    <w:tmpl w:val="CB727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6C7923"/>
    <w:multiLevelType w:val="hybridMultilevel"/>
    <w:tmpl w:val="27C663B2"/>
    <w:lvl w:ilvl="0" w:tplc="1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16F4F"/>
    <w:multiLevelType w:val="hybridMultilevel"/>
    <w:tmpl w:val="25826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5200900">
    <w:abstractNumId w:val="9"/>
  </w:num>
  <w:num w:numId="2" w16cid:durableId="2049840235">
    <w:abstractNumId w:val="20"/>
  </w:num>
  <w:num w:numId="3" w16cid:durableId="1780491700">
    <w:abstractNumId w:val="0"/>
  </w:num>
  <w:num w:numId="4" w16cid:durableId="1986549388">
    <w:abstractNumId w:val="10"/>
  </w:num>
  <w:num w:numId="5" w16cid:durableId="1652100516">
    <w:abstractNumId w:val="19"/>
  </w:num>
  <w:num w:numId="6" w16cid:durableId="1317959204">
    <w:abstractNumId w:val="8"/>
  </w:num>
  <w:num w:numId="7" w16cid:durableId="1610702754">
    <w:abstractNumId w:val="34"/>
  </w:num>
  <w:num w:numId="8" w16cid:durableId="726878906">
    <w:abstractNumId w:val="36"/>
  </w:num>
  <w:num w:numId="9" w16cid:durableId="878738644">
    <w:abstractNumId w:val="33"/>
  </w:num>
  <w:num w:numId="10" w16cid:durableId="1027953568">
    <w:abstractNumId w:val="31"/>
  </w:num>
  <w:num w:numId="11" w16cid:durableId="604381255">
    <w:abstractNumId w:val="26"/>
  </w:num>
  <w:num w:numId="12" w16cid:durableId="945424820">
    <w:abstractNumId w:val="18"/>
  </w:num>
  <w:num w:numId="13" w16cid:durableId="1571426532">
    <w:abstractNumId w:val="25"/>
  </w:num>
  <w:num w:numId="14" w16cid:durableId="126975867">
    <w:abstractNumId w:val="32"/>
  </w:num>
  <w:num w:numId="15" w16cid:durableId="607591403">
    <w:abstractNumId w:val="35"/>
  </w:num>
  <w:num w:numId="16" w16cid:durableId="1343971147">
    <w:abstractNumId w:val="1"/>
  </w:num>
  <w:num w:numId="17" w16cid:durableId="2146966005">
    <w:abstractNumId w:val="27"/>
  </w:num>
  <w:num w:numId="18" w16cid:durableId="264117797">
    <w:abstractNumId w:val="28"/>
  </w:num>
  <w:num w:numId="19" w16cid:durableId="1026561767">
    <w:abstractNumId w:val="22"/>
  </w:num>
  <w:num w:numId="20" w16cid:durableId="1845167176">
    <w:abstractNumId w:val="7"/>
  </w:num>
  <w:num w:numId="21" w16cid:durableId="262609675">
    <w:abstractNumId w:val="23"/>
  </w:num>
  <w:num w:numId="22" w16cid:durableId="560481197">
    <w:abstractNumId w:val="12"/>
  </w:num>
  <w:num w:numId="23" w16cid:durableId="488254644">
    <w:abstractNumId w:val="5"/>
  </w:num>
  <w:num w:numId="24" w16cid:durableId="1242832218">
    <w:abstractNumId w:val="30"/>
  </w:num>
  <w:num w:numId="25" w16cid:durableId="318927947">
    <w:abstractNumId w:val="24"/>
  </w:num>
  <w:num w:numId="26" w16cid:durableId="1409233963">
    <w:abstractNumId w:val="6"/>
  </w:num>
  <w:num w:numId="27" w16cid:durableId="2140341154">
    <w:abstractNumId w:val="21"/>
  </w:num>
  <w:num w:numId="28" w16cid:durableId="2137335298">
    <w:abstractNumId w:val="14"/>
  </w:num>
  <w:num w:numId="29" w16cid:durableId="9993348">
    <w:abstractNumId w:val="17"/>
  </w:num>
  <w:num w:numId="30" w16cid:durableId="1298612100">
    <w:abstractNumId w:val="3"/>
  </w:num>
  <w:num w:numId="31" w16cid:durableId="918641479">
    <w:abstractNumId w:val="16"/>
  </w:num>
  <w:num w:numId="32" w16cid:durableId="1705212280">
    <w:abstractNumId w:val="15"/>
  </w:num>
  <w:num w:numId="33" w16cid:durableId="262539507">
    <w:abstractNumId w:val="29"/>
  </w:num>
  <w:num w:numId="34" w16cid:durableId="80302083">
    <w:abstractNumId w:val="2"/>
  </w:num>
  <w:num w:numId="35" w16cid:durableId="161550202">
    <w:abstractNumId w:val="13"/>
  </w:num>
  <w:num w:numId="36" w16cid:durableId="1328481646">
    <w:abstractNumId w:val="4"/>
  </w:num>
  <w:num w:numId="37" w16cid:durableId="7956926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B6"/>
    <w:rsid w:val="000073BF"/>
    <w:rsid w:val="00007C53"/>
    <w:rsid w:val="000132C9"/>
    <w:rsid w:val="00013C71"/>
    <w:rsid w:val="00016D02"/>
    <w:rsid w:val="0001759C"/>
    <w:rsid w:val="0002549A"/>
    <w:rsid w:val="00032FAD"/>
    <w:rsid w:val="00033EA0"/>
    <w:rsid w:val="00037128"/>
    <w:rsid w:val="00043531"/>
    <w:rsid w:val="00044C4F"/>
    <w:rsid w:val="0004704B"/>
    <w:rsid w:val="00051002"/>
    <w:rsid w:val="00055367"/>
    <w:rsid w:val="000602C9"/>
    <w:rsid w:val="00060BF3"/>
    <w:rsid w:val="00063938"/>
    <w:rsid w:val="0006454B"/>
    <w:rsid w:val="00067808"/>
    <w:rsid w:val="00070C60"/>
    <w:rsid w:val="00071703"/>
    <w:rsid w:val="00071784"/>
    <w:rsid w:val="00071FE8"/>
    <w:rsid w:val="00072583"/>
    <w:rsid w:val="0007381A"/>
    <w:rsid w:val="000740D4"/>
    <w:rsid w:val="00076475"/>
    <w:rsid w:val="00076F4C"/>
    <w:rsid w:val="00077965"/>
    <w:rsid w:val="00080F3C"/>
    <w:rsid w:val="00081F3C"/>
    <w:rsid w:val="00082213"/>
    <w:rsid w:val="00084BB7"/>
    <w:rsid w:val="000852A5"/>
    <w:rsid w:val="000860BB"/>
    <w:rsid w:val="00090BF7"/>
    <w:rsid w:val="000944C7"/>
    <w:rsid w:val="000A1E21"/>
    <w:rsid w:val="000A4838"/>
    <w:rsid w:val="000A6AFF"/>
    <w:rsid w:val="000C00CC"/>
    <w:rsid w:val="000C3903"/>
    <w:rsid w:val="000C462C"/>
    <w:rsid w:val="000C5CBF"/>
    <w:rsid w:val="000C75A0"/>
    <w:rsid w:val="000C79A6"/>
    <w:rsid w:val="000D3F61"/>
    <w:rsid w:val="000D520C"/>
    <w:rsid w:val="000E363D"/>
    <w:rsid w:val="000E451B"/>
    <w:rsid w:val="000E4E10"/>
    <w:rsid w:val="000E52B3"/>
    <w:rsid w:val="000E5320"/>
    <w:rsid w:val="000E5727"/>
    <w:rsid w:val="000F28E3"/>
    <w:rsid w:val="000F3EB3"/>
    <w:rsid w:val="000F4A50"/>
    <w:rsid w:val="000F5064"/>
    <w:rsid w:val="000F652D"/>
    <w:rsid w:val="00106A67"/>
    <w:rsid w:val="00115041"/>
    <w:rsid w:val="001168FB"/>
    <w:rsid w:val="00116B0C"/>
    <w:rsid w:val="0012043D"/>
    <w:rsid w:val="00122B30"/>
    <w:rsid w:val="001232D2"/>
    <w:rsid w:val="00126B92"/>
    <w:rsid w:val="0012787A"/>
    <w:rsid w:val="00130251"/>
    <w:rsid w:val="00131789"/>
    <w:rsid w:val="00132A1F"/>
    <w:rsid w:val="00132C76"/>
    <w:rsid w:val="00133A04"/>
    <w:rsid w:val="001368B4"/>
    <w:rsid w:val="00140558"/>
    <w:rsid w:val="001422D8"/>
    <w:rsid w:val="00145B66"/>
    <w:rsid w:val="00145D32"/>
    <w:rsid w:val="00145E08"/>
    <w:rsid w:val="00145F6D"/>
    <w:rsid w:val="001477EE"/>
    <w:rsid w:val="001529FA"/>
    <w:rsid w:val="00155532"/>
    <w:rsid w:val="00155924"/>
    <w:rsid w:val="00157F37"/>
    <w:rsid w:val="00160703"/>
    <w:rsid w:val="001627FC"/>
    <w:rsid w:val="0017103E"/>
    <w:rsid w:val="00172C67"/>
    <w:rsid w:val="00175546"/>
    <w:rsid w:val="00181DFC"/>
    <w:rsid w:val="00182D79"/>
    <w:rsid w:val="001839DA"/>
    <w:rsid w:val="0018528F"/>
    <w:rsid w:val="00186714"/>
    <w:rsid w:val="00186A68"/>
    <w:rsid w:val="00187582"/>
    <w:rsid w:val="00190C04"/>
    <w:rsid w:val="001969C1"/>
    <w:rsid w:val="001A2967"/>
    <w:rsid w:val="001A7562"/>
    <w:rsid w:val="001B38F5"/>
    <w:rsid w:val="001C0CFA"/>
    <w:rsid w:val="001C117C"/>
    <w:rsid w:val="001C1F50"/>
    <w:rsid w:val="001C3173"/>
    <w:rsid w:val="001C3EEB"/>
    <w:rsid w:val="001C7F04"/>
    <w:rsid w:val="001D2BBC"/>
    <w:rsid w:val="001D337B"/>
    <w:rsid w:val="001E075A"/>
    <w:rsid w:val="001E2438"/>
    <w:rsid w:val="001E2857"/>
    <w:rsid w:val="001E3930"/>
    <w:rsid w:val="001E419B"/>
    <w:rsid w:val="001E4D4B"/>
    <w:rsid w:val="001E6A62"/>
    <w:rsid w:val="001E7CC4"/>
    <w:rsid w:val="001F2B0C"/>
    <w:rsid w:val="001F3BAC"/>
    <w:rsid w:val="001F5998"/>
    <w:rsid w:val="001F5D53"/>
    <w:rsid w:val="001F7622"/>
    <w:rsid w:val="00201015"/>
    <w:rsid w:val="002018B8"/>
    <w:rsid w:val="00201D8D"/>
    <w:rsid w:val="002066B9"/>
    <w:rsid w:val="002069CC"/>
    <w:rsid w:val="00207B73"/>
    <w:rsid w:val="00211AD9"/>
    <w:rsid w:val="002146E7"/>
    <w:rsid w:val="00214842"/>
    <w:rsid w:val="00221E1A"/>
    <w:rsid w:val="00223DA7"/>
    <w:rsid w:val="00224632"/>
    <w:rsid w:val="002317E6"/>
    <w:rsid w:val="002344BE"/>
    <w:rsid w:val="002365AD"/>
    <w:rsid w:val="00236738"/>
    <w:rsid w:val="0023739F"/>
    <w:rsid w:val="00240694"/>
    <w:rsid w:val="00245597"/>
    <w:rsid w:val="00245C20"/>
    <w:rsid w:val="0024753E"/>
    <w:rsid w:val="00251561"/>
    <w:rsid w:val="00252222"/>
    <w:rsid w:val="00253E1B"/>
    <w:rsid w:val="0025444D"/>
    <w:rsid w:val="00254EF8"/>
    <w:rsid w:val="00263B93"/>
    <w:rsid w:val="00266699"/>
    <w:rsid w:val="00270A1C"/>
    <w:rsid w:val="00273D9F"/>
    <w:rsid w:val="0027424C"/>
    <w:rsid w:val="00276D17"/>
    <w:rsid w:val="00283166"/>
    <w:rsid w:val="0028346F"/>
    <w:rsid w:val="00286C09"/>
    <w:rsid w:val="002914BF"/>
    <w:rsid w:val="002A0CB7"/>
    <w:rsid w:val="002A23D6"/>
    <w:rsid w:val="002A4C03"/>
    <w:rsid w:val="002A5156"/>
    <w:rsid w:val="002A5361"/>
    <w:rsid w:val="002A6810"/>
    <w:rsid w:val="002A69E3"/>
    <w:rsid w:val="002B0E33"/>
    <w:rsid w:val="002B11AE"/>
    <w:rsid w:val="002B1A42"/>
    <w:rsid w:val="002B28F0"/>
    <w:rsid w:val="002B31F6"/>
    <w:rsid w:val="002B37B5"/>
    <w:rsid w:val="002B7E93"/>
    <w:rsid w:val="002C01C7"/>
    <w:rsid w:val="002C1796"/>
    <w:rsid w:val="002D6692"/>
    <w:rsid w:val="002D66F9"/>
    <w:rsid w:val="002D76A9"/>
    <w:rsid w:val="002E3AF4"/>
    <w:rsid w:val="002F29A5"/>
    <w:rsid w:val="0030298A"/>
    <w:rsid w:val="003039F6"/>
    <w:rsid w:val="003053EF"/>
    <w:rsid w:val="0030779C"/>
    <w:rsid w:val="00317332"/>
    <w:rsid w:val="00320851"/>
    <w:rsid w:val="0032579C"/>
    <w:rsid w:val="00327C39"/>
    <w:rsid w:val="00333987"/>
    <w:rsid w:val="00333AA0"/>
    <w:rsid w:val="0033413F"/>
    <w:rsid w:val="00344F32"/>
    <w:rsid w:val="00346084"/>
    <w:rsid w:val="003512DD"/>
    <w:rsid w:val="00351C52"/>
    <w:rsid w:val="00353B45"/>
    <w:rsid w:val="00374BE2"/>
    <w:rsid w:val="0037542D"/>
    <w:rsid w:val="00376173"/>
    <w:rsid w:val="00376D45"/>
    <w:rsid w:val="00377E47"/>
    <w:rsid w:val="00383635"/>
    <w:rsid w:val="00384481"/>
    <w:rsid w:val="003850CF"/>
    <w:rsid w:val="00386444"/>
    <w:rsid w:val="00390312"/>
    <w:rsid w:val="0039211F"/>
    <w:rsid w:val="003938B2"/>
    <w:rsid w:val="003A367A"/>
    <w:rsid w:val="003A5499"/>
    <w:rsid w:val="003B0D13"/>
    <w:rsid w:val="003B1881"/>
    <w:rsid w:val="003B517F"/>
    <w:rsid w:val="003C0FA4"/>
    <w:rsid w:val="003C12C1"/>
    <w:rsid w:val="003C139B"/>
    <w:rsid w:val="003C366E"/>
    <w:rsid w:val="003C52E9"/>
    <w:rsid w:val="003C584B"/>
    <w:rsid w:val="003C6D3C"/>
    <w:rsid w:val="003D3639"/>
    <w:rsid w:val="003D47C2"/>
    <w:rsid w:val="003E431E"/>
    <w:rsid w:val="003E531E"/>
    <w:rsid w:val="003E6090"/>
    <w:rsid w:val="003E64E1"/>
    <w:rsid w:val="003F1B70"/>
    <w:rsid w:val="003F4912"/>
    <w:rsid w:val="003F4A0E"/>
    <w:rsid w:val="003F538B"/>
    <w:rsid w:val="003F65B9"/>
    <w:rsid w:val="003F6A2A"/>
    <w:rsid w:val="00400794"/>
    <w:rsid w:val="00401907"/>
    <w:rsid w:val="004022AC"/>
    <w:rsid w:val="00402834"/>
    <w:rsid w:val="00405D8F"/>
    <w:rsid w:val="004067DA"/>
    <w:rsid w:val="00410C0A"/>
    <w:rsid w:val="0041394C"/>
    <w:rsid w:val="0041652F"/>
    <w:rsid w:val="00421736"/>
    <w:rsid w:val="00422B8D"/>
    <w:rsid w:val="004278A6"/>
    <w:rsid w:val="00432E09"/>
    <w:rsid w:val="00433B56"/>
    <w:rsid w:val="0044357C"/>
    <w:rsid w:val="00443CC3"/>
    <w:rsid w:val="00445334"/>
    <w:rsid w:val="00445F87"/>
    <w:rsid w:val="004503FE"/>
    <w:rsid w:val="0046002F"/>
    <w:rsid w:val="004624BF"/>
    <w:rsid w:val="00465338"/>
    <w:rsid w:val="004712F0"/>
    <w:rsid w:val="004725EC"/>
    <w:rsid w:val="00472B99"/>
    <w:rsid w:val="004732B0"/>
    <w:rsid w:val="004754F3"/>
    <w:rsid w:val="00476CC9"/>
    <w:rsid w:val="0047788C"/>
    <w:rsid w:val="004816A8"/>
    <w:rsid w:val="00482B57"/>
    <w:rsid w:val="00482CD9"/>
    <w:rsid w:val="00483564"/>
    <w:rsid w:val="00487E74"/>
    <w:rsid w:val="00492CF5"/>
    <w:rsid w:val="00494767"/>
    <w:rsid w:val="004A10AD"/>
    <w:rsid w:val="004A3C9B"/>
    <w:rsid w:val="004B16BC"/>
    <w:rsid w:val="004B3F94"/>
    <w:rsid w:val="004C1783"/>
    <w:rsid w:val="004C53F8"/>
    <w:rsid w:val="004C55FB"/>
    <w:rsid w:val="004D0467"/>
    <w:rsid w:val="004D2CC6"/>
    <w:rsid w:val="004D7FA4"/>
    <w:rsid w:val="004E1EC6"/>
    <w:rsid w:val="004E3317"/>
    <w:rsid w:val="004E5402"/>
    <w:rsid w:val="004F240F"/>
    <w:rsid w:val="004F33C7"/>
    <w:rsid w:val="0050493E"/>
    <w:rsid w:val="00505B8D"/>
    <w:rsid w:val="005060F4"/>
    <w:rsid w:val="00511329"/>
    <w:rsid w:val="00520C8C"/>
    <w:rsid w:val="005238D8"/>
    <w:rsid w:val="005240C3"/>
    <w:rsid w:val="005266DD"/>
    <w:rsid w:val="00526717"/>
    <w:rsid w:val="005270C7"/>
    <w:rsid w:val="00530F04"/>
    <w:rsid w:val="0053269C"/>
    <w:rsid w:val="0053307F"/>
    <w:rsid w:val="00534892"/>
    <w:rsid w:val="00536AF8"/>
    <w:rsid w:val="005450F0"/>
    <w:rsid w:val="005466A1"/>
    <w:rsid w:val="00551046"/>
    <w:rsid w:val="00553CF6"/>
    <w:rsid w:val="00562DA2"/>
    <w:rsid w:val="0056594D"/>
    <w:rsid w:val="00566FF4"/>
    <w:rsid w:val="00570D48"/>
    <w:rsid w:val="00575872"/>
    <w:rsid w:val="0057650C"/>
    <w:rsid w:val="00586B24"/>
    <w:rsid w:val="00593F42"/>
    <w:rsid w:val="00597987"/>
    <w:rsid w:val="005A24B0"/>
    <w:rsid w:val="005A4AF8"/>
    <w:rsid w:val="005A5DBD"/>
    <w:rsid w:val="005A719F"/>
    <w:rsid w:val="005B1BD9"/>
    <w:rsid w:val="005B34FD"/>
    <w:rsid w:val="005B67FB"/>
    <w:rsid w:val="005B73CF"/>
    <w:rsid w:val="005C014B"/>
    <w:rsid w:val="005C755E"/>
    <w:rsid w:val="005D29A8"/>
    <w:rsid w:val="005D4EAC"/>
    <w:rsid w:val="005D505A"/>
    <w:rsid w:val="005E084D"/>
    <w:rsid w:val="005E37A0"/>
    <w:rsid w:val="005E37AA"/>
    <w:rsid w:val="005E3D6C"/>
    <w:rsid w:val="005E5742"/>
    <w:rsid w:val="005E5E65"/>
    <w:rsid w:val="005E6B0D"/>
    <w:rsid w:val="005F1DEA"/>
    <w:rsid w:val="005F579C"/>
    <w:rsid w:val="005F79DE"/>
    <w:rsid w:val="00604B33"/>
    <w:rsid w:val="00606FF8"/>
    <w:rsid w:val="00611C43"/>
    <w:rsid w:val="00614B6F"/>
    <w:rsid w:val="00624ABC"/>
    <w:rsid w:val="006250C9"/>
    <w:rsid w:val="0064032D"/>
    <w:rsid w:val="006470AF"/>
    <w:rsid w:val="00647F78"/>
    <w:rsid w:val="006605FC"/>
    <w:rsid w:val="0066195F"/>
    <w:rsid w:val="00664BC6"/>
    <w:rsid w:val="00667E8F"/>
    <w:rsid w:val="00670609"/>
    <w:rsid w:val="00673201"/>
    <w:rsid w:val="006741D1"/>
    <w:rsid w:val="00674C5E"/>
    <w:rsid w:val="00677159"/>
    <w:rsid w:val="0068573C"/>
    <w:rsid w:val="0068671B"/>
    <w:rsid w:val="00686B03"/>
    <w:rsid w:val="00687AB0"/>
    <w:rsid w:val="00687DBA"/>
    <w:rsid w:val="00695290"/>
    <w:rsid w:val="00695BC5"/>
    <w:rsid w:val="006A132B"/>
    <w:rsid w:val="006A2988"/>
    <w:rsid w:val="006A45BB"/>
    <w:rsid w:val="006B51A1"/>
    <w:rsid w:val="006B748B"/>
    <w:rsid w:val="006C1156"/>
    <w:rsid w:val="006C392E"/>
    <w:rsid w:val="006C68E1"/>
    <w:rsid w:val="006D08D0"/>
    <w:rsid w:val="006D2133"/>
    <w:rsid w:val="006D235E"/>
    <w:rsid w:val="006D6CA9"/>
    <w:rsid w:val="006D7993"/>
    <w:rsid w:val="006E26A8"/>
    <w:rsid w:val="006F0BE7"/>
    <w:rsid w:val="006F5832"/>
    <w:rsid w:val="006F69FC"/>
    <w:rsid w:val="00702157"/>
    <w:rsid w:val="00702F63"/>
    <w:rsid w:val="007043AA"/>
    <w:rsid w:val="00711FDF"/>
    <w:rsid w:val="00713CE5"/>
    <w:rsid w:val="00717076"/>
    <w:rsid w:val="00717584"/>
    <w:rsid w:val="0072498F"/>
    <w:rsid w:val="00724E96"/>
    <w:rsid w:val="007256CC"/>
    <w:rsid w:val="00731F16"/>
    <w:rsid w:val="00732D4A"/>
    <w:rsid w:val="007339B0"/>
    <w:rsid w:val="0073442B"/>
    <w:rsid w:val="007371A9"/>
    <w:rsid w:val="00744A1B"/>
    <w:rsid w:val="0074764E"/>
    <w:rsid w:val="00747D5A"/>
    <w:rsid w:val="00747E75"/>
    <w:rsid w:val="007528A7"/>
    <w:rsid w:val="00760735"/>
    <w:rsid w:val="0076475C"/>
    <w:rsid w:val="00765AA9"/>
    <w:rsid w:val="00765BA0"/>
    <w:rsid w:val="007669D9"/>
    <w:rsid w:val="00770B25"/>
    <w:rsid w:val="00771A44"/>
    <w:rsid w:val="00771BE4"/>
    <w:rsid w:val="00773E69"/>
    <w:rsid w:val="00776E18"/>
    <w:rsid w:val="00784C1D"/>
    <w:rsid w:val="0078764B"/>
    <w:rsid w:val="007957D3"/>
    <w:rsid w:val="0079731A"/>
    <w:rsid w:val="007A0D32"/>
    <w:rsid w:val="007A3BE9"/>
    <w:rsid w:val="007A3C4E"/>
    <w:rsid w:val="007A6AB2"/>
    <w:rsid w:val="007B406B"/>
    <w:rsid w:val="007C7128"/>
    <w:rsid w:val="007D47C3"/>
    <w:rsid w:val="007E1DD6"/>
    <w:rsid w:val="007E2AAE"/>
    <w:rsid w:val="007E3F53"/>
    <w:rsid w:val="007E5AD7"/>
    <w:rsid w:val="007F0E4B"/>
    <w:rsid w:val="007F2ABA"/>
    <w:rsid w:val="007F2C0E"/>
    <w:rsid w:val="007F5B4C"/>
    <w:rsid w:val="007F62BC"/>
    <w:rsid w:val="007F7E83"/>
    <w:rsid w:val="00800F1F"/>
    <w:rsid w:val="008019D4"/>
    <w:rsid w:val="00811B56"/>
    <w:rsid w:val="00814C4B"/>
    <w:rsid w:val="00816329"/>
    <w:rsid w:val="0082030E"/>
    <w:rsid w:val="0082206F"/>
    <w:rsid w:val="00825C7C"/>
    <w:rsid w:val="0083106B"/>
    <w:rsid w:val="00831E1A"/>
    <w:rsid w:val="00832BDC"/>
    <w:rsid w:val="00835C54"/>
    <w:rsid w:val="0083609D"/>
    <w:rsid w:val="00837C84"/>
    <w:rsid w:val="00841930"/>
    <w:rsid w:val="00842A41"/>
    <w:rsid w:val="00842BB5"/>
    <w:rsid w:val="00845213"/>
    <w:rsid w:val="0085072E"/>
    <w:rsid w:val="00850C99"/>
    <w:rsid w:val="00850EF9"/>
    <w:rsid w:val="00856DD0"/>
    <w:rsid w:val="00862CD9"/>
    <w:rsid w:val="00863864"/>
    <w:rsid w:val="00864513"/>
    <w:rsid w:val="00865842"/>
    <w:rsid w:val="00867DD3"/>
    <w:rsid w:val="00874E80"/>
    <w:rsid w:val="00876681"/>
    <w:rsid w:val="008825D8"/>
    <w:rsid w:val="00883663"/>
    <w:rsid w:val="00884FEC"/>
    <w:rsid w:val="00887745"/>
    <w:rsid w:val="0089149B"/>
    <w:rsid w:val="0089439A"/>
    <w:rsid w:val="008954D3"/>
    <w:rsid w:val="008A02A8"/>
    <w:rsid w:val="008A27A4"/>
    <w:rsid w:val="008A5F2F"/>
    <w:rsid w:val="008A6928"/>
    <w:rsid w:val="008B0325"/>
    <w:rsid w:val="008B45C8"/>
    <w:rsid w:val="008C13A3"/>
    <w:rsid w:val="008C2FD2"/>
    <w:rsid w:val="008C3142"/>
    <w:rsid w:val="008C3333"/>
    <w:rsid w:val="008C5DF5"/>
    <w:rsid w:val="008D042A"/>
    <w:rsid w:val="008D100F"/>
    <w:rsid w:val="008D733C"/>
    <w:rsid w:val="008E32B4"/>
    <w:rsid w:val="008E5862"/>
    <w:rsid w:val="008F28B1"/>
    <w:rsid w:val="008F332C"/>
    <w:rsid w:val="008F65C9"/>
    <w:rsid w:val="009017B0"/>
    <w:rsid w:val="00906F0C"/>
    <w:rsid w:val="00911AFC"/>
    <w:rsid w:val="009142C5"/>
    <w:rsid w:val="00915692"/>
    <w:rsid w:val="00916E0E"/>
    <w:rsid w:val="009172A8"/>
    <w:rsid w:val="00922E9A"/>
    <w:rsid w:val="0092441C"/>
    <w:rsid w:val="00926C9D"/>
    <w:rsid w:val="009305BA"/>
    <w:rsid w:val="00930A48"/>
    <w:rsid w:val="009314A3"/>
    <w:rsid w:val="009327D6"/>
    <w:rsid w:val="00933B0A"/>
    <w:rsid w:val="009356EB"/>
    <w:rsid w:val="00937AEC"/>
    <w:rsid w:val="009401AF"/>
    <w:rsid w:val="00942C05"/>
    <w:rsid w:val="00943F3C"/>
    <w:rsid w:val="009508B0"/>
    <w:rsid w:val="00951C34"/>
    <w:rsid w:val="009523EC"/>
    <w:rsid w:val="00953BDD"/>
    <w:rsid w:val="00954F0A"/>
    <w:rsid w:val="00956FA6"/>
    <w:rsid w:val="00957E3C"/>
    <w:rsid w:val="00961B6F"/>
    <w:rsid w:val="00964D4A"/>
    <w:rsid w:val="009651E4"/>
    <w:rsid w:val="009654D3"/>
    <w:rsid w:val="00965572"/>
    <w:rsid w:val="00972141"/>
    <w:rsid w:val="0098409A"/>
    <w:rsid w:val="009931AC"/>
    <w:rsid w:val="0099320B"/>
    <w:rsid w:val="009A0C6E"/>
    <w:rsid w:val="009A2E65"/>
    <w:rsid w:val="009B6C6D"/>
    <w:rsid w:val="009C0775"/>
    <w:rsid w:val="009C4643"/>
    <w:rsid w:val="009D61AB"/>
    <w:rsid w:val="009E4D01"/>
    <w:rsid w:val="009E7AF9"/>
    <w:rsid w:val="009F0969"/>
    <w:rsid w:val="009F2233"/>
    <w:rsid w:val="009F6A4D"/>
    <w:rsid w:val="00A02902"/>
    <w:rsid w:val="00A052B5"/>
    <w:rsid w:val="00A064A2"/>
    <w:rsid w:val="00A12802"/>
    <w:rsid w:val="00A23D98"/>
    <w:rsid w:val="00A26356"/>
    <w:rsid w:val="00A3180E"/>
    <w:rsid w:val="00A365F6"/>
    <w:rsid w:val="00A36A58"/>
    <w:rsid w:val="00A36E57"/>
    <w:rsid w:val="00A41F50"/>
    <w:rsid w:val="00A4266F"/>
    <w:rsid w:val="00A42F76"/>
    <w:rsid w:val="00A66291"/>
    <w:rsid w:val="00A67C66"/>
    <w:rsid w:val="00A67FA4"/>
    <w:rsid w:val="00A7059B"/>
    <w:rsid w:val="00A71696"/>
    <w:rsid w:val="00A72B1F"/>
    <w:rsid w:val="00A73D26"/>
    <w:rsid w:val="00A748B4"/>
    <w:rsid w:val="00A75BC6"/>
    <w:rsid w:val="00A77E2B"/>
    <w:rsid w:val="00A77FF7"/>
    <w:rsid w:val="00A803A1"/>
    <w:rsid w:val="00A80415"/>
    <w:rsid w:val="00A80832"/>
    <w:rsid w:val="00A813B5"/>
    <w:rsid w:val="00A81869"/>
    <w:rsid w:val="00A83E8A"/>
    <w:rsid w:val="00A84888"/>
    <w:rsid w:val="00A8729E"/>
    <w:rsid w:val="00A87DEE"/>
    <w:rsid w:val="00A93E0A"/>
    <w:rsid w:val="00A94076"/>
    <w:rsid w:val="00AC03C3"/>
    <w:rsid w:val="00AC20F1"/>
    <w:rsid w:val="00AC261E"/>
    <w:rsid w:val="00AC3AEB"/>
    <w:rsid w:val="00AC6AC3"/>
    <w:rsid w:val="00AE693A"/>
    <w:rsid w:val="00AE76D5"/>
    <w:rsid w:val="00AF12E7"/>
    <w:rsid w:val="00AF16D9"/>
    <w:rsid w:val="00AF2CAA"/>
    <w:rsid w:val="00AF548F"/>
    <w:rsid w:val="00AF6BA1"/>
    <w:rsid w:val="00AF7B29"/>
    <w:rsid w:val="00B00E02"/>
    <w:rsid w:val="00B03911"/>
    <w:rsid w:val="00B04D63"/>
    <w:rsid w:val="00B078C3"/>
    <w:rsid w:val="00B11445"/>
    <w:rsid w:val="00B151D7"/>
    <w:rsid w:val="00B16266"/>
    <w:rsid w:val="00B23020"/>
    <w:rsid w:val="00B24DDD"/>
    <w:rsid w:val="00B25FE8"/>
    <w:rsid w:val="00B26BE7"/>
    <w:rsid w:val="00B33B37"/>
    <w:rsid w:val="00B3416C"/>
    <w:rsid w:val="00B40B3E"/>
    <w:rsid w:val="00B40EA4"/>
    <w:rsid w:val="00B41D67"/>
    <w:rsid w:val="00B45454"/>
    <w:rsid w:val="00B46F55"/>
    <w:rsid w:val="00B542FC"/>
    <w:rsid w:val="00B56C7B"/>
    <w:rsid w:val="00B5713C"/>
    <w:rsid w:val="00B63FAA"/>
    <w:rsid w:val="00B671F0"/>
    <w:rsid w:val="00B73878"/>
    <w:rsid w:val="00B75FFD"/>
    <w:rsid w:val="00B76DF0"/>
    <w:rsid w:val="00B770E2"/>
    <w:rsid w:val="00B81FCD"/>
    <w:rsid w:val="00B8470C"/>
    <w:rsid w:val="00B85400"/>
    <w:rsid w:val="00B87BFD"/>
    <w:rsid w:val="00B90B90"/>
    <w:rsid w:val="00B93743"/>
    <w:rsid w:val="00BA062E"/>
    <w:rsid w:val="00BA4EB8"/>
    <w:rsid w:val="00BA723F"/>
    <w:rsid w:val="00BB08BF"/>
    <w:rsid w:val="00BB1AA6"/>
    <w:rsid w:val="00BB2DF3"/>
    <w:rsid w:val="00BB3A3D"/>
    <w:rsid w:val="00BB6805"/>
    <w:rsid w:val="00BC1A3E"/>
    <w:rsid w:val="00BC3999"/>
    <w:rsid w:val="00BC3C64"/>
    <w:rsid w:val="00BC3CFA"/>
    <w:rsid w:val="00BC524A"/>
    <w:rsid w:val="00BC6F39"/>
    <w:rsid w:val="00BD0739"/>
    <w:rsid w:val="00BD18F2"/>
    <w:rsid w:val="00BD4159"/>
    <w:rsid w:val="00BD4B9F"/>
    <w:rsid w:val="00BD5EE8"/>
    <w:rsid w:val="00BE059F"/>
    <w:rsid w:val="00BE29E1"/>
    <w:rsid w:val="00BE2A0B"/>
    <w:rsid w:val="00BE565D"/>
    <w:rsid w:val="00BF0AD5"/>
    <w:rsid w:val="00BF1890"/>
    <w:rsid w:val="00BF4A00"/>
    <w:rsid w:val="00BF5E6B"/>
    <w:rsid w:val="00C00204"/>
    <w:rsid w:val="00C00D58"/>
    <w:rsid w:val="00C0187C"/>
    <w:rsid w:val="00C01DF1"/>
    <w:rsid w:val="00C07CFE"/>
    <w:rsid w:val="00C106A0"/>
    <w:rsid w:val="00C1744E"/>
    <w:rsid w:val="00C20E75"/>
    <w:rsid w:val="00C21962"/>
    <w:rsid w:val="00C2216E"/>
    <w:rsid w:val="00C30B71"/>
    <w:rsid w:val="00C322B6"/>
    <w:rsid w:val="00C330C4"/>
    <w:rsid w:val="00C338AD"/>
    <w:rsid w:val="00C34959"/>
    <w:rsid w:val="00C34F24"/>
    <w:rsid w:val="00C3617F"/>
    <w:rsid w:val="00C36A85"/>
    <w:rsid w:val="00C46594"/>
    <w:rsid w:val="00C465D5"/>
    <w:rsid w:val="00C46D59"/>
    <w:rsid w:val="00C46FE5"/>
    <w:rsid w:val="00C5184F"/>
    <w:rsid w:val="00C565A5"/>
    <w:rsid w:val="00C61C7B"/>
    <w:rsid w:val="00C64995"/>
    <w:rsid w:val="00C66C6F"/>
    <w:rsid w:val="00C72447"/>
    <w:rsid w:val="00C836EA"/>
    <w:rsid w:val="00C84513"/>
    <w:rsid w:val="00C84B15"/>
    <w:rsid w:val="00C87AB8"/>
    <w:rsid w:val="00C919E6"/>
    <w:rsid w:val="00C92AAE"/>
    <w:rsid w:val="00C9668E"/>
    <w:rsid w:val="00CA03D0"/>
    <w:rsid w:val="00CA164A"/>
    <w:rsid w:val="00CA3629"/>
    <w:rsid w:val="00CA55A2"/>
    <w:rsid w:val="00CA6298"/>
    <w:rsid w:val="00CB0DFD"/>
    <w:rsid w:val="00CB7D87"/>
    <w:rsid w:val="00CD4E2A"/>
    <w:rsid w:val="00CD5EEA"/>
    <w:rsid w:val="00CE1FD4"/>
    <w:rsid w:val="00CE2122"/>
    <w:rsid w:val="00CE2609"/>
    <w:rsid w:val="00CE2668"/>
    <w:rsid w:val="00CE27C5"/>
    <w:rsid w:val="00CE63E7"/>
    <w:rsid w:val="00CF2CD7"/>
    <w:rsid w:val="00CF5BC0"/>
    <w:rsid w:val="00CF6429"/>
    <w:rsid w:val="00D00F63"/>
    <w:rsid w:val="00D0209D"/>
    <w:rsid w:val="00D02C94"/>
    <w:rsid w:val="00D05E8B"/>
    <w:rsid w:val="00D11F67"/>
    <w:rsid w:val="00D12F86"/>
    <w:rsid w:val="00D140AB"/>
    <w:rsid w:val="00D157E8"/>
    <w:rsid w:val="00D17370"/>
    <w:rsid w:val="00D17C72"/>
    <w:rsid w:val="00D21BDF"/>
    <w:rsid w:val="00D24E08"/>
    <w:rsid w:val="00D2592E"/>
    <w:rsid w:val="00D25A8C"/>
    <w:rsid w:val="00D26311"/>
    <w:rsid w:val="00D34173"/>
    <w:rsid w:val="00D34221"/>
    <w:rsid w:val="00D35EE5"/>
    <w:rsid w:val="00D423FE"/>
    <w:rsid w:val="00D435DC"/>
    <w:rsid w:val="00D44337"/>
    <w:rsid w:val="00D510E9"/>
    <w:rsid w:val="00D51BA4"/>
    <w:rsid w:val="00D54205"/>
    <w:rsid w:val="00D62C48"/>
    <w:rsid w:val="00D64CF5"/>
    <w:rsid w:val="00D66DDA"/>
    <w:rsid w:val="00D774A6"/>
    <w:rsid w:val="00D809BD"/>
    <w:rsid w:val="00D84275"/>
    <w:rsid w:val="00D84DA4"/>
    <w:rsid w:val="00D85D0C"/>
    <w:rsid w:val="00D86DEE"/>
    <w:rsid w:val="00D94EC0"/>
    <w:rsid w:val="00D954F9"/>
    <w:rsid w:val="00DA1AF9"/>
    <w:rsid w:val="00DB67DA"/>
    <w:rsid w:val="00DC69CC"/>
    <w:rsid w:val="00DC737E"/>
    <w:rsid w:val="00DD0698"/>
    <w:rsid w:val="00DD26AD"/>
    <w:rsid w:val="00DD2887"/>
    <w:rsid w:val="00DD7031"/>
    <w:rsid w:val="00DE2378"/>
    <w:rsid w:val="00DE4D39"/>
    <w:rsid w:val="00DF06C9"/>
    <w:rsid w:val="00E01328"/>
    <w:rsid w:val="00E07BE0"/>
    <w:rsid w:val="00E11831"/>
    <w:rsid w:val="00E1300F"/>
    <w:rsid w:val="00E25719"/>
    <w:rsid w:val="00E268CD"/>
    <w:rsid w:val="00E269E8"/>
    <w:rsid w:val="00E26E2E"/>
    <w:rsid w:val="00E35860"/>
    <w:rsid w:val="00E368A4"/>
    <w:rsid w:val="00E429F5"/>
    <w:rsid w:val="00E42B39"/>
    <w:rsid w:val="00E44568"/>
    <w:rsid w:val="00E56600"/>
    <w:rsid w:val="00E61699"/>
    <w:rsid w:val="00E62968"/>
    <w:rsid w:val="00E62D1D"/>
    <w:rsid w:val="00E70801"/>
    <w:rsid w:val="00E723E6"/>
    <w:rsid w:val="00E84AED"/>
    <w:rsid w:val="00E84D20"/>
    <w:rsid w:val="00E8505D"/>
    <w:rsid w:val="00E869DB"/>
    <w:rsid w:val="00E87596"/>
    <w:rsid w:val="00E90CF3"/>
    <w:rsid w:val="00E91A2C"/>
    <w:rsid w:val="00E92710"/>
    <w:rsid w:val="00E9721F"/>
    <w:rsid w:val="00E97B57"/>
    <w:rsid w:val="00EA24D8"/>
    <w:rsid w:val="00EA3137"/>
    <w:rsid w:val="00EA45E0"/>
    <w:rsid w:val="00EA723A"/>
    <w:rsid w:val="00EA7CDA"/>
    <w:rsid w:val="00EB1391"/>
    <w:rsid w:val="00EB51B9"/>
    <w:rsid w:val="00EB650B"/>
    <w:rsid w:val="00EB6915"/>
    <w:rsid w:val="00EE181A"/>
    <w:rsid w:val="00EE20C9"/>
    <w:rsid w:val="00EE4F9D"/>
    <w:rsid w:val="00EF0AA9"/>
    <w:rsid w:val="00EF5B71"/>
    <w:rsid w:val="00F043CC"/>
    <w:rsid w:val="00F13DBB"/>
    <w:rsid w:val="00F16B63"/>
    <w:rsid w:val="00F20CA6"/>
    <w:rsid w:val="00F21847"/>
    <w:rsid w:val="00F35404"/>
    <w:rsid w:val="00F40C95"/>
    <w:rsid w:val="00F4317E"/>
    <w:rsid w:val="00F45A3C"/>
    <w:rsid w:val="00F52C77"/>
    <w:rsid w:val="00F56F2A"/>
    <w:rsid w:val="00F572BE"/>
    <w:rsid w:val="00F60BF1"/>
    <w:rsid w:val="00F72207"/>
    <w:rsid w:val="00F74A7D"/>
    <w:rsid w:val="00F778F3"/>
    <w:rsid w:val="00F80945"/>
    <w:rsid w:val="00F82F78"/>
    <w:rsid w:val="00F8334B"/>
    <w:rsid w:val="00F8441C"/>
    <w:rsid w:val="00F85428"/>
    <w:rsid w:val="00F91719"/>
    <w:rsid w:val="00F947FD"/>
    <w:rsid w:val="00F94DB4"/>
    <w:rsid w:val="00FB5033"/>
    <w:rsid w:val="00FB74C4"/>
    <w:rsid w:val="00FC7677"/>
    <w:rsid w:val="00FD5040"/>
    <w:rsid w:val="00FE1599"/>
    <w:rsid w:val="00FE5B0A"/>
    <w:rsid w:val="00FE79D4"/>
    <w:rsid w:val="00FF1EC3"/>
    <w:rsid w:val="00FF5DD9"/>
    <w:rsid w:val="00FF5FBD"/>
    <w:rsid w:val="01F1FC9A"/>
    <w:rsid w:val="02499103"/>
    <w:rsid w:val="029A990D"/>
    <w:rsid w:val="04EFA92C"/>
    <w:rsid w:val="0586DEEA"/>
    <w:rsid w:val="07031ABB"/>
    <w:rsid w:val="07B7DC8A"/>
    <w:rsid w:val="098D01BD"/>
    <w:rsid w:val="0A05E1E6"/>
    <w:rsid w:val="0BE0ED84"/>
    <w:rsid w:val="0C1FC1CF"/>
    <w:rsid w:val="0C9D37D7"/>
    <w:rsid w:val="0D2240BF"/>
    <w:rsid w:val="0D6B2D83"/>
    <w:rsid w:val="0E01C94B"/>
    <w:rsid w:val="0E9157AE"/>
    <w:rsid w:val="0F142474"/>
    <w:rsid w:val="0FB6CB02"/>
    <w:rsid w:val="0FE16B24"/>
    <w:rsid w:val="0FFD9C01"/>
    <w:rsid w:val="10006215"/>
    <w:rsid w:val="116ECE60"/>
    <w:rsid w:val="11B0CCA6"/>
    <w:rsid w:val="125A2EDD"/>
    <w:rsid w:val="138B45C4"/>
    <w:rsid w:val="154917D3"/>
    <w:rsid w:val="15F8C3E2"/>
    <w:rsid w:val="168FDCFD"/>
    <w:rsid w:val="16FF8685"/>
    <w:rsid w:val="188C7295"/>
    <w:rsid w:val="1945B576"/>
    <w:rsid w:val="1A01F772"/>
    <w:rsid w:val="1B7B5B21"/>
    <w:rsid w:val="1B844631"/>
    <w:rsid w:val="1BE43CCD"/>
    <w:rsid w:val="1CB82565"/>
    <w:rsid w:val="1E8CBD6D"/>
    <w:rsid w:val="1FEA13F1"/>
    <w:rsid w:val="1FFC003D"/>
    <w:rsid w:val="215D54C3"/>
    <w:rsid w:val="216414C5"/>
    <w:rsid w:val="23438735"/>
    <w:rsid w:val="24AB3AAD"/>
    <w:rsid w:val="253D0C84"/>
    <w:rsid w:val="25A7AB0C"/>
    <w:rsid w:val="2A1E6A76"/>
    <w:rsid w:val="2A596464"/>
    <w:rsid w:val="2B068194"/>
    <w:rsid w:val="2B74550C"/>
    <w:rsid w:val="2BFE3E54"/>
    <w:rsid w:val="2C363AA9"/>
    <w:rsid w:val="2CA7AE90"/>
    <w:rsid w:val="2CFB4543"/>
    <w:rsid w:val="2E2A5694"/>
    <w:rsid w:val="2E3254EE"/>
    <w:rsid w:val="2EE3D1AA"/>
    <w:rsid w:val="30BB4AAE"/>
    <w:rsid w:val="3146323E"/>
    <w:rsid w:val="32571B0F"/>
    <w:rsid w:val="34B14774"/>
    <w:rsid w:val="355C25EB"/>
    <w:rsid w:val="36300BA4"/>
    <w:rsid w:val="36356879"/>
    <w:rsid w:val="36C30CB6"/>
    <w:rsid w:val="38BF012F"/>
    <w:rsid w:val="3BA9F691"/>
    <w:rsid w:val="3C2C43BE"/>
    <w:rsid w:val="3DC0721D"/>
    <w:rsid w:val="3F30621E"/>
    <w:rsid w:val="40E17320"/>
    <w:rsid w:val="40F4BC36"/>
    <w:rsid w:val="465379C9"/>
    <w:rsid w:val="48F82DE4"/>
    <w:rsid w:val="494B0809"/>
    <w:rsid w:val="4AF47AA3"/>
    <w:rsid w:val="4BAAD587"/>
    <w:rsid w:val="4C258DE9"/>
    <w:rsid w:val="4D95685D"/>
    <w:rsid w:val="4FA44446"/>
    <w:rsid w:val="50435180"/>
    <w:rsid w:val="51BFBFBE"/>
    <w:rsid w:val="5232A636"/>
    <w:rsid w:val="545D9C02"/>
    <w:rsid w:val="54AC0D2E"/>
    <w:rsid w:val="5515776D"/>
    <w:rsid w:val="555ED4DB"/>
    <w:rsid w:val="566FAE2A"/>
    <w:rsid w:val="598815F8"/>
    <w:rsid w:val="5B70FCA4"/>
    <w:rsid w:val="5B7B4C0C"/>
    <w:rsid w:val="5C09BFF2"/>
    <w:rsid w:val="5C97A44E"/>
    <w:rsid w:val="5E4A3ED1"/>
    <w:rsid w:val="5EE5422E"/>
    <w:rsid w:val="60FACE67"/>
    <w:rsid w:val="64376FE2"/>
    <w:rsid w:val="6440E771"/>
    <w:rsid w:val="64C34C67"/>
    <w:rsid w:val="64FEB68D"/>
    <w:rsid w:val="654CFBC8"/>
    <w:rsid w:val="6614E780"/>
    <w:rsid w:val="66E89F7F"/>
    <w:rsid w:val="67771F47"/>
    <w:rsid w:val="68DD03F7"/>
    <w:rsid w:val="6968DEDA"/>
    <w:rsid w:val="69759BEC"/>
    <w:rsid w:val="69917176"/>
    <w:rsid w:val="6BF353F4"/>
    <w:rsid w:val="6C396DF9"/>
    <w:rsid w:val="6C3F3ABE"/>
    <w:rsid w:val="6C76F5FA"/>
    <w:rsid w:val="6E1F0CC1"/>
    <w:rsid w:val="6FA5CBDE"/>
    <w:rsid w:val="70247A68"/>
    <w:rsid w:val="71109B3D"/>
    <w:rsid w:val="7236440C"/>
    <w:rsid w:val="72F80456"/>
    <w:rsid w:val="74B1FA58"/>
    <w:rsid w:val="750D693B"/>
    <w:rsid w:val="75DBDE2F"/>
    <w:rsid w:val="75E63035"/>
    <w:rsid w:val="7854689F"/>
    <w:rsid w:val="79049569"/>
    <w:rsid w:val="791DAC90"/>
    <w:rsid w:val="7BC62CBA"/>
    <w:rsid w:val="7CD7C1BE"/>
    <w:rsid w:val="7E17278C"/>
    <w:rsid w:val="7E6FC1D6"/>
    <w:rsid w:val="7E7E66E5"/>
    <w:rsid w:val="7F9BC8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671649FD"/>
  <w15:chartTrackingRefBased/>
  <w15:docId w15:val="{7CF52953-F86D-4ED8-88E6-DE4B2D95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BalloonText">
    <w:name w:val="Balloon Text"/>
    <w:basedOn w:val="Normal"/>
    <w:semiHidden/>
    <w:rsid w:val="005D505A"/>
    <w:rPr>
      <w:rFonts w:ascii="Tahoma" w:hAnsi="Tahoma" w:cs="Tahoma"/>
      <w:sz w:val="16"/>
      <w:szCs w:val="16"/>
    </w:rPr>
  </w:style>
  <w:style w:type="paragraph" w:styleId="ListBullet3">
    <w:name w:val="List Bullet 3"/>
    <w:basedOn w:val="Normal"/>
    <w:rsid w:val="006D7993"/>
    <w:pPr>
      <w:numPr>
        <w:numId w:val="14"/>
      </w:numPr>
    </w:pPr>
    <w:rPr>
      <w:rFonts w:ascii="Arial" w:hAnsi="Arial"/>
      <w:sz w:val="20"/>
    </w:rPr>
  </w:style>
  <w:style w:type="character" w:customStyle="1" w:styleId="ListParagraphChar">
    <w:name w:val="List Paragraph Char"/>
    <w:aliases w:val="Bullet 1 Char"/>
    <w:basedOn w:val="DefaultParagraphFont"/>
    <w:link w:val="ListParagraph"/>
    <w:uiPriority w:val="34"/>
    <w:locked/>
    <w:rsid w:val="003C12C1"/>
    <w:rPr>
      <w:rFonts w:ascii="Arial" w:eastAsiaTheme="minorHAnsi" w:hAnsi="Arial" w:cs="Arial"/>
      <w:lang w:eastAsia="en-US"/>
    </w:rPr>
  </w:style>
  <w:style w:type="paragraph" w:styleId="ListParagraph">
    <w:name w:val="List Paragraph"/>
    <w:aliases w:val="Bullet 1"/>
    <w:basedOn w:val="Normal"/>
    <w:link w:val="ListParagraphChar"/>
    <w:uiPriority w:val="34"/>
    <w:qFormat/>
    <w:rsid w:val="003C12C1"/>
    <w:pPr>
      <w:numPr>
        <w:numId w:val="28"/>
      </w:numPr>
      <w:tabs>
        <w:tab w:val="num" w:pos="720"/>
      </w:tabs>
      <w:spacing w:before="40" w:after="40" w:line="276" w:lineRule="auto"/>
      <w:ind w:left="357" w:hanging="357"/>
    </w:pPr>
    <w:rPr>
      <w:rFonts w:ascii="Arial" w:eastAsiaTheme="minorHAnsi" w:hAnsi="Arial" w:cs="Arial"/>
      <w:sz w:val="20"/>
      <w:szCs w:val="20"/>
      <w:lang w:val="en-NZ"/>
    </w:rPr>
  </w:style>
  <w:style w:type="character" w:styleId="CommentReference">
    <w:name w:val="annotation reference"/>
    <w:basedOn w:val="DefaultParagraphFont"/>
    <w:rsid w:val="00E01328"/>
    <w:rPr>
      <w:sz w:val="16"/>
      <w:szCs w:val="16"/>
    </w:rPr>
  </w:style>
  <w:style w:type="paragraph" w:styleId="CommentText">
    <w:name w:val="annotation text"/>
    <w:basedOn w:val="Normal"/>
    <w:link w:val="CommentTextChar"/>
    <w:rsid w:val="00E01328"/>
    <w:rPr>
      <w:sz w:val="20"/>
      <w:szCs w:val="20"/>
    </w:rPr>
  </w:style>
  <w:style w:type="character" w:customStyle="1" w:styleId="CommentTextChar">
    <w:name w:val="Comment Text Char"/>
    <w:basedOn w:val="DefaultParagraphFont"/>
    <w:link w:val="CommentText"/>
    <w:rsid w:val="00E01328"/>
    <w:rPr>
      <w:lang w:val="en-US" w:eastAsia="en-US"/>
    </w:rPr>
  </w:style>
  <w:style w:type="paragraph" w:styleId="CommentSubject">
    <w:name w:val="annotation subject"/>
    <w:basedOn w:val="CommentText"/>
    <w:next w:val="CommentText"/>
    <w:link w:val="CommentSubjectChar"/>
    <w:rsid w:val="00E01328"/>
    <w:rPr>
      <w:b/>
      <w:bCs/>
    </w:rPr>
  </w:style>
  <w:style w:type="character" w:customStyle="1" w:styleId="CommentSubjectChar">
    <w:name w:val="Comment Subject Char"/>
    <w:basedOn w:val="CommentTextChar"/>
    <w:link w:val="CommentSubject"/>
    <w:rsid w:val="00E01328"/>
    <w:rPr>
      <w:b/>
      <w:bCs/>
      <w:lang w:val="en-US" w:eastAsia="en-US"/>
    </w:rPr>
  </w:style>
  <w:style w:type="paragraph" w:styleId="Revision">
    <w:name w:val="Revision"/>
    <w:hidden/>
    <w:uiPriority w:val="99"/>
    <w:semiHidden/>
    <w:rsid w:val="00AE76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290">
      <w:bodyDiv w:val="1"/>
      <w:marLeft w:val="0"/>
      <w:marRight w:val="0"/>
      <w:marTop w:val="0"/>
      <w:marBottom w:val="0"/>
      <w:divBdr>
        <w:top w:val="none" w:sz="0" w:space="0" w:color="auto"/>
        <w:left w:val="none" w:sz="0" w:space="0" w:color="auto"/>
        <w:bottom w:val="none" w:sz="0" w:space="0" w:color="auto"/>
        <w:right w:val="none" w:sz="0" w:space="0" w:color="auto"/>
      </w:divBdr>
    </w:div>
    <w:div w:id="86191487">
      <w:bodyDiv w:val="1"/>
      <w:marLeft w:val="0"/>
      <w:marRight w:val="0"/>
      <w:marTop w:val="0"/>
      <w:marBottom w:val="0"/>
      <w:divBdr>
        <w:top w:val="none" w:sz="0" w:space="0" w:color="auto"/>
        <w:left w:val="none" w:sz="0" w:space="0" w:color="auto"/>
        <w:bottom w:val="none" w:sz="0" w:space="0" w:color="auto"/>
        <w:right w:val="none" w:sz="0" w:space="0" w:color="auto"/>
      </w:divBdr>
      <w:divsChild>
        <w:div w:id="1959944552">
          <w:marLeft w:val="230"/>
          <w:marRight w:val="0"/>
          <w:marTop w:val="0"/>
          <w:marBottom w:val="0"/>
          <w:divBdr>
            <w:top w:val="none" w:sz="0" w:space="0" w:color="auto"/>
            <w:left w:val="none" w:sz="0" w:space="0" w:color="auto"/>
            <w:bottom w:val="none" w:sz="0" w:space="0" w:color="auto"/>
            <w:right w:val="none" w:sz="0" w:space="0" w:color="auto"/>
          </w:divBdr>
        </w:div>
      </w:divsChild>
    </w:div>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250701009">
      <w:bodyDiv w:val="1"/>
      <w:marLeft w:val="0"/>
      <w:marRight w:val="0"/>
      <w:marTop w:val="0"/>
      <w:marBottom w:val="0"/>
      <w:divBdr>
        <w:top w:val="none" w:sz="0" w:space="0" w:color="auto"/>
        <w:left w:val="none" w:sz="0" w:space="0" w:color="auto"/>
        <w:bottom w:val="none" w:sz="0" w:space="0" w:color="auto"/>
        <w:right w:val="none" w:sz="0" w:space="0" w:color="auto"/>
      </w:divBdr>
      <w:divsChild>
        <w:div w:id="1943099662">
          <w:marLeft w:val="230"/>
          <w:marRight w:val="0"/>
          <w:marTop w:val="0"/>
          <w:marBottom w:val="0"/>
          <w:divBdr>
            <w:top w:val="none" w:sz="0" w:space="0" w:color="auto"/>
            <w:left w:val="none" w:sz="0" w:space="0" w:color="auto"/>
            <w:bottom w:val="none" w:sz="0" w:space="0" w:color="auto"/>
            <w:right w:val="none" w:sz="0" w:space="0" w:color="auto"/>
          </w:divBdr>
        </w:div>
      </w:divsChild>
    </w:div>
    <w:div w:id="342980269">
      <w:bodyDiv w:val="1"/>
      <w:marLeft w:val="0"/>
      <w:marRight w:val="0"/>
      <w:marTop w:val="0"/>
      <w:marBottom w:val="0"/>
      <w:divBdr>
        <w:top w:val="none" w:sz="0" w:space="0" w:color="auto"/>
        <w:left w:val="none" w:sz="0" w:space="0" w:color="auto"/>
        <w:bottom w:val="none" w:sz="0" w:space="0" w:color="auto"/>
        <w:right w:val="none" w:sz="0" w:space="0" w:color="auto"/>
      </w:divBdr>
      <w:divsChild>
        <w:div w:id="842628906">
          <w:marLeft w:val="230"/>
          <w:marRight w:val="0"/>
          <w:marTop w:val="0"/>
          <w:marBottom w:val="0"/>
          <w:divBdr>
            <w:top w:val="none" w:sz="0" w:space="0" w:color="auto"/>
            <w:left w:val="none" w:sz="0" w:space="0" w:color="auto"/>
            <w:bottom w:val="none" w:sz="0" w:space="0" w:color="auto"/>
            <w:right w:val="none" w:sz="0" w:space="0" w:color="auto"/>
          </w:divBdr>
        </w:div>
      </w:divsChild>
    </w:div>
    <w:div w:id="486481320">
      <w:bodyDiv w:val="1"/>
      <w:marLeft w:val="0"/>
      <w:marRight w:val="0"/>
      <w:marTop w:val="0"/>
      <w:marBottom w:val="0"/>
      <w:divBdr>
        <w:top w:val="none" w:sz="0" w:space="0" w:color="auto"/>
        <w:left w:val="none" w:sz="0" w:space="0" w:color="auto"/>
        <w:bottom w:val="none" w:sz="0" w:space="0" w:color="auto"/>
        <w:right w:val="none" w:sz="0" w:space="0" w:color="auto"/>
      </w:divBdr>
      <w:divsChild>
        <w:div w:id="1101948419">
          <w:marLeft w:val="230"/>
          <w:marRight w:val="0"/>
          <w:marTop w:val="0"/>
          <w:marBottom w:val="0"/>
          <w:divBdr>
            <w:top w:val="none" w:sz="0" w:space="0" w:color="auto"/>
            <w:left w:val="none" w:sz="0" w:space="0" w:color="auto"/>
            <w:bottom w:val="none" w:sz="0" w:space="0" w:color="auto"/>
            <w:right w:val="none" w:sz="0" w:space="0" w:color="auto"/>
          </w:divBdr>
        </w:div>
      </w:divsChild>
    </w:div>
    <w:div w:id="641496929">
      <w:bodyDiv w:val="1"/>
      <w:marLeft w:val="0"/>
      <w:marRight w:val="0"/>
      <w:marTop w:val="0"/>
      <w:marBottom w:val="0"/>
      <w:divBdr>
        <w:top w:val="none" w:sz="0" w:space="0" w:color="auto"/>
        <w:left w:val="none" w:sz="0" w:space="0" w:color="auto"/>
        <w:bottom w:val="none" w:sz="0" w:space="0" w:color="auto"/>
        <w:right w:val="none" w:sz="0" w:space="0" w:color="auto"/>
      </w:divBdr>
    </w:div>
    <w:div w:id="1276406715">
      <w:bodyDiv w:val="1"/>
      <w:marLeft w:val="0"/>
      <w:marRight w:val="0"/>
      <w:marTop w:val="0"/>
      <w:marBottom w:val="0"/>
      <w:divBdr>
        <w:top w:val="none" w:sz="0" w:space="0" w:color="auto"/>
        <w:left w:val="none" w:sz="0" w:space="0" w:color="auto"/>
        <w:bottom w:val="none" w:sz="0" w:space="0" w:color="auto"/>
        <w:right w:val="none" w:sz="0" w:space="0" w:color="auto"/>
      </w:divBdr>
      <w:divsChild>
        <w:div w:id="1218980078">
          <w:marLeft w:val="230"/>
          <w:marRight w:val="0"/>
          <w:marTop w:val="0"/>
          <w:marBottom w:val="0"/>
          <w:divBdr>
            <w:top w:val="none" w:sz="0" w:space="0" w:color="auto"/>
            <w:left w:val="none" w:sz="0" w:space="0" w:color="auto"/>
            <w:bottom w:val="none" w:sz="0" w:space="0" w:color="auto"/>
            <w:right w:val="none" w:sz="0" w:space="0" w:color="auto"/>
          </w:divBdr>
        </w:div>
      </w:divsChild>
    </w:div>
    <w:div w:id="1324509510">
      <w:bodyDiv w:val="1"/>
      <w:marLeft w:val="0"/>
      <w:marRight w:val="0"/>
      <w:marTop w:val="0"/>
      <w:marBottom w:val="0"/>
      <w:divBdr>
        <w:top w:val="none" w:sz="0" w:space="0" w:color="auto"/>
        <w:left w:val="none" w:sz="0" w:space="0" w:color="auto"/>
        <w:bottom w:val="none" w:sz="0" w:space="0" w:color="auto"/>
        <w:right w:val="none" w:sz="0" w:space="0" w:color="auto"/>
      </w:divBdr>
      <w:divsChild>
        <w:div w:id="1548250589">
          <w:marLeft w:val="230"/>
          <w:marRight w:val="0"/>
          <w:marTop w:val="0"/>
          <w:marBottom w:val="0"/>
          <w:divBdr>
            <w:top w:val="none" w:sz="0" w:space="0" w:color="auto"/>
            <w:left w:val="none" w:sz="0" w:space="0" w:color="auto"/>
            <w:bottom w:val="none" w:sz="0" w:space="0" w:color="auto"/>
            <w:right w:val="none" w:sz="0" w:space="0" w:color="auto"/>
          </w:divBdr>
        </w:div>
      </w:divsChild>
    </w:div>
    <w:div w:id="1474521760">
      <w:bodyDiv w:val="1"/>
      <w:marLeft w:val="0"/>
      <w:marRight w:val="0"/>
      <w:marTop w:val="0"/>
      <w:marBottom w:val="0"/>
      <w:divBdr>
        <w:top w:val="none" w:sz="0" w:space="0" w:color="auto"/>
        <w:left w:val="none" w:sz="0" w:space="0" w:color="auto"/>
        <w:bottom w:val="none" w:sz="0" w:space="0" w:color="auto"/>
        <w:right w:val="none" w:sz="0" w:space="0" w:color="auto"/>
      </w:divBdr>
      <w:divsChild>
        <w:div w:id="2116249129">
          <w:marLeft w:val="230"/>
          <w:marRight w:val="0"/>
          <w:marTop w:val="0"/>
          <w:marBottom w:val="0"/>
          <w:divBdr>
            <w:top w:val="none" w:sz="0" w:space="0" w:color="auto"/>
            <w:left w:val="none" w:sz="0" w:space="0" w:color="auto"/>
            <w:bottom w:val="none" w:sz="0" w:space="0" w:color="auto"/>
            <w:right w:val="none" w:sz="0" w:space="0" w:color="auto"/>
          </w:divBdr>
        </w:div>
      </w:divsChild>
    </w:div>
    <w:div w:id="1507862665">
      <w:bodyDiv w:val="1"/>
      <w:marLeft w:val="0"/>
      <w:marRight w:val="0"/>
      <w:marTop w:val="0"/>
      <w:marBottom w:val="0"/>
      <w:divBdr>
        <w:top w:val="none" w:sz="0" w:space="0" w:color="auto"/>
        <w:left w:val="none" w:sz="0" w:space="0" w:color="auto"/>
        <w:bottom w:val="none" w:sz="0" w:space="0" w:color="auto"/>
        <w:right w:val="none" w:sz="0" w:space="0" w:color="auto"/>
      </w:divBdr>
      <w:divsChild>
        <w:div w:id="1652250045">
          <w:marLeft w:val="230"/>
          <w:marRight w:val="0"/>
          <w:marTop w:val="0"/>
          <w:marBottom w:val="0"/>
          <w:divBdr>
            <w:top w:val="none" w:sz="0" w:space="0" w:color="auto"/>
            <w:left w:val="none" w:sz="0" w:space="0" w:color="auto"/>
            <w:bottom w:val="none" w:sz="0" w:space="0" w:color="auto"/>
            <w:right w:val="none" w:sz="0" w:space="0" w:color="auto"/>
          </w:divBdr>
        </w:div>
      </w:divsChild>
    </w:div>
    <w:div w:id="1738699776">
      <w:bodyDiv w:val="1"/>
      <w:marLeft w:val="0"/>
      <w:marRight w:val="0"/>
      <w:marTop w:val="0"/>
      <w:marBottom w:val="0"/>
      <w:divBdr>
        <w:top w:val="none" w:sz="0" w:space="0" w:color="auto"/>
        <w:left w:val="none" w:sz="0" w:space="0" w:color="auto"/>
        <w:bottom w:val="none" w:sz="0" w:space="0" w:color="auto"/>
        <w:right w:val="none" w:sz="0" w:space="0" w:color="auto"/>
      </w:divBdr>
      <w:divsChild>
        <w:div w:id="1406731620">
          <w:marLeft w:val="230"/>
          <w:marRight w:val="0"/>
          <w:marTop w:val="0"/>
          <w:marBottom w:val="0"/>
          <w:divBdr>
            <w:top w:val="none" w:sz="0" w:space="0" w:color="auto"/>
            <w:left w:val="none" w:sz="0" w:space="0" w:color="auto"/>
            <w:bottom w:val="none" w:sz="0" w:space="0" w:color="auto"/>
            <w:right w:val="none" w:sz="0" w:space="0" w:color="auto"/>
          </w:divBdr>
        </w:div>
      </w:divsChild>
    </w:div>
    <w:div w:id="1899627308">
      <w:bodyDiv w:val="1"/>
      <w:marLeft w:val="0"/>
      <w:marRight w:val="0"/>
      <w:marTop w:val="0"/>
      <w:marBottom w:val="0"/>
      <w:divBdr>
        <w:top w:val="none" w:sz="0" w:space="0" w:color="auto"/>
        <w:left w:val="none" w:sz="0" w:space="0" w:color="auto"/>
        <w:bottom w:val="none" w:sz="0" w:space="0" w:color="auto"/>
        <w:right w:val="none" w:sz="0" w:space="0" w:color="auto"/>
      </w:divBdr>
      <w:divsChild>
        <w:div w:id="708721411">
          <w:marLeft w:val="230"/>
          <w:marRight w:val="0"/>
          <w:marTop w:val="0"/>
          <w:marBottom w:val="0"/>
          <w:divBdr>
            <w:top w:val="none" w:sz="0" w:space="0" w:color="auto"/>
            <w:left w:val="none" w:sz="0" w:space="0" w:color="auto"/>
            <w:bottom w:val="none" w:sz="0" w:space="0" w:color="auto"/>
            <w:right w:val="none" w:sz="0" w:space="0" w:color="auto"/>
          </w:divBdr>
        </w:div>
      </w:divsChild>
    </w:div>
    <w:div w:id="1997538774">
      <w:bodyDiv w:val="1"/>
      <w:marLeft w:val="0"/>
      <w:marRight w:val="0"/>
      <w:marTop w:val="0"/>
      <w:marBottom w:val="0"/>
      <w:divBdr>
        <w:top w:val="none" w:sz="0" w:space="0" w:color="auto"/>
        <w:left w:val="none" w:sz="0" w:space="0" w:color="auto"/>
        <w:bottom w:val="none" w:sz="0" w:space="0" w:color="auto"/>
        <w:right w:val="none" w:sz="0" w:space="0" w:color="auto"/>
      </w:divBdr>
    </w:div>
    <w:div w:id="2137287684">
      <w:bodyDiv w:val="1"/>
      <w:marLeft w:val="0"/>
      <w:marRight w:val="0"/>
      <w:marTop w:val="0"/>
      <w:marBottom w:val="0"/>
      <w:divBdr>
        <w:top w:val="none" w:sz="0" w:space="0" w:color="auto"/>
        <w:left w:val="none" w:sz="0" w:space="0" w:color="auto"/>
        <w:bottom w:val="none" w:sz="0" w:space="0" w:color="auto"/>
        <w:right w:val="none" w:sz="0" w:space="0" w:color="auto"/>
      </w:divBdr>
      <w:divsChild>
        <w:div w:id="1426418278">
          <w:marLeft w:val="230"/>
          <w:marRight w:val="0"/>
          <w:marTop w:val="0"/>
          <w:marBottom w:val="0"/>
          <w:divBdr>
            <w:top w:val="none" w:sz="0" w:space="0" w:color="auto"/>
            <w:left w:val="none" w:sz="0" w:space="0" w:color="auto"/>
            <w:bottom w:val="none" w:sz="0" w:space="0" w:color="auto"/>
            <w:right w:val="none" w:sz="0" w:space="0" w:color="auto"/>
          </w:divBdr>
        </w:div>
      </w:divsChild>
    </w:div>
    <w:div w:id="21448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fs40\pooldata\Projects\Old%20Projects\027%20-%20Cornerstone\a.%20Project%20Phases\Workstreams\Visual%20identity%20transition\LOGOs\764_FMG_Letterhead_Elements_HEADOFFICE.gi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C96E7-B201-4183-9F23-F24B9836E442}">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2.xml><?xml version="1.0" encoding="utf-8"?>
<ds:datastoreItem xmlns:ds="http://schemas.openxmlformats.org/officeDocument/2006/customXml" ds:itemID="{502A2C9A-778C-4774-B970-7FE9C2E8C1F9}"/>
</file>

<file path=customXml/itemProps3.xml><?xml version="1.0" encoding="utf-8"?>
<ds:datastoreItem xmlns:ds="http://schemas.openxmlformats.org/officeDocument/2006/customXml" ds:itemID="{68676901-9DA2-4B59-B04E-4CB98C90A84A}">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1733</Words>
  <Characters>9879</Characters>
  <Application>Microsoft Office Word</Application>
  <DocSecurity>0</DocSecurity>
  <Lines>82</Lines>
  <Paragraphs>23</Paragraphs>
  <ScaleCrop>false</ScaleCrop>
  <Company>FMG</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3</cp:revision>
  <cp:lastPrinted>2021-01-01T15:23:00Z</cp:lastPrinted>
  <dcterms:created xsi:type="dcterms:W3CDTF">2026-05-10T20:57:00Z</dcterms:created>
  <dcterms:modified xsi:type="dcterms:W3CDTF">2026-05-10T20:59:00Z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y fmtid="{D5CDD505-2E9C-101B-9397-08002B2CF9AE}" pid="4" name="docLang">
    <vt:lpwstr>en</vt:lpwstr>
  </property>
</Properties>
</file>