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BA19FF" w14:textId="77777777" w:rsidR="00BA3C96" w:rsidRDefault="00BA3C96" w:rsidP="003938B2">
      <w:pPr>
        <w:rPr>
          <w:rFonts w:ascii="Arial" w:hAnsi="Arial" w:cs="Arial"/>
          <w:color w:val="808080"/>
          <w:sz w:val="40"/>
          <w:szCs w:val="40"/>
        </w:rPr>
      </w:pPr>
    </w:p>
    <w:p w14:paraId="12630743" w14:textId="77777777" w:rsidR="00BA3C96" w:rsidRDefault="00BA3C96" w:rsidP="003938B2">
      <w:pPr>
        <w:rPr>
          <w:rFonts w:ascii="Arial" w:hAnsi="Arial" w:cs="Arial"/>
          <w:color w:val="808080"/>
          <w:sz w:val="40"/>
          <w:szCs w:val="40"/>
        </w:rPr>
      </w:pPr>
    </w:p>
    <w:p w14:paraId="7BF479D3" w14:textId="7B84028E" w:rsidR="007F62BC" w:rsidRPr="005B09D5" w:rsidRDefault="00897C72" w:rsidP="003938B2">
      <w:pPr>
        <w:rPr>
          <w:rFonts w:ascii="Arial" w:hAnsi="Arial" w:cs="Arial"/>
          <w:color w:val="808080"/>
          <w:sz w:val="40"/>
          <w:szCs w:val="40"/>
        </w:rPr>
      </w:pPr>
      <w:r>
        <w:rPr>
          <w:rFonts w:ascii="Arial" w:hAnsi="Arial" w:cs="Arial"/>
          <w:noProof/>
          <w:color w:val="808080"/>
          <w:sz w:val="40"/>
          <w:szCs w:val="40"/>
          <w:lang w:val="en-GB" w:eastAsia="en-GB" w:bidi="te"/>
        </w:rPr>
        <w:pict w14:anchorId="75A28013">
          <v:rect id="_x0000_s2050" style="position:absolute;margin-left:-9pt;margin-top:-45pt;width:513pt;height:53.95pt;z-index:251656704;v-text-anchor:middle" filled="f" fillcolor="#bbe0e3" stroked="f">
            <v:textbox style="mso-next-textbox:#_x0000_s2050">
              <w:txbxContent>
                <w:p w14:paraId="335F134C" w14:textId="77777777" w:rsidR="007F62BC" w:rsidRPr="005B09D5" w:rsidRDefault="003C584B" w:rsidP="00943F3C">
                  <w:pPr>
                    <w:autoSpaceDE w:val="0"/>
                    <w:autoSpaceDN w:val="0"/>
                    <w:adjustRightInd w:val="0"/>
                    <w:spacing w:before="240"/>
                    <w:rPr>
                      <w:rFonts w:ascii="Arial" w:hAnsi="Arial" w:cs="Arial"/>
                      <w:i/>
                      <w:iCs/>
                      <w:color w:val="00703C"/>
                      <w:sz w:val="32"/>
                      <w:szCs w:val="32"/>
                    </w:rPr>
                  </w:pPr>
                  <w:r w:rsidRPr="005B09D5">
                    <w:rPr>
                      <w:rFonts w:ascii="Arial" w:hAnsi="Arial" w:cs="Arial"/>
                      <w:i/>
                      <w:iCs/>
                      <w:color w:val="00703C"/>
                      <w:sz w:val="32"/>
                      <w:szCs w:val="32"/>
                    </w:rPr>
                    <w:t>Position Description</w:t>
                  </w:r>
                </w:p>
              </w:txbxContent>
            </v:textbox>
          </v:rect>
        </w:pict>
      </w:r>
      <w:r>
        <w:rPr>
          <w:rFonts w:ascii="Arial" w:hAnsi="Arial" w:cs="Arial"/>
          <w:noProof/>
          <w:sz w:val="40"/>
          <w:szCs w:val="40"/>
        </w:rPr>
        <w:pict w14:anchorId="76183EB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margin-left:290.5pt;margin-top:-63.1pt;width:253.6pt;height:118pt;z-index:-251658752">
            <v:imagedata r:id="rId11" o:title="764_FMG_Letterhead_Elements_HEADOFFICE" cropbottom="33331f"/>
          </v:shape>
        </w:pict>
      </w:r>
      <w:r w:rsidR="001109E4">
        <w:rPr>
          <w:rFonts w:ascii="Arial" w:hAnsi="Arial" w:cs="Arial"/>
          <w:color w:val="808080"/>
          <w:sz w:val="40"/>
          <w:szCs w:val="40"/>
        </w:rPr>
        <w:t>Senior Data Analyst</w:t>
      </w:r>
    </w:p>
    <w:p w14:paraId="6CF27F3F" w14:textId="77777777" w:rsidR="003938B2" w:rsidRPr="005B09D5" w:rsidRDefault="003938B2" w:rsidP="008F28B1">
      <w:pPr>
        <w:tabs>
          <w:tab w:val="left" w:pos="2880"/>
        </w:tabs>
        <w:spacing w:before="120" w:after="120"/>
        <w:rPr>
          <w:rFonts w:ascii="Arial" w:hAnsi="Arial" w:cs="Arial"/>
          <w:b/>
          <w:sz w:val="22"/>
          <w:szCs w:val="22"/>
        </w:rPr>
      </w:pPr>
    </w:p>
    <w:p w14:paraId="2E088DCC" w14:textId="24DAA9EC" w:rsidR="00AC3AEB" w:rsidRPr="005B09D5" w:rsidRDefault="00897C72" w:rsidP="008F28B1">
      <w:pPr>
        <w:tabs>
          <w:tab w:val="left" w:pos="2880"/>
        </w:tabs>
        <w:spacing w:before="120" w:after="120"/>
        <w:rPr>
          <w:rFonts w:ascii="Arial" w:hAnsi="Arial" w:cs="Arial"/>
          <w:bCs/>
          <w:sz w:val="20"/>
          <w:szCs w:val="20"/>
        </w:rPr>
      </w:pPr>
      <w:r>
        <w:rPr>
          <w:rFonts w:ascii="Arial" w:hAnsi="Arial" w:cs="Arial"/>
          <w:noProof/>
          <w:color w:val="00703C"/>
          <w:sz w:val="20"/>
          <w:szCs w:val="20"/>
          <w:lang w:val="en-GB" w:eastAsia="en-GB" w:bidi="te"/>
        </w:rPr>
        <w:pict w14:anchorId="1B2B6015">
          <v:shape id="_x0000_s2052" type="#_x0000_t75" style="position:absolute;margin-left:407.7pt;margin-top:2.55pt;width:109.6pt;height:61pt;z-index:-251657728">
            <v:imagedata r:id="rId11" o:title="764_FMG_Letterhead_Elements_HEADOFFICE" croptop="29476f" cropbottom="19412f" cropleft="37213f"/>
          </v:shape>
        </w:pict>
      </w:r>
      <w:r w:rsidR="00AC3AEB" w:rsidRPr="005B09D5">
        <w:rPr>
          <w:rFonts w:ascii="Arial" w:hAnsi="Arial" w:cs="Arial"/>
          <w:bCs/>
          <w:i/>
          <w:iCs/>
          <w:color w:val="00703C"/>
          <w:sz w:val="20"/>
          <w:szCs w:val="20"/>
        </w:rPr>
        <w:t>Location:</w:t>
      </w:r>
      <w:r w:rsidR="00AC3AEB" w:rsidRPr="005B09D5">
        <w:rPr>
          <w:rFonts w:ascii="Arial" w:hAnsi="Arial" w:cs="Arial"/>
          <w:bCs/>
          <w:sz w:val="20"/>
          <w:szCs w:val="20"/>
        </w:rPr>
        <w:tab/>
      </w:r>
      <w:r w:rsidR="008B60AB" w:rsidRPr="005B09D5">
        <w:rPr>
          <w:rFonts w:ascii="Arial" w:hAnsi="Arial" w:cs="Arial"/>
          <w:bCs/>
          <w:color w:val="808080"/>
          <w:sz w:val="20"/>
          <w:szCs w:val="20"/>
        </w:rPr>
        <w:t>Wellington</w:t>
      </w:r>
      <w:r w:rsidR="005E4574">
        <w:rPr>
          <w:rFonts w:ascii="Arial" w:hAnsi="Arial" w:cs="Arial"/>
          <w:bCs/>
          <w:color w:val="808080"/>
          <w:sz w:val="20"/>
          <w:szCs w:val="20"/>
        </w:rPr>
        <w:t>/Palmerston North</w:t>
      </w:r>
    </w:p>
    <w:p w14:paraId="193492F8" w14:textId="1F3723EF" w:rsidR="00AC3AEB" w:rsidRPr="005B09D5" w:rsidRDefault="00AC3AEB" w:rsidP="008F28B1">
      <w:pPr>
        <w:tabs>
          <w:tab w:val="left" w:pos="2880"/>
        </w:tabs>
        <w:spacing w:before="120" w:after="120"/>
        <w:rPr>
          <w:rFonts w:ascii="Arial" w:hAnsi="Arial" w:cs="Arial"/>
          <w:bCs/>
          <w:color w:val="808080"/>
          <w:sz w:val="20"/>
          <w:szCs w:val="20"/>
        </w:rPr>
      </w:pPr>
      <w:r w:rsidRPr="005B09D5">
        <w:rPr>
          <w:rFonts w:ascii="Arial" w:hAnsi="Arial" w:cs="Arial"/>
          <w:bCs/>
          <w:i/>
          <w:iCs/>
          <w:color w:val="00703C"/>
          <w:sz w:val="20"/>
          <w:szCs w:val="20"/>
        </w:rPr>
        <w:t>Reporting to:</w:t>
      </w:r>
      <w:r w:rsidR="002F29A5" w:rsidRPr="005B09D5">
        <w:rPr>
          <w:rFonts w:ascii="Arial" w:hAnsi="Arial" w:cs="Arial"/>
          <w:bCs/>
          <w:sz w:val="20"/>
          <w:szCs w:val="20"/>
        </w:rPr>
        <w:tab/>
      </w:r>
      <w:r w:rsidR="005E4574">
        <w:rPr>
          <w:rFonts w:ascii="Arial" w:hAnsi="Arial" w:cs="Arial"/>
          <w:bCs/>
          <w:color w:val="808080"/>
          <w:sz w:val="20"/>
          <w:szCs w:val="20"/>
        </w:rPr>
        <w:t xml:space="preserve">Delivery Manager </w:t>
      </w:r>
      <w:r w:rsidR="001109E4">
        <w:rPr>
          <w:rFonts w:ascii="Arial" w:hAnsi="Arial" w:cs="Arial"/>
          <w:bCs/>
          <w:color w:val="808080"/>
          <w:sz w:val="20"/>
          <w:szCs w:val="20"/>
        </w:rPr>
        <w:t>–</w:t>
      </w:r>
      <w:r w:rsidR="005E4574">
        <w:rPr>
          <w:rFonts w:ascii="Arial" w:hAnsi="Arial" w:cs="Arial"/>
          <w:bCs/>
          <w:color w:val="808080"/>
          <w:sz w:val="20"/>
          <w:szCs w:val="20"/>
        </w:rPr>
        <w:t xml:space="preserve"> Advance</w:t>
      </w:r>
      <w:r w:rsidR="001109E4">
        <w:rPr>
          <w:rFonts w:ascii="Arial" w:hAnsi="Arial" w:cs="Arial"/>
          <w:bCs/>
          <w:color w:val="808080"/>
          <w:sz w:val="20"/>
          <w:szCs w:val="20"/>
        </w:rPr>
        <w:t>d Analytics</w:t>
      </w:r>
    </w:p>
    <w:p w14:paraId="10F6EEFE" w14:textId="4C3E78E1" w:rsidR="00AE40FF" w:rsidRPr="005B09D5" w:rsidRDefault="000E363D" w:rsidP="008F28B1">
      <w:pPr>
        <w:tabs>
          <w:tab w:val="left" w:pos="2880"/>
        </w:tabs>
        <w:spacing w:before="120" w:after="120"/>
        <w:rPr>
          <w:rFonts w:ascii="Arial" w:hAnsi="Arial" w:cs="Arial"/>
          <w:bCs/>
          <w:color w:val="808080"/>
          <w:sz w:val="20"/>
          <w:szCs w:val="20"/>
        </w:rPr>
      </w:pPr>
      <w:r w:rsidRPr="005B09D5">
        <w:rPr>
          <w:rFonts w:ascii="Arial" w:hAnsi="Arial" w:cs="Arial"/>
          <w:bCs/>
          <w:i/>
          <w:iCs/>
          <w:color w:val="00703C"/>
          <w:sz w:val="20"/>
          <w:szCs w:val="20"/>
        </w:rPr>
        <w:t>Business Unit:</w:t>
      </w:r>
      <w:r w:rsidRPr="005B09D5">
        <w:rPr>
          <w:rFonts w:ascii="Arial" w:hAnsi="Arial" w:cs="Arial"/>
          <w:bCs/>
          <w:sz w:val="20"/>
          <w:szCs w:val="20"/>
        </w:rPr>
        <w:tab/>
      </w:r>
      <w:r w:rsidR="009D274B">
        <w:rPr>
          <w:rFonts w:ascii="Arial" w:hAnsi="Arial" w:cs="Arial"/>
          <w:bCs/>
          <w:color w:val="808080"/>
          <w:sz w:val="20"/>
          <w:szCs w:val="20"/>
        </w:rPr>
        <w:t>Digital &amp; Data</w:t>
      </w:r>
    </w:p>
    <w:p w14:paraId="6C3B30E8" w14:textId="4D53993B" w:rsidR="0083106B" w:rsidRPr="005B09D5" w:rsidRDefault="0083106B" w:rsidP="008F28B1">
      <w:pPr>
        <w:tabs>
          <w:tab w:val="left" w:pos="2880"/>
        </w:tabs>
        <w:spacing w:before="120" w:after="120"/>
        <w:rPr>
          <w:rFonts w:ascii="Arial" w:hAnsi="Arial" w:cs="Arial"/>
          <w:bCs/>
          <w:sz w:val="20"/>
          <w:szCs w:val="20"/>
        </w:rPr>
      </w:pPr>
      <w:r w:rsidRPr="005B09D5">
        <w:rPr>
          <w:rFonts w:ascii="Arial" w:hAnsi="Arial" w:cs="Arial"/>
          <w:bCs/>
          <w:i/>
          <w:iCs/>
          <w:color w:val="00703C"/>
          <w:sz w:val="20"/>
          <w:szCs w:val="20"/>
        </w:rPr>
        <w:t>Direct Reports:</w:t>
      </w:r>
      <w:r w:rsidRPr="005B09D5">
        <w:rPr>
          <w:rFonts w:ascii="Arial" w:hAnsi="Arial" w:cs="Arial"/>
          <w:bCs/>
          <w:sz w:val="20"/>
          <w:szCs w:val="20"/>
        </w:rPr>
        <w:tab/>
      </w:r>
      <w:r w:rsidR="009943D1">
        <w:rPr>
          <w:rFonts w:ascii="Arial" w:hAnsi="Arial" w:cs="Arial"/>
          <w:bCs/>
          <w:color w:val="808080"/>
          <w:sz w:val="20"/>
          <w:szCs w:val="20"/>
        </w:rPr>
        <w:t>N/A</w:t>
      </w:r>
    </w:p>
    <w:p w14:paraId="35D01BAF" w14:textId="429FDCAD" w:rsidR="008F28B1" w:rsidRPr="005B09D5" w:rsidRDefault="00AC3AEB" w:rsidP="008F28B1">
      <w:pPr>
        <w:tabs>
          <w:tab w:val="left" w:pos="2880"/>
        </w:tabs>
        <w:spacing w:before="120"/>
        <w:rPr>
          <w:rFonts w:ascii="Arial" w:hAnsi="Arial" w:cs="Arial"/>
        </w:rPr>
      </w:pPr>
      <w:r w:rsidRPr="005B09D5">
        <w:rPr>
          <w:rFonts w:ascii="Arial" w:hAnsi="Arial" w:cs="Arial"/>
          <w:bCs/>
          <w:i/>
          <w:iCs/>
          <w:color w:val="00703C"/>
          <w:sz w:val="20"/>
          <w:szCs w:val="20"/>
        </w:rPr>
        <w:t>Date</w:t>
      </w:r>
      <w:r w:rsidR="005117DD">
        <w:rPr>
          <w:rFonts w:ascii="Arial" w:hAnsi="Arial" w:cs="Arial"/>
          <w:bCs/>
          <w:i/>
          <w:iCs/>
          <w:color w:val="00703C"/>
          <w:sz w:val="20"/>
          <w:szCs w:val="20"/>
        </w:rPr>
        <w:t xml:space="preserve"> Last Reviewed</w:t>
      </w:r>
      <w:r w:rsidRPr="005B09D5">
        <w:rPr>
          <w:rFonts w:ascii="Arial" w:hAnsi="Arial" w:cs="Arial"/>
          <w:bCs/>
          <w:i/>
          <w:iCs/>
          <w:color w:val="00703C"/>
          <w:sz w:val="20"/>
          <w:szCs w:val="20"/>
        </w:rPr>
        <w:t>:</w:t>
      </w:r>
      <w:r w:rsidRPr="005B09D5">
        <w:rPr>
          <w:rFonts w:ascii="Arial" w:hAnsi="Arial" w:cs="Arial"/>
          <w:sz w:val="20"/>
          <w:szCs w:val="20"/>
        </w:rPr>
        <w:tab/>
      </w:r>
      <w:r w:rsidR="00631A44">
        <w:rPr>
          <w:rFonts w:ascii="Arial" w:hAnsi="Arial" w:cs="Arial"/>
          <w:color w:val="808080"/>
          <w:sz w:val="20"/>
          <w:szCs w:val="20"/>
        </w:rPr>
        <w:t>February</w:t>
      </w:r>
      <w:r w:rsidR="00662326">
        <w:rPr>
          <w:rFonts w:ascii="Arial" w:hAnsi="Arial" w:cs="Arial"/>
          <w:color w:val="808080"/>
          <w:sz w:val="20"/>
          <w:szCs w:val="20"/>
        </w:rPr>
        <w:t xml:space="preserve"> </w:t>
      </w:r>
      <w:r w:rsidR="00631A44">
        <w:rPr>
          <w:rFonts w:ascii="Arial" w:hAnsi="Arial" w:cs="Arial"/>
          <w:color w:val="808080"/>
          <w:sz w:val="20"/>
          <w:szCs w:val="20"/>
        </w:rPr>
        <w:t>2026</w:t>
      </w:r>
      <w:r w:rsidR="008F28B1" w:rsidRPr="005B09D5">
        <w:rPr>
          <w:rFonts w:ascii="Arial" w:hAnsi="Arial" w:cs="Arial"/>
          <w:sz w:val="20"/>
          <w:szCs w:val="20"/>
        </w:rPr>
        <w:cr/>
      </w:r>
      <w:r w:rsidR="00897C72">
        <w:rPr>
          <w:rFonts w:ascii="Arial" w:hAnsi="Arial" w:cs="Arial"/>
        </w:rPr>
        <w:pict w14:anchorId="6A11B881">
          <v:rect id="_x0000_i1025" style="width:470.2pt;height:1pt" o:hralign="center" o:hrstd="t" o:hrnoshade="t" o:hr="t" fillcolor="silver" stroked="f"/>
        </w:pict>
      </w:r>
    </w:p>
    <w:p w14:paraId="4F721579" w14:textId="77777777" w:rsidR="00786BF3" w:rsidRPr="001B66F5" w:rsidRDefault="00786BF3" w:rsidP="00786BF3">
      <w:pPr>
        <w:pStyle w:val="Heading3"/>
        <w:spacing w:before="120"/>
        <w:rPr>
          <w:i/>
          <w:color w:val="00703C"/>
          <w:sz w:val="28"/>
          <w:szCs w:val="28"/>
          <w:lang w:val="en-NZ"/>
        </w:rPr>
      </w:pPr>
      <w:r w:rsidRPr="001B66F5">
        <w:rPr>
          <w:i/>
          <w:color w:val="00703C"/>
          <w:sz w:val="28"/>
          <w:szCs w:val="28"/>
          <w:lang w:val="en-NZ"/>
        </w:rPr>
        <w:t>About FMG</w:t>
      </w:r>
    </w:p>
    <w:p w14:paraId="1F07C7DD" w14:textId="77777777" w:rsidR="00EA587E" w:rsidRPr="000B2522" w:rsidRDefault="00EA587E" w:rsidP="00EA587E">
      <w:pPr>
        <w:spacing w:before="120" w:after="120"/>
        <w:jc w:val="both"/>
        <w:rPr>
          <w:rFonts w:ascii="Arial" w:eastAsia="Calibri" w:hAnsi="Arial" w:cs="Arial"/>
          <w:sz w:val="20"/>
          <w:szCs w:val="20"/>
          <w:lang w:val="en-NZ"/>
        </w:rPr>
      </w:pPr>
      <w:r w:rsidRPr="000B2522">
        <w:rPr>
          <w:rFonts w:ascii="Arial" w:hAnsi="Arial" w:cs="Arial"/>
          <w:b/>
          <w:bCs/>
          <w:i/>
          <w:iCs/>
          <w:color w:val="333333"/>
          <w:sz w:val="20"/>
          <w:szCs w:val="20"/>
          <w:lang w:val="en-NZ"/>
        </w:rPr>
        <w:t xml:space="preserve">Formed by farmers for farmers over a century ago, FMG is New Zealand’s leading rural insurer providing risk advice and insurance solutions for farmers, growers, commercial businesses, the lifestyle sector and </w:t>
      </w:r>
      <w:r>
        <w:rPr>
          <w:rFonts w:ascii="Arial" w:hAnsi="Arial" w:cs="Arial"/>
          <w:b/>
          <w:bCs/>
          <w:i/>
          <w:iCs/>
          <w:color w:val="333333"/>
          <w:sz w:val="20"/>
          <w:szCs w:val="20"/>
          <w:lang w:val="en-NZ"/>
        </w:rPr>
        <w:t xml:space="preserve">residential </w:t>
      </w:r>
      <w:r w:rsidRPr="000B2522">
        <w:rPr>
          <w:rFonts w:ascii="Arial" w:hAnsi="Arial" w:cs="Arial"/>
          <w:b/>
          <w:bCs/>
          <w:i/>
          <w:iCs/>
          <w:color w:val="333333"/>
          <w:sz w:val="20"/>
          <w:szCs w:val="20"/>
          <w:lang w:val="en-NZ"/>
        </w:rPr>
        <w:t>clients.</w:t>
      </w:r>
    </w:p>
    <w:p w14:paraId="088B3EC8" w14:textId="77777777" w:rsidR="00EA587E" w:rsidRPr="000B2522" w:rsidRDefault="00EA587E" w:rsidP="00EA587E">
      <w:pPr>
        <w:spacing w:before="120" w:after="120"/>
        <w:jc w:val="both"/>
        <w:rPr>
          <w:rFonts w:ascii="Arial" w:hAnsi="Arial" w:cs="Arial"/>
          <w:sz w:val="20"/>
          <w:szCs w:val="20"/>
          <w:lang w:val="en-NZ"/>
        </w:rPr>
      </w:pPr>
      <w:r>
        <w:rPr>
          <w:rFonts w:ascii="Arial" w:hAnsi="Arial" w:cs="Arial"/>
          <w:b/>
          <w:bCs/>
          <w:i/>
          <w:iCs/>
          <w:color w:val="333333"/>
          <w:sz w:val="20"/>
          <w:szCs w:val="20"/>
          <w:lang w:val="en-NZ"/>
        </w:rPr>
        <w:t>FMG is</w:t>
      </w:r>
      <w:r w:rsidRPr="000B2522">
        <w:rPr>
          <w:rFonts w:ascii="Arial" w:hAnsi="Arial" w:cs="Arial"/>
          <w:b/>
          <w:bCs/>
          <w:i/>
          <w:iCs/>
          <w:color w:val="333333"/>
          <w:sz w:val="20"/>
          <w:szCs w:val="20"/>
          <w:lang w:val="en-NZ"/>
        </w:rPr>
        <w:t xml:space="preserve"> proudly 100% New Zealand owned and operated, and our focus is on helping our clients to achieve their goals.  As a mutual organisation, </w:t>
      </w:r>
      <w:r>
        <w:rPr>
          <w:rFonts w:ascii="Arial" w:hAnsi="Arial" w:cs="Arial"/>
          <w:b/>
          <w:bCs/>
          <w:i/>
          <w:iCs/>
          <w:color w:val="333333"/>
          <w:sz w:val="20"/>
          <w:szCs w:val="20"/>
          <w:lang w:val="en-NZ"/>
        </w:rPr>
        <w:t xml:space="preserve">FMG is </w:t>
      </w:r>
      <w:r w:rsidRPr="000B2522">
        <w:rPr>
          <w:rFonts w:ascii="Arial" w:hAnsi="Arial" w:cs="Arial"/>
          <w:b/>
          <w:bCs/>
          <w:i/>
          <w:iCs/>
          <w:color w:val="333333"/>
          <w:sz w:val="20"/>
          <w:szCs w:val="20"/>
          <w:lang w:val="en-NZ"/>
        </w:rPr>
        <w:t xml:space="preserve">all about giving rural New Zealanders a better deal, and part of this involves reinvesting all profits back into the business to keep premiums low and ensure the future sustainability of the </w:t>
      </w:r>
      <w:r>
        <w:rPr>
          <w:rFonts w:ascii="Arial" w:hAnsi="Arial" w:cs="Arial"/>
          <w:b/>
          <w:bCs/>
          <w:i/>
          <w:iCs/>
          <w:color w:val="333333"/>
          <w:sz w:val="20"/>
          <w:szCs w:val="20"/>
          <w:lang w:val="en-NZ"/>
        </w:rPr>
        <w:t>Mutual.</w:t>
      </w:r>
    </w:p>
    <w:p w14:paraId="199F7E0A" w14:textId="77777777" w:rsidR="00786BF3" w:rsidRPr="001B66F5" w:rsidRDefault="00897C72" w:rsidP="00786BF3">
      <w:pPr>
        <w:pStyle w:val="Heading3"/>
        <w:spacing w:before="120"/>
        <w:rPr>
          <w:sz w:val="24"/>
          <w:szCs w:val="24"/>
          <w:lang w:val="en-NZ"/>
        </w:rPr>
      </w:pPr>
      <w:r>
        <w:rPr>
          <w:sz w:val="22"/>
          <w:szCs w:val="22"/>
          <w:lang w:val="en-NZ"/>
        </w:rPr>
        <w:pict w14:anchorId="7B5013EE">
          <v:rect id="_x0000_i1026" style="width:470.2pt;height:1pt" o:hralign="center" o:hrstd="t" o:hrnoshade="t" o:hr="t" fillcolor="silver" stroked="f">
            <v:imagedata r:id="rId12" o:title=""/>
          </v:rect>
        </w:pict>
      </w:r>
    </w:p>
    <w:p w14:paraId="16B2F3B7" w14:textId="77777777" w:rsidR="00786BF3" w:rsidRPr="001B66F5" w:rsidRDefault="00786BF3" w:rsidP="00786BF3">
      <w:pPr>
        <w:pStyle w:val="Heading3"/>
        <w:spacing w:before="120"/>
        <w:rPr>
          <w:i/>
          <w:iCs/>
          <w:color w:val="00703C"/>
          <w:sz w:val="28"/>
          <w:szCs w:val="28"/>
          <w:lang w:val="en-NZ"/>
        </w:rPr>
      </w:pPr>
      <w:r w:rsidRPr="001B66F5">
        <w:rPr>
          <w:i/>
          <w:iCs/>
          <w:color w:val="00703C"/>
          <w:sz w:val="28"/>
          <w:szCs w:val="28"/>
          <w:lang w:val="en-NZ"/>
        </w:rPr>
        <w:t>FMG’s Values</w:t>
      </w:r>
    </w:p>
    <w:p w14:paraId="60EBD096" w14:textId="77777777" w:rsidR="00927353" w:rsidRPr="000B2522" w:rsidRDefault="00927353" w:rsidP="00927353">
      <w:pPr>
        <w:spacing w:before="120" w:after="120"/>
        <w:jc w:val="both"/>
        <w:rPr>
          <w:rFonts w:ascii="Arial" w:eastAsia="Calibri" w:hAnsi="Arial" w:cs="Arial"/>
          <w:sz w:val="20"/>
          <w:szCs w:val="20"/>
          <w:lang w:val="en-NZ"/>
        </w:rPr>
      </w:pPr>
      <w:r w:rsidRPr="000B2522">
        <w:rPr>
          <w:rFonts w:ascii="Arial" w:hAnsi="Arial" w:cs="Arial"/>
          <w:color w:val="000000"/>
          <w:sz w:val="20"/>
          <w:szCs w:val="20"/>
          <w:lang w:val="en-NZ"/>
        </w:rPr>
        <w:t>FMG</w:t>
      </w:r>
      <w:r>
        <w:rPr>
          <w:rFonts w:ascii="Arial" w:hAnsi="Arial" w:cs="Arial"/>
          <w:color w:val="000000"/>
          <w:sz w:val="20"/>
          <w:szCs w:val="20"/>
          <w:lang w:val="en-NZ"/>
        </w:rPr>
        <w:t>’s</w:t>
      </w:r>
      <w:r w:rsidRPr="000B2522">
        <w:rPr>
          <w:rFonts w:ascii="Arial" w:hAnsi="Arial" w:cs="Arial"/>
          <w:color w:val="000000"/>
          <w:sz w:val="20"/>
          <w:szCs w:val="20"/>
          <w:lang w:val="en-NZ"/>
        </w:rPr>
        <w:t xml:space="preserve"> brand represents promises about what clients can expect from </w:t>
      </w:r>
      <w:r>
        <w:rPr>
          <w:rFonts w:ascii="Arial" w:hAnsi="Arial" w:cs="Arial"/>
          <w:color w:val="000000"/>
          <w:sz w:val="20"/>
          <w:szCs w:val="20"/>
          <w:lang w:val="en-NZ"/>
        </w:rPr>
        <w:t>the Mutual</w:t>
      </w:r>
      <w:r w:rsidRPr="000B2522">
        <w:rPr>
          <w:rFonts w:ascii="Arial" w:hAnsi="Arial" w:cs="Arial"/>
          <w:color w:val="000000"/>
          <w:sz w:val="20"/>
          <w:szCs w:val="20"/>
          <w:lang w:val="en-NZ"/>
        </w:rPr>
        <w:t xml:space="preserve"> and each </w:t>
      </w:r>
      <w:r>
        <w:rPr>
          <w:rFonts w:ascii="Arial" w:hAnsi="Arial" w:cs="Arial"/>
          <w:color w:val="000000"/>
          <w:sz w:val="20"/>
          <w:szCs w:val="20"/>
          <w:lang w:val="en-NZ"/>
        </w:rPr>
        <w:t>FMG employee</w:t>
      </w:r>
      <w:r w:rsidRPr="000B2522">
        <w:rPr>
          <w:rFonts w:ascii="Arial" w:hAnsi="Arial" w:cs="Arial"/>
          <w:color w:val="000000"/>
          <w:sz w:val="20"/>
          <w:szCs w:val="20"/>
          <w:lang w:val="en-NZ"/>
        </w:rPr>
        <w:t xml:space="preserve"> </w:t>
      </w:r>
      <w:r>
        <w:rPr>
          <w:rFonts w:ascii="Arial" w:hAnsi="Arial" w:cs="Arial"/>
          <w:color w:val="000000"/>
          <w:sz w:val="20"/>
          <w:szCs w:val="20"/>
          <w:lang w:val="en-NZ"/>
        </w:rPr>
        <w:t xml:space="preserve">across our One Team </w:t>
      </w:r>
      <w:r w:rsidRPr="000B2522">
        <w:rPr>
          <w:rFonts w:ascii="Arial" w:hAnsi="Arial" w:cs="Arial"/>
          <w:color w:val="000000"/>
          <w:sz w:val="20"/>
          <w:szCs w:val="20"/>
          <w:lang w:val="en-NZ"/>
        </w:rPr>
        <w:t xml:space="preserve">is responsible for delivering on these promises.  Living </w:t>
      </w:r>
      <w:r>
        <w:rPr>
          <w:rFonts w:ascii="Arial" w:hAnsi="Arial" w:cs="Arial"/>
          <w:color w:val="000000"/>
          <w:sz w:val="20"/>
          <w:szCs w:val="20"/>
          <w:lang w:val="en-NZ"/>
        </w:rPr>
        <w:t>FMG’s</w:t>
      </w:r>
      <w:r w:rsidRPr="000B2522">
        <w:rPr>
          <w:rFonts w:ascii="Arial" w:hAnsi="Arial" w:cs="Arial"/>
          <w:color w:val="000000"/>
          <w:sz w:val="20"/>
          <w:szCs w:val="20"/>
          <w:lang w:val="en-NZ"/>
        </w:rPr>
        <w:t xml:space="preserve"> </w:t>
      </w:r>
      <w:r>
        <w:rPr>
          <w:rFonts w:ascii="Arial" w:hAnsi="Arial" w:cs="Arial"/>
          <w:color w:val="000000"/>
          <w:sz w:val="20"/>
          <w:szCs w:val="20"/>
          <w:lang w:val="en-NZ"/>
        </w:rPr>
        <w:t>V</w:t>
      </w:r>
      <w:r w:rsidRPr="000B2522">
        <w:rPr>
          <w:rFonts w:ascii="Arial" w:hAnsi="Arial" w:cs="Arial"/>
          <w:color w:val="000000"/>
          <w:sz w:val="20"/>
          <w:szCs w:val="20"/>
          <w:lang w:val="en-NZ"/>
        </w:rPr>
        <w:t xml:space="preserve">alues means we </w:t>
      </w:r>
      <w:r>
        <w:rPr>
          <w:rFonts w:ascii="Arial" w:hAnsi="Arial" w:cs="Arial"/>
          <w:color w:val="000000"/>
          <w:sz w:val="20"/>
          <w:szCs w:val="20"/>
          <w:lang w:val="en-NZ"/>
        </w:rPr>
        <w:t xml:space="preserve">all </w:t>
      </w:r>
      <w:r w:rsidRPr="000B2522">
        <w:rPr>
          <w:rFonts w:ascii="Arial" w:hAnsi="Arial" w:cs="Arial"/>
          <w:color w:val="000000"/>
          <w:sz w:val="20"/>
          <w:szCs w:val="20"/>
          <w:lang w:val="en-NZ"/>
        </w:rPr>
        <w:t>deliver the best brand experience for our clients. </w:t>
      </w:r>
      <w:r>
        <w:rPr>
          <w:rFonts w:ascii="Arial" w:hAnsi="Arial" w:cs="Arial"/>
          <w:color w:val="000000"/>
          <w:sz w:val="20"/>
          <w:szCs w:val="20"/>
          <w:lang w:val="en-NZ"/>
        </w:rPr>
        <w:t>FMG’s</w:t>
      </w:r>
      <w:r w:rsidRPr="000B2522">
        <w:rPr>
          <w:rFonts w:ascii="Arial" w:hAnsi="Arial" w:cs="Arial"/>
          <w:color w:val="000000"/>
          <w:sz w:val="20"/>
          <w:szCs w:val="20"/>
          <w:lang w:val="en-NZ"/>
        </w:rPr>
        <w:t xml:space="preserve"> </w:t>
      </w:r>
      <w:r>
        <w:rPr>
          <w:rFonts w:ascii="Arial" w:hAnsi="Arial" w:cs="Arial"/>
          <w:color w:val="000000"/>
          <w:sz w:val="20"/>
          <w:szCs w:val="20"/>
          <w:lang w:val="en-NZ"/>
        </w:rPr>
        <w:t>V</w:t>
      </w:r>
      <w:r w:rsidRPr="000B2522">
        <w:rPr>
          <w:rFonts w:ascii="Arial" w:hAnsi="Arial" w:cs="Arial"/>
          <w:color w:val="000000"/>
          <w:sz w:val="20"/>
          <w:szCs w:val="20"/>
          <w:lang w:val="en-NZ"/>
        </w:rPr>
        <w:t>alues are:</w:t>
      </w:r>
    </w:p>
    <w:tbl>
      <w:tblPr>
        <w:tblW w:w="0" w:type="auto"/>
        <w:tblCellMar>
          <w:left w:w="0" w:type="dxa"/>
          <w:right w:w="0" w:type="dxa"/>
        </w:tblCellMar>
        <w:tblLook w:val="04A0" w:firstRow="1" w:lastRow="0" w:firstColumn="1" w:lastColumn="0" w:noHBand="0" w:noVBand="1"/>
      </w:tblPr>
      <w:tblGrid>
        <w:gridCol w:w="4219"/>
        <w:gridCol w:w="5401"/>
      </w:tblGrid>
      <w:tr w:rsidR="00927353" w:rsidRPr="000B2522" w14:paraId="5A99E4CC" w14:textId="77777777" w:rsidTr="007E1FE6">
        <w:tc>
          <w:tcPr>
            <w:tcW w:w="4219" w:type="dxa"/>
            <w:tcMar>
              <w:top w:w="0" w:type="dxa"/>
              <w:left w:w="108" w:type="dxa"/>
              <w:bottom w:w="0" w:type="dxa"/>
              <w:right w:w="108" w:type="dxa"/>
            </w:tcMar>
            <w:hideMark/>
          </w:tcPr>
          <w:p w14:paraId="51AE03BA" w14:textId="77777777" w:rsidR="00927353" w:rsidRPr="000B2522" w:rsidRDefault="00927353" w:rsidP="00927353">
            <w:pPr>
              <w:numPr>
                <w:ilvl w:val="0"/>
                <w:numId w:val="1"/>
              </w:numPr>
              <w:tabs>
                <w:tab w:val="clear" w:pos="720"/>
                <w:tab w:val="num" w:pos="360"/>
              </w:tabs>
              <w:spacing w:before="120" w:after="120"/>
              <w:ind w:left="360"/>
              <w:rPr>
                <w:rFonts w:ascii="Arial" w:hAnsi="Arial" w:cs="Arial"/>
                <w:color w:val="333333"/>
                <w:sz w:val="20"/>
                <w:szCs w:val="20"/>
                <w:lang w:val="en-NZ"/>
              </w:rPr>
            </w:pPr>
            <w:r w:rsidRPr="00766CD9">
              <w:rPr>
                <w:rFonts w:ascii="Arial" w:hAnsi="Arial" w:cs="Arial"/>
                <w:b/>
                <w:bCs/>
                <w:color w:val="323130"/>
                <w:sz w:val="20"/>
                <w:szCs w:val="20"/>
                <w:shd w:val="clear" w:color="auto" w:fill="FFFFFF"/>
                <w:lang w:val="en-NZ"/>
              </w:rPr>
              <w:t>Do what's right</w:t>
            </w:r>
            <w:r w:rsidRPr="000B2522">
              <w:rPr>
                <w:rFonts w:ascii="Arial" w:hAnsi="Arial" w:cs="Arial"/>
                <w:color w:val="323130"/>
                <w:sz w:val="20"/>
                <w:szCs w:val="20"/>
                <w:shd w:val="clear" w:color="auto" w:fill="FFFFFF"/>
                <w:lang w:val="en-NZ"/>
              </w:rPr>
              <w:t xml:space="preserve"> - Whāia te ara tika</w:t>
            </w:r>
          </w:p>
        </w:tc>
        <w:tc>
          <w:tcPr>
            <w:tcW w:w="5401" w:type="dxa"/>
            <w:tcMar>
              <w:top w:w="0" w:type="dxa"/>
              <w:left w:w="108" w:type="dxa"/>
              <w:bottom w:w="0" w:type="dxa"/>
              <w:right w:w="108" w:type="dxa"/>
            </w:tcMar>
            <w:hideMark/>
          </w:tcPr>
          <w:p w14:paraId="1BD1CC5E" w14:textId="77777777" w:rsidR="00927353" w:rsidRPr="000B2522" w:rsidRDefault="00927353" w:rsidP="00927353">
            <w:pPr>
              <w:numPr>
                <w:ilvl w:val="0"/>
                <w:numId w:val="1"/>
              </w:numPr>
              <w:tabs>
                <w:tab w:val="clear" w:pos="720"/>
                <w:tab w:val="num" w:pos="360"/>
              </w:tabs>
              <w:spacing w:before="120" w:after="120"/>
              <w:ind w:left="360"/>
              <w:rPr>
                <w:rFonts w:ascii="Arial" w:hAnsi="Arial" w:cs="Arial"/>
                <w:color w:val="333333"/>
                <w:sz w:val="20"/>
                <w:szCs w:val="20"/>
                <w:lang w:val="en-NZ"/>
              </w:rPr>
            </w:pPr>
            <w:r w:rsidRPr="00766CD9">
              <w:rPr>
                <w:rFonts w:ascii="Arial" w:hAnsi="Arial" w:cs="Arial"/>
                <w:b/>
                <w:bCs/>
                <w:color w:val="323130"/>
                <w:sz w:val="20"/>
                <w:szCs w:val="20"/>
                <w:shd w:val="clear" w:color="auto" w:fill="FFFFFF"/>
                <w:lang w:val="en-NZ"/>
              </w:rPr>
              <w:t>Make it happen</w:t>
            </w:r>
            <w:r w:rsidRPr="000B2522">
              <w:rPr>
                <w:rFonts w:ascii="Arial" w:hAnsi="Arial" w:cs="Arial"/>
                <w:color w:val="323130"/>
                <w:sz w:val="20"/>
                <w:szCs w:val="20"/>
                <w:shd w:val="clear" w:color="auto" w:fill="FFFFFF"/>
                <w:lang w:val="en-NZ"/>
              </w:rPr>
              <w:t xml:space="preserve"> - Whakatutukitia</w:t>
            </w:r>
          </w:p>
        </w:tc>
      </w:tr>
      <w:tr w:rsidR="00927353" w:rsidRPr="000B2522" w14:paraId="752C457E" w14:textId="77777777" w:rsidTr="007E1FE6">
        <w:tc>
          <w:tcPr>
            <w:tcW w:w="4219" w:type="dxa"/>
            <w:tcMar>
              <w:top w:w="0" w:type="dxa"/>
              <w:left w:w="108" w:type="dxa"/>
              <w:bottom w:w="0" w:type="dxa"/>
              <w:right w:w="108" w:type="dxa"/>
            </w:tcMar>
            <w:hideMark/>
          </w:tcPr>
          <w:p w14:paraId="5CEB5E38" w14:textId="77777777" w:rsidR="00927353" w:rsidRPr="000B2522" w:rsidRDefault="00927353" w:rsidP="00927353">
            <w:pPr>
              <w:numPr>
                <w:ilvl w:val="0"/>
                <w:numId w:val="1"/>
              </w:numPr>
              <w:tabs>
                <w:tab w:val="clear" w:pos="720"/>
                <w:tab w:val="num" w:pos="360"/>
              </w:tabs>
              <w:spacing w:before="120"/>
              <w:ind w:left="360"/>
              <w:rPr>
                <w:rFonts w:ascii="Arial" w:eastAsia="Calibri" w:hAnsi="Arial" w:cs="Arial"/>
                <w:sz w:val="20"/>
                <w:szCs w:val="20"/>
                <w:lang w:val="en-NZ"/>
              </w:rPr>
            </w:pPr>
            <w:r w:rsidRPr="00766CD9">
              <w:rPr>
                <w:rFonts w:ascii="Arial" w:hAnsi="Arial" w:cs="Arial"/>
                <w:b/>
                <w:bCs/>
                <w:color w:val="323130"/>
                <w:sz w:val="20"/>
                <w:szCs w:val="20"/>
                <w:shd w:val="clear" w:color="auto" w:fill="FFFFFF"/>
                <w:lang w:val="en-NZ"/>
              </w:rPr>
              <w:t>We're in it together</w:t>
            </w:r>
            <w:r w:rsidRPr="000B2522">
              <w:rPr>
                <w:rFonts w:ascii="Arial" w:hAnsi="Arial" w:cs="Arial"/>
                <w:color w:val="323130"/>
                <w:sz w:val="20"/>
                <w:szCs w:val="20"/>
                <w:shd w:val="clear" w:color="auto" w:fill="FFFFFF"/>
                <w:lang w:val="en-NZ"/>
              </w:rPr>
              <w:t xml:space="preserve"> - Ko tātau tātau</w:t>
            </w:r>
          </w:p>
        </w:tc>
        <w:tc>
          <w:tcPr>
            <w:tcW w:w="5401" w:type="dxa"/>
            <w:tcMar>
              <w:top w:w="0" w:type="dxa"/>
              <w:left w:w="108" w:type="dxa"/>
              <w:bottom w:w="0" w:type="dxa"/>
              <w:right w:w="108" w:type="dxa"/>
            </w:tcMar>
            <w:hideMark/>
          </w:tcPr>
          <w:p w14:paraId="4C8A6AB3" w14:textId="77777777" w:rsidR="00927353" w:rsidRPr="000B2522" w:rsidRDefault="00927353" w:rsidP="00927353">
            <w:pPr>
              <w:numPr>
                <w:ilvl w:val="0"/>
                <w:numId w:val="1"/>
              </w:numPr>
              <w:tabs>
                <w:tab w:val="clear" w:pos="720"/>
                <w:tab w:val="num" w:pos="360"/>
              </w:tabs>
              <w:spacing w:before="120"/>
              <w:ind w:left="360"/>
              <w:rPr>
                <w:rFonts w:ascii="Arial" w:hAnsi="Arial" w:cs="Arial"/>
                <w:sz w:val="20"/>
                <w:szCs w:val="20"/>
                <w:lang w:val="en-NZ"/>
              </w:rPr>
            </w:pPr>
            <w:r w:rsidRPr="00766CD9">
              <w:rPr>
                <w:rFonts w:ascii="Arial" w:hAnsi="Arial" w:cs="Arial"/>
                <w:b/>
                <w:bCs/>
                <w:color w:val="323130"/>
                <w:sz w:val="20"/>
                <w:szCs w:val="20"/>
                <w:shd w:val="clear" w:color="auto" w:fill="FFFFFF"/>
                <w:lang w:val="en-NZ"/>
              </w:rPr>
              <w:t>Proud of who we are</w:t>
            </w:r>
            <w:r w:rsidRPr="000B2522">
              <w:rPr>
                <w:rFonts w:ascii="Arial" w:hAnsi="Arial" w:cs="Arial"/>
                <w:color w:val="323130"/>
                <w:sz w:val="20"/>
                <w:szCs w:val="20"/>
                <w:shd w:val="clear" w:color="auto" w:fill="FFFFFF"/>
                <w:lang w:val="en-NZ"/>
              </w:rPr>
              <w:t xml:space="preserve"> - Whakahīhī i te whakapapa</w:t>
            </w:r>
          </w:p>
        </w:tc>
      </w:tr>
    </w:tbl>
    <w:p w14:paraId="5B646D97" w14:textId="77777777" w:rsidR="00786BF3" w:rsidRPr="001B66F5" w:rsidRDefault="00897C72" w:rsidP="00786BF3">
      <w:pPr>
        <w:pStyle w:val="Heading3"/>
        <w:spacing w:before="120"/>
        <w:rPr>
          <w:sz w:val="24"/>
          <w:szCs w:val="24"/>
          <w:lang w:val="en-NZ"/>
        </w:rPr>
      </w:pPr>
      <w:r>
        <w:rPr>
          <w:sz w:val="24"/>
          <w:szCs w:val="24"/>
          <w:lang w:val="en-NZ"/>
        </w:rPr>
        <w:pict w14:anchorId="4A1980E1">
          <v:rect id="_x0000_i1027" style="width:470.2pt;height:1pt" o:hralign="center" o:hrstd="t" o:hrnoshade="t" o:hr="t" fillcolor="silver" stroked="f">
            <v:imagedata r:id="rId12" o:title=""/>
          </v:rect>
        </w:pict>
      </w:r>
    </w:p>
    <w:p w14:paraId="36CD151E" w14:textId="77777777" w:rsidR="00786BF3" w:rsidRPr="001B66F5" w:rsidRDefault="00786BF3" w:rsidP="00786BF3">
      <w:pPr>
        <w:pStyle w:val="Heading3"/>
        <w:spacing w:before="120"/>
        <w:rPr>
          <w:i/>
          <w:iCs/>
          <w:color w:val="00703C"/>
          <w:sz w:val="28"/>
          <w:szCs w:val="28"/>
          <w:lang w:val="en-NZ"/>
        </w:rPr>
      </w:pPr>
      <w:r w:rsidRPr="001B66F5">
        <w:rPr>
          <w:i/>
          <w:iCs/>
          <w:color w:val="00703C"/>
          <w:sz w:val="28"/>
          <w:szCs w:val="28"/>
          <w:lang w:val="en-NZ"/>
        </w:rPr>
        <w:t>Work Environment</w:t>
      </w:r>
    </w:p>
    <w:p w14:paraId="73B2CAE4" w14:textId="77777777" w:rsidR="00793B30" w:rsidRPr="00064402" w:rsidRDefault="00793B30" w:rsidP="00793B30">
      <w:pPr>
        <w:tabs>
          <w:tab w:val="left" w:pos="1800"/>
        </w:tabs>
        <w:spacing w:before="120" w:after="120"/>
        <w:jc w:val="both"/>
        <w:rPr>
          <w:rFonts w:ascii="Arial" w:hAnsi="Arial" w:cs="Arial"/>
          <w:sz w:val="20"/>
          <w:szCs w:val="20"/>
          <w:lang w:val="en-NZ"/>
        </w:rPr>
      </w:pPr>
      <w:r>
        <w:rPr>
          <w:rFonts w:ascii="Arial" w:hAnsi="Arial" w:cs="Arial"/>
          <w:sz w:val="20"/>
          <w:szCs w:val="20"/>
          <w:lang w:val="en-NZ"/>
        </w:rPr>
        <w:t>FMG</w:t>
      </w:r>
      <w:r w:rsidRPr="00064402">
        <w:rPr>
          <w:rFonts w:ascii="Arial" w:hAnsi="Arial" w:cs="Arial"/>
          <w:sz w:val="20"/>
          <w:szCs w:val="20"/>
          <w:lang w:val="en-NZ"/>
        </w:rPr>
        <w:t xml:space="preserve"> strive</w:t>
      </w:r>
      <w:r>
        <w:rPr>
          <w:rFonts w:ascii="Arial" w:hAnsi="Arial" w:cs="Arial"/>
          <w:sz w:val="20"/>
          <w:szCs w:val="20"/>
          <w:lang w:val="en-NZ"/>
        </w:rPr>
        <w:t>s</w:t>
      </w:r>
      <w:r w:rsidRPr="00064402">
        <w:rPr>
          <w:rFonts w:ascii="Arial" w:hAnsi="Arial" w:cs="Arial"/>
          <w:sz w:val="20"/>
          <w:szCs w:val="20"/>
          <w:lang w:val="en-NZ"/>
        </w:rPr>
        <w:t xml:space="preserve"> to provide an environment that </w:t>
      </w:r>
      <w:r w:rsidRPr="005A3027">
        <w:rPr>
          <w:rFonts w:ascii="Arial" w:hAnsi="Arial" w:cs="Arial"/>
          <w:sz w:val="20"/>
          <w:szCs w:val="20"/>
          <w:lang w:val="en-NZ"/>
        </w:rPr>
        <w:t>promotes and fosters achievement</w:t>
      </w:r>
      <w:r>
        <w:rPr>
          <w:rFonts w:ascii="Arial" w:hAnsi="Arial" w:cs="Arial"/>
          <w:sz w:val="20"/>
          <w:szCs w:val="20"/>
          <w:lang w:val="en-NZ"/>
        </w:rPr>
        <w:t xml:space="preserve">, </w:t>
      </w:r>
      <w:r w:rsidRPr="005A3027">
        <w:rPr>
          <w:rFonts w:ascii="Arial" w:hAnsi="Arial" w:cs="Arial"/>
          <w:sz w:val="20"/>
          <w:szCs w:val="20"/>
          <w:lang w:val="en-NZ"/>
        </w:rPr>
        <w:t>plac</w:t>
      </w:r>
      <w:r>
        <w:rPr>
          <w:rFonts w:ascii="Arial" w:hAnsi="Arial" w:cs="Arial"/>
          <w:sz w:val="20"/>
          <w:szCs w:val="20"/>
          <w:lang w:val="en-NZ"/>
        </w:rPr>
        <w:t>ing</w:t>
      </w:r>
      <w:r w:rsidRPr="005A3027">
        <w:rPr>
          <w:rFonts w:ascii="Arial" w:hAnsi="Arial" w:cs="Arial"/>
          <w:sz w:val="20"/>
          <w:szCs w:val="20"/>
          <w:lang w:val="en-NZ"/>
        </w:rPr>
        <w:t xml:space="preserve"> importance on career development and training to </w:t>
      </w:r>
      <w:r>
        <w:rPr>
          <w:rFonts w:ascii="Arial" w:hAnsi="Arial" w:cs="Arial"/>
          <w:sz w:val="20"/>
          <w:szCs w:val="20"/>
          <w:lang w:val="en-NZ"/>
        </w:rPr>
        <w:t>provide</w:t>
      </w:r>
      <w:r w:rsidRPr="005A3027">
        <w:rPr>
          <w:rFonts w:ascii="Arial" w:hAnsi="Arial" w:cs="Arial"/>
          <w:sz w:val="20"/>
          <w:szCs w:val="20"/>
          <w:lang w:val="en-NZ"/>
        </w:rPr>
        <w:t xml:space="preserve"> our people </w:t>
      </w:r>
      <w:r>
        <w:rPr>
          <w:rFonts w:ascii="Arial" w:hAnsi="Arial" w:cs="Arial"/>
          <w:sz w:val="20"/>
          <w:szCs w:val="20"/>
          <w:lang w:val="en-NZ"/>
        </w:rPr>
        <w:t xml:space="preserve">with </w:t>
      </w:r>
      <w:r w:rsidRPr="005A3027">
        <w:rPr>
          <w:rFonts w:ascii="Arial" w:hAnsi="Arial" w:cs="Arial"/>
          <w:sz w:val="20"/>
          <w:szCs w:val="20"/>
          <w:lang w:val="en-NZ"/>
        </w:rPr>
        <w:t>the tools they need to succeed.</w:t>
      </w:r>
    </w:p>
    <w:p w14:paraId="2D1E89CF" w14:textId="77777777" w:rsidR="00793B30" w:rsidRPr="00064402" w:rsidRDefault="00793B30" w:rsidP="00793B30">
      <w:pPr>
        <w:tabs>
          <w:tab w:val="left" w:pos="1800"/>
        </w:tabs>
        <w:spacing w:before="120" w:after="120"/>
        <w:jc w:val="both"/>
        <w:rPr>
          <w:rFonts w:ascii="Arial" w:hAnsi="Arial" w:cs="Arial"/>
          <w:sz w:val="20"/>
          <w:szCs w:val="20"/>
          <w:lang w:val="en-NZ"/>
        </w:rPr>
      </w:pPr>
      <w:r w:rsidRPr="00064402">
        <w:rPr>
          <w:rFonts w:ascii="Arial" w:hAnsi="Arial" w:cs="Arial"/>
          <w:sz w:val="20"/>
          <w:szCs w:val="20"/>
          <w:lang w:val="en-NZ"/>
        </w:rPr>
        <w:t xml:space="preserve">FMG’s Head Office is </w:t>
      </w:r>
      <w:r>
        <w:rPr>
          <w:rFonts w:ascii="Arial" w:hAnsi="Arial" w:cs="Arial"/>
          <w:sz w:val="20"/>
          <w:szCs w:val="20"/>
          <w:lang w:val="en-NZ"/>
        </w:rPr>
        <w:t xml:space="preserve">located </w:t>
      </w:r>
      <w:r w:rsidRPr="00064402">
        <w:rPr>
          <w:rFonts w:ascii="Arial" w:hAnsi="Arial" w:cs="Arial"/>
          <w:sz w:val="20"/>
          <w:szCs w:val="20"/>
          <w:lang w:val="en-NZ"/>
        </w:rPr>
        <w:t xml:space="preserve">in Wellington and accommodates FMG’s Executive Leadership Team (ELT), </w:t>
      </w:r>
      <w:r>
        <w:rPr>
          <w:rFonts w:ascii="Arial" w:hAnsi="Arial" w:cs="Arial"/>
          <w:sz w:val="20"/>
          <w:szCs w:val="20"/>
          <w:lang w:val="en-NZ"/>
        </w:rPr>
        <w:t>Sales, Advice and Service, Claims, Marketing and</w:t>
      </w:r>
      <w:r w:rsidRPr="00064402">
        <w:rPr>
          <w:rFonts w:ascii="Arial" w:hAnsi="Arial" w:cs="Arial"/>
          <w:sz w:val="20"/>
          <w:szCs w:val="20"/>
          <w:lang w:val="en-NZ"/>
        </w:rPr>
        <w:t xml:space="preserve"> Propositions</w:t>
      </w:r>
      <w:r>
        <w:rPr>
          <w:rFonts w:ascii="Arial" w:hAnsi="Arial" w:cs="Arial"/>
          <w:sz w:val="20"/>
          <w:szCs w:val="20"/>
          <w:lang w:val="en-NZ"/>
        </w:rPr>
        <w:t xml:space="preserve">, </w:t>
      </w:r>
      <w:r w:rsidRPr="00064402">
        <w:rPr>
          <w:rFonts w:ascii="Arial" w:hAnsi="Arial" w:cs="Arial"/>
          <w:sz w:val="20"/>
          <w:szCs w:val="20"/>
          <w:lang w:val="en-NZ"/>
        </w:rPr>
        <w:t xml:space="preserve">People </w:t>
      </w:r>
      <w:r>
        <w:rPr>
          <w:rFonts w:ascii="Arial" w:hAnsi="Arial" w:cs="Arial"/>
          <w:sz w:val="20"/>
          <w:szCs w:val="20"/>
          <w:lang w:val="en-NZ"/>
        </w:rPr>
        <w:t>and</w:t>
      </w:r>
      <w:r w:rsidRPr="00064402">
        <w:rPr>
          <w:rFonts w:ascii="Arial" w:hAnsi="Arial" w:cs="Arial"/>
          <w:sz w:val="20"/>
          <w:szCs w:val="20"/>
          <w:lang w:val="en-NZ"/>
        </w:rPr>
        <w:t xml:space="preserve"> Culture</w:t>
      </w:r>
      <w:r>
        <w:rPr>
          <w:rFonts w:ascii="Arial" w:hAnsi="Arial" w:cs="Arial"/>
          <w:sz w:val="20"/>
          <w:szCs w:val="20"/>
          <w:lang w:val="en-NZ"/>
        </w:rPr>
        <w:t>,</w:t>
      </w:r>
      <w:r w:rsidRPr="00064402">
        <w:rPr>
          <w:rFonts w:ascii="Arial" w:hAnsi="Arial" w:cs="Arial"/>
          <w:sz w:val="20"/>
          <w:szCs w:val="20"/>
          <w:lang w:val="en-NZ"/>
        </w:rPr>
        <w:t xml:space="preserve"> Financ</w:t>
      </w:r>
      <w:r>
        <w:rPr>
          <w:rFonts w:ascii="Arial" w:hAnsi="Arial" w:cs="Arial"/>
          <w:sz w:val="20"/>
          <w:szCs w:val="20"/>
          <w:lang w:val="en-NZ"/>
        </w:rPr>
        <w:t>e and Investments, Insurance Solutions,</w:t>
      </w:r>
      <w:r w:rsidRPr="00064402">
        <w:rPr>
          <w:rFonts w:ascii="Arial" w:hAnsi="Arial" w:cs="Arial"/>
          <w:sz w:val="20"/>
          <w:szCs w:val="20"/>
          <w:lang w:val="en-NZ"/>
        </w:rPr>
        <w:t xml:space="preserve"> </w:t>
      </w:r>
      <w:r>
        <w:rPr>
          <w:rFonts w:ascii="Arial" w:hAnsi="Arial" w:cs="Arial"/>
          <w:sz w:val="20"/>
          <w:szCs w:val="20"/>
          <w:lang w:val="en-NZ"/>
        </w:rPr>
        <w:t>Digital and Data, Risk</w:t>
      </w:r>
      <w:r w:rsidRPr="00064402">
        <w:rPr>
          <w:rFonts w:ascii="Arial" w:hAnsi="Arial" w:cs="Arial"/>
          <w:sz w:val="20"/>
          <w:szCs w:val="20"/>
          <w:lang w:val="en-NZ"/>
        </w:rPr>
        <w:t xml:space="preserve"> </w:t>
      </w:r>
      <w:r>
        <w:rPr>
          <w:rFonts w:ascii="Arial" w:hAnsi="Arial" w:cs="Arial"/>
          <w:sz w:val="20"/>
          <w:szCs w:val="20"/>
          <w:lang w:val="en-NZ"/>
        </w:rPr>
        <w:t xml:space="preserve">and Compliance </w:t>
      </w:r>
      <w:r w:rsidRPr="00064402">
        <w:rPr>
          <w:rFonts w:ascii="Arial" w:hAnsi="Arial" w:cs="Arial"/>
          <w:sz w:val="20"/>
          <w:szCs w:val="20"/>
          <w:lang w:val="en-NZ"/>
        </w:rPr>
        <w:t xml:space="preserve">and </w:t>
      </w:r>
      <w:r>
        <w:rPr>
          <w:rFonts w:ascii="Arial" w:hAnsi="Arial" w:cs="Arial"/>
          <w:sz w:val="20"/>
          <w:szCs w:val="20"/>
          <w:lang w:val="en-NZ"/>
        </w:rPr>
        <w:t xml:space="preserve">Strategy and Enablement teams. </w:t>
      </w:r>
    </w:p>
    <w:p w14:paraId="0799A325" w14:textId="77777777" w:rsidR="00793B30" w:rsidRPr="00064402" w:rsidRDefault="00793B30" w:rsidP="00793B30">
      <w:pPr>
        <w:tabs>
          <w:tab w:val="left" w:pos="1800"/>
        </w:tabs>
        <w:spacing w:before="120" w:after="120"/>
        <w:jc w:val="both"/>
        <w:rPr>
          <w:rFonts w:ascii="Arial" w:hAnsi="Arial" w:cs="Arial"/>
          <w:sz w:val="20"/>
          <w:szCs w:val="20"/>
          <w:lang w:val="en-NZ"/>
        </w:rPr>
      </w:pPr>
      <w:r w:rsidRPr="00064402">
        <w:rPr>
          <w:rFonts w:ascii="Arial" w:hAnsi="Arial" w:cs="Arial"/>
          <w:sz w:val="20"/>
          <w:szCs w:val="20"/>
          <w:lang w:val="en-NZ"/>
        </w:rPr>
        <w:t xml:space="preserve">FMG’s largest regional office is in </w:t>
      </w:r>
      <w:r>
        <w:rPr>
          <w:rFonts w:ascii="Arial" w:hAnsi="Arial" w:cs="Arial"/>
          <w:sz w:val="20"/>
          <w:szCs w:val="20"/>
          <w:lang w:val="en-NZ"/>
        </w:rPr>
        <w:t xml:space="preserve">located in </w:t>
      </w:r>
      <w:r w:rsidRPr="00064402">
        <w:rPr>
          <w:rFonts w:ascii="Arial" w:hAnsi="Arial" w:cs="Arial"/>
          <w:sz w:val="20"/>
          <w:szCs w:val="20"/>
          <w:lang w:val="en-NZ"/>
        </w:rPr>
        <w:t xml:space="preserve">Palmerston North accommodating </w:t>
      </w:r>
      <w:r>
        <w:rPr>
          <w:rFonts w:ascii="Arial" w:hAnsi="Arial" w:cs="Arial"/>
          <w:sz w:val="20"/>
          <w:szCs w:val="20"/>
          <w:lang w:val="en-NZ"/>
        </w:rPr>
        <w:t>FMG’s</w:t>
      </w:r>
      <w:r w:rsidRPr="00064402">
        <w:rPr>
          <w:rFonts w:ascii="Arial" w:hAnsi="Arial" w:cs="Arial"/>
          <w:sz w:val="20"/>
          <w:szCs w:val="20"/>
          <w:lang w:val="en-NZ"/>
        </w:rPr>
        <w:t xml:space="preserve"> National Sales </w:t>
      </w:r>
      <w:r>
        <w:rPr>
          <w:rFonts w:ascii="Arial" w:hAnsi="Arial" w:cs="Arial"/>
          <w:sz w:val="20"/>
          <w:szCs w:val="20"/>
          <w:lang w:val="en-NZ"/>
        </w:rPr>
        <w:t>and</w:t>
      </w:r>
      <w:r w:rsidRPr="00064402">
        <w:rPr>
          <w:rFonts w:ascii="Arial" w:hAnsi="Arial" w:cs="Arial"/>
          <w:sz w:val="20"/>
          <w:szCs w:val="20"/>
          <w:lang w:val="en-NZ"/>
        </w:rPr>
        <w:t xml:space="preserve"> </w:t>
      </w:r>
      <w:r>
        <w:rPr>
          <w:rFonts w:ascii="Arial" w:hAnsi="Arial" w:cs="Arial"/>
          <w:sz w:val="20"/>
          <w:szCs w:val="20"/>
          <w:lang w:val="en-NZ"/>
        </w:rPr>
        <w:t xml:space="preserve">Advice </w:t>
      </w:r>
      <w:r w:rsidRPr="00064402">
        <w:rPr>
          <w:rFonts w:ascii="Arial" w:hAnsi="Arial" w:cs="Arial"/>
          <w:sz w:val="20"/>
          <w:szCs w:val="20"/>
          <w:lang w:val="en-NZ"/>
        </w:rPr>
        <w:t>Centre,</w:t>
      </w:r>
      <w:r>
        <w:rPr>
          <w:rFonts w:ascii="Arial" w:hAnsi="Arial" w:cs="Arial"/>
          <w:sz w:val="20"/>
          <w:szCs w:val="20"/>
          <w:lang w:val="en-NZ"/>
        </w:rPr>
        <w:t xml:space="preserve"> People and Culture</w:t>
      </w:r>
      <w:r w:rsidRPr="00064402">
        <w:rPr>
          <w:rFonts w:ascii="Arial" w:hAnsi="Arial" w:cs="Arial"/>
          <w:sz w:val="20"/>
          <w:szCs w:val="20"/>
          <w:lang w:val="en-NZ"/>
        </w:rPr>
        <w:t xml:space="preserve">, </w:t>
      </w:r>
      <w:r>
        <w:rPr>
          <w:rFonts w:ascii="Arial" w:hAnsi="Arial" w:cs="Arial"/>
          <w:sz w:val="20"/>
          <w:szCs w:val="20"/>
          <w:lang w:val="en-NZ"/>
        </w:rPr>
        <w:t>Digital and Data</w:t>
      </w:r>
      <w:r w:rsidRPr="00064402">
        <w:rPr>
          <w:rFonts w:ascii="Arial" w:hAnsi="Arial" w:cs="Arial"/>
          <w:sz w:val="20"/>
          <w:szCs w:val="20"/>
          <w:lang w:val="en-NZ"/>
        </w:rPr>
        <w:t>, Claims, Operations and Payments functions.  In addition to offices in Wellington, Palmerston North and Christchurch</w:t>
      </w:r>
      <w:r>
        <w:rPr>
          <w:rFonts w:ascii="Arial" w:hAnsi="Arial" w:cs="Arial"/>
          <w:sz w:val="20"/>
          <w:szCs w:val="20"/>
          <w:lang w:val="en-NZ"/>
        </w:rPr>
        <w:t>,</w:t>
      </w:r>
      <w:r w:rsidRPr="00064402">
        <w:rPr>
          <w:rFonts w:ascii="Arial" w:hAnsi="Arial" w:cs="Arial"/>
          <w:sz w:val="20"/>
          <w:szCs w:val="20"/>
          <w:lang w:val="en-NZ"/>
        </w:rPr>
        <w:t xml:space="preserve"> FMG has </w:t>
      </w:r>
      <w:r>
        <w:rPr>
          <w:rFonts w:ascii="Arial" w:hAnsi="Arial" w:cs="Arial"/>
          <w:sz w:val="20"/>
          <w:szCs w:val="20"/>
          <w:lang w:val="en-NZ"/>
        </w:rPr>
        <w:t xml:space="preserve">regional </w:t>
      </w:r>
      <w:r w:rsidRPr="00064402">
        <w:rPr>
          <w:rFonts w:ascii="Arial" w:hAnsi="Arial" w:cs="Arial"/>
          <w:sz w:val="20"/>
          <w:szCs w:val="20"/>
          <w:lang w:val="en-NZ"/>
        </w:rPr>
        <w:t>offices in 30</w:t>
      </w:r>
      <w:r>
        <w:rPr>
          <w:rFonts w:ascii="Arial" w:hAnsi="Arial" w:cs="Arial"/>
          <w:sz w:val="20"/>
          <w:szCs w:val="20"/>
          <w:lang w:val="en-NZ"/>
        </w:rPr>
        <w:t xml:space="preserve"> </w:t>
      </w:r>
      <w:r w:rsidRPr="00064402">
        <w:rPr>
          <w:rFonts w:ascii="Arial" w:hAnsi="Arial" w:cs="Arial"/>
          <w:sz w:val="20"/>
          <w:szCs w:val="20"/>
          <w:lang w:val="en-NZ"/>
        </w:rPr>
        <w:t xml:space="preserve">locations throughout </w:t>
      </w:r>
      <w:r>
        <w:rPr>
          <w:rFonts w:ascii="Arial" w:hAnsi="Arial" w:cs="Arial"/>
          <w:sz w:val="20"/>
          <w:szCs w:val="20"/>
          <w:lang w:val="en-NZ"/>
        </w:rPr>
        <w:t xml:space="preserve">provincial </w:t>
      </w:r>
      <w:r w:rsidRPr="00064402">
        <w:rPr>
          <w:rFonts w:ascii="Arial" w:hAnsi="Arial" w:cs="Arial"/>
          <w:sz w:val="20"/>
          <w:szCs w:val="20"/>
          <w:lang w:val="en-NZ"/>
        </w:rPr>
        <w:t>New Zealand</w:t>
      </w:r>
      <w:r>
        <w:rPr>
          <w:rFonts w:ascii="Arial" w:hAnsi="Arial" w:cs="Arial"/>
          <w:sz w:val="20"/>
          <w:szCs w:val="20"/>
          <w:lang w:val="en-NZ"/>
        </w:rPr>
        <w:t xml:space="preserve"> Aotearoa</w:t>
      </w:r>
      <w:r w:rsidRPr="00064402">
        <w:rPr>
          <w:rFonts w:ascii="Arial" w:hAnsi="Arial" w:cs="Arial"/>
          <w:sz w:val="20"/>
          <w:szCs w:val="20"/>
          <w:lang w:val="en-NZ"/>
        </w:rPr>
        <w:t xml:space="preserve">. </w:t>
      </w:r>
    </w:p>
    <w:p w14:paraId="50AF9228" w14:textId="77777777" w:rsidR="005117DD" w:rsidRDefault="00897C72" w:rsidP="00BA2F02">
      <w:pPr>
        <w:tabs>
          <w:tab w:val="left" w:pos="1800"/>
        </w:tabs>
        <w:spacing w:before="120" w:after="120"/>
        <w:jc w:val="both"/>
        <w:rPr>
          <w:rFonts w:ascii="Arial" w:hAnsi="Arial" w:cs="Arial"/>
          <w:sz w:val="20"/>
          <w:szCs w:val="20"/>
        </w:rPr>
      </w:pPr>
      <w:r>
        <w:pict w14:anchorId="7C016F81">
          <v:rect id="_x0000_i1028" style="width:470.2pt;height:1pt" o:hralign="center" o:hrstd="t" o:hrnoshade="t" o:hr="t" fillcolor="silver" stroked="f"/>
        </w:pict>
      </w:r>
    </w:p>
    <w:p w14:paraId="7A86DEEC" w14:textId="77777777" w:rsidR="005117DD" w:rsidRDefault="005117DD" w:rsidP="00BA2F02">
      <w:pPr>
        <w:tabs>
          <w:tab w:val="left" w:pos="1800"/>
        </w:tabs>
        <w:spacing w:before="120" w:after="120"/>
        <w:jc w:val="both"/>
        <w:rPr>
          <w:rFonts w:ascii="Arial" w:hAnsi="Arial" w:cs="Arial"/>
          <w:sz w:val="20"/>
          <w:szCs w:val="20"/>
        </w:rPr>
      </w:pPr>
    </w:p>
    <w:p w14:paraId="2322EE22" w14:textId="77777777" w:rsidR="00C1744E" w:rsidRPr="005B09D5" w:rsidRDefault="00C1744E" w:rsidP="00C1744E">
      <w:pPr>
        <w:pStyle w:val="Heading3"/>
        <w:spacing w:before="120"/>
        <w:rPr>
          <w:i/>
          <w:iCs/>
          <w:color w:val="00703C"/>
          <w:sz w:val="28"/>
          <w:szCs w:val="28"/>
        </w:rPr>
      </w:pPr>
      <w:r w:rsidRPr="005B09D5">
        <w:rPr>
          <w:i/>
          <w:iCs/>
          <w:color w:val="00703C"/>
          <w:sz w:val="28"/>
          <w:szCs w:val="28"/>
        </w:rPr>
        <w:lastRenderedPageBreak/>
        <w:t>Purpose</w:t>
      </w:r>
      <w:r w:rsidR="00EE20C9" w:rsidRPr="005B09D5">
        <w:rPr>
          <w:i/>
          <w:iCs/>
          <w:color w:val="00703C"/>
          <w:sz w:val="28"/>
          <w:szCs w:val="28"/>
        </w:rPr>
        <w:t xml:space="preserve"> of the role</w:t>
      </w:r>
    </w:p>
    <w:p w14:paraId="5974992B" w14:textId="77777777" w:rsidR="001A521F" w:rsidRPr="001A521F" w:rsidRDefault="001A521F" w:rsidP="001A521F">
      <w:pPr>
        <w:tabs>
          <w:tab w:val="left" w:pos="1800"/>
        </w:tabs>
        <w:spacing w:before="120" w:after="120"/>
        <w:jc w:val="both"/>
        <w:rPr>
          <w:rFonts w:ascii="Arial" w:hAnsi="Arial" w:cs="Arial"/>
          <w:sz w:val="20"/>
          <w:szCs w:val="20"/>
          <w:lang w:val="en-NZ"/>
        </w:rPr>
      </w:pPr>
      <w:r w:rsidRPr="001A521F">
        <w:rPr>
          <w:rFonts w:ascii="Arial" w:hAnsi="Arial" w:cs="Arial"/>
          <w:sz w:val="20"/>
          <w:szCs w:val="20"/>
          <w:lang w:val="en-NZ"/>
        </w:rPr>
        <w:t>The Senior Data Analyst is responsible for delivering high</w:t>
      </w:r>
      <w:r w:rsidRPr="001A521F">
        <w:rPr>
          <w:rFonts w:ascii="Arial" w:hAnsi="Arial" w:cs="Arial"/>
          <w:sz w:val="20"/>
          <w:szCs w:val="20"/>
          <w:lang w:val="en-NZ"/>
        </w:rPr>
        <w:noBreakHyphen/>
        <w:t>quality analytics and insights that support informed decision</w:t>
      </w:r>
      <w:r w:rsidRPr="001A521F">
        <w:rPr>
          <w:rFonts w:ascii="Arial" w:hAnsi="Arial" w:cs="Arial"/>
          <w:sz w:val="20"/>
          <w:szCs w:val="20"/>
          <w:lang w:val="en-NZ"/>
        </w:rPr>
        <w:noBreakHyphen/>
        <w:t>making across FMG.</w:t>
      </w:r>
    </w:p>
    <w:p w14:paraId="6924E088" w14:textId="77777777" w:rsidR="001A521F" w:rsidRPr="001A521F" w:rsidRDefault="001A521F" w:rsidP="001A521F">
      <w:pPr>
        <w:tabs>
          <w:tab w:val="left" w:pos="1800"/>
        </w:tabs>
        <w:spacing w:before="120" w:after="120"/>
        <w:jc w:val="both"/>
        <w:rPr>
          <w:rFonts w:ascii="Arial" w:hAnsi="Arial" w:cs="Arial"/>
          <w:sz w:val="20"/>
          <w:szCs w:val="20"/>
          <w:lang w:val="en-NZ"/>
        </w:rPr>
      </w:pPr>
      <w:r w:rsidRPr="001A521F">
        <w:rPr>
          <w:rFonts w:ascii="Arial" w:hAnsi="Arial" w:cs="Arial"/>
          <w:sz w:val="20"/>
          <w:szCs w:val="20"/>
          <w:lang w:val="en-NZ"/>
        </w:rPr>
        <w:t>Working closely with business stakeholders and analytics colleagues, the role applies strong analytical capability to identify opportunities, develop insights, and communicate findings in ways that influence decisions and improve outcomes. The role operates within agreed analytics priorities and delivery sequencing, contributing to a consistent, reliable analytics service aligned to FMG’s Data, Information and Analytics (DIA) Strategy.</w:t>
      </w:r>
    </w:p>
    <w:p w14:paraId="46C6C069" w14:textId="77777777" w:rsidR="001A521F" w:rsidRPr="001A521F" w:rsidRDefault="001A521F" w:rsidP="001A521F">
      <w:pPr>
        <w:tabs>
          <w:tab w:val="left" w:pos="1800"/>
        </w:tabs>
        <w:spacing w:before="120" w:after="120"/>
        <w:jc w:val="both"/>
        <w:rPr>
          <w:rFonts w:ascii="Arial" w:hAnsi="Arial" w:cs="Arial"/>
          <w:sz w:val="20"/>
          <w:szCs w:val="20"/>
          <w:lang w:val="en-NZ"/>
        </w:rPr>
      </w:pPr>
      <w:r w:rsidRPr="001A521F">
        <w:rPr>
          <w:rFonts w:ascii="Arial" w:hAnsi="Arial" w:cs="Arial"/>
          <w:sz w:val="20"/>
          <w:szCs w:val="20"/>
          <w:lang w:val="en-NZ"/>
        </w:rPr>
        <w:t>This role is a senior individual contributor, providing depth of analytical expertise, supporting complex analysis, and contributing to the ongoing maturity of FMG’s analytics capability.</w:t>
      </w:r>
    </w:p>
    <w:p w14:paraId="0C407622" w14:textId="77777777" w:rsidR="00674C5E" w:rsidRPr="005B09D5" w:rsidRDefault="00897C72" w:rsidP="002B11AE">
      <w:pPr>
        <w:tabs>
          <w:tab w:val="left" w:pos="1800"/>
        </w:tabs>
        <w:spacing w:before="120" w:after="120"/>
        <w:jc w:val="both"/>
        <w:rPr>
          <w:rFonts w:ascii="Arial" w:hAnsi="Arial" w:cs="Arial"/>
        </w:rPr>
      </w:pPr>
      <w:r>
        <w:rPr>
          <w:rFonts w:ascii="Arial" w:hAnsi="Arial" w:cs="Arial"/>
        </w:rPr>
        <w:pict w14:anchorId="5E1F8FCA">
          <v:rect id="_x0000_i1029" style="width:470.2pt;height:1pt" o:hralign="center" o:hrstd="t" o:hrnoshade="t" o:hr="t" fillcolor="silver" stroked="f"/>
        </w:pict>
      </w:r>
    </w:p>
    <w:p w14:paraId="2000A449" w14:textId="77777777" w:rsidR="00C1744E" w:rsidRPr="005B09D5" w:rsidRDefault="00237CDB" w:rsidP="00C1744E">
      <w:pPr>
        <w:pStyle w:val="Heading3"/>
        <w:spacing w:before="120"/>
        <w:rPr>
          <w:i/>
          <w:iCs/>
          <w:color w:val="00703C"/>
          <w:sz w:val="28"/>
          <w:szCs w:val="28"/>
        </w:rPr>
      </w:pPr>
      <w:r w:rsidRPr="005B09D5">
        <w:rPr>
          <w:i/>
          <w:iCs/>
          <w:color w:val="00703C"/>
          <w:sz w:val="28"/>
          <w:szCs w:val="28"/>
        </w:rPr>
        <w:t>Key Responsibilities</w:t>
      </w:r>
    </w:p>
    <w:p w14:paraId="53AB4542" w14:textId="77777777" w:rsidR="008A5F2F" w:rsidRPr="005B09D5" w:rsidRDefault="008A5F2F" w:rsidP="008A5F2F">
      <w:pPr>
        <w:rPr>
          <w:rFonts w:ascii="Arial" w:hAnsi="Arial" w:cs="Arial"/>
        </w:rPr>
      </w:pPr>
    </w:p>
    <w:tbl>
      <w:tblPr>
        <w:tblW w:w="9648" w:type="dxa"/>
        <w:tblBorders>
          <w:top w:val="single" w:sz="4" w:space="0" w:color="C0C0C0"/>
          <w:bottom w:val="single" w:sz="4" w:space="0" w:color="C0C0C0"/>
          <w:insideH w:val="single" w:sz="4" w:space="0" w:color="C0C0C0"/>
        </w:tblBorders>
        <w:tblLook w:val="01E0" w:firstRow="1" w:lastRow="1" w:firstColumn="1" w:lastColumn="1" w:noHBand="0" w:noVBand="0"/>
      </w:tblPr>
      <w:tblGrid>
        <w:gridCol w:w="2579"/>
        <w:gridCol w:w="7069"/>
      </w:tblGrid>
      <w:tr w:rsidR="00AD1335" w:rsidRPr="00AC3E4C" w14:paraId="1F34FF9F" w14:textId="77777777" w:rsidTr="00AC3E4C">
        <w:trPr>
          <w:tblHeader/>
        </w:trPr>
        <w:tc>
          <w:tcPr>
            <w:tcW w:w="2579" w:type="dxa"/>
            <w:shd w:val="clear" w:color="auto" w:fill="00703C"/>
          </w:tcPr>
          <w:p w14:paraId="6C8CCC6A" w14:textId="77777777" w:rsidR="00AD1335" w:rsidRPr="00AC3E4C" w:rsidRDefault="00AD1335" w:rsidP="00AC3E4C">
            <w:pPr>
              <w:tabs>
                <w:tab w:val="left" w:pos="1800"/>
              </w:tabs>
              <w:spacing w:before="60" w:afterLines="80" w:after="192"/>
              <w:jc w:val="both"/>
              <w:rPr>
                <w:rFonts w:ascii="Arial" w:hAnsi="Arial" w:cs="Arial"/>
                <w:bCs/>
                <w:color w:val="FFFFFF"/>
                <w:sz w:val="22"/>
                <w:szCs w:val="22"/>
              </w:rPr>
            </w:pPr>
            <w:r w:rsidRPr="00AC3E4C">
              <w:rPr>
                <w:rFonts w:ascii="Arial" w:hAnsi="Arial" w:cs="Arial"/>
                <w:bCs/>
                <w:color w:val="FFFFFF"/>
                <w:sz w:val="22"/>
                <w:szCs w:val="22"/>
              </w:rPr>
              <w:t>Area</w:t>
            </w:r>
          </w:p>
        </w:tc>
        <w:tc>
          <w:tcPr>
            <w:tcW w:w="7069" w:type="dxa"/>
            <w:shd w:val="clear" w:color="auto" w:fill="00703C"/>
          </w:tcPr>
          <w:p w14:paraId="708AFDBC" w14:textId="77777777" w:rsidR="00AD1335" w:rsidRPr="00AC3E4C" w:rsidRDefault="00AD1335" w:rsidP="00AC3E4C">
            <w:pPr>
              <w:tabs>
                <w:tab w:val="left" w:pos="1800"/>
              </w:tabs>
              <w:spacing w:before="60" w:afterLines="80" w:after="192"/>
              <w:jc w:val="both"/>
              <w:rPr>
                <w:rFonts w:ascii="Arial" w:hAnsi="Arial" w:cs="Arial"/>
                <w:bCs/>
                <w:color w:val="FFFFFF"/>
                <w:sz w:val="22"/>
                <w:szCs w:val="22"/>
              </w:rPr>
            </w:pPr>
            <w:r w:rsidRPr="00AC3E4C">
              <w:rPr>
                <w:rFonts w:ascii="Arial" w:hAnsi="Arial" w:cs="Arial"/>
                <w:bCs/>
                <w:color w:val="FFFFFF"/>
                <w:sz w:val="22"/>
                <w:szCs w:val="22"/>
              </w:rPr>
              <w:t>Responsibilities</w:t>
            </w:r>
          </w:p>
        </w:tc>
      </w:tr>
      <w:tr w:rsidR="00AD1335" w:rsidRPr="00AC3E4C" w14:paraId="4EE10737" w14:textId="77777777" w:rsidTr="00AC3E4C">
        <w:tc>
          <w:tcPr>
            <w:tcW w:w="2579" w:type="dxa"/>
          </w:tcPr>
          <w:p w14:paraId="5A2804A7" w14:textId="63DC4B41" w:rsidR="00AD1335" w:rsidRPr="00AC3E4C" w:rsidRDefault="00415192" w:rsidP="00AC3E4C">
            <w:pPr>
              <w:tabs>
                <w:tab w:val="num" w:pos="426"/>
                <w:tab w:val="left" w:pos="1800"/>
              </w:tabs>
              <w:spacing w:before="60" w:afterLines="80" w:after="192"/>
              <w:rPr>
                <w:rFonts w:ascii="Arial" w:hAnsi="Arial" w:cs="Arial"/>
                <w:color w:val="00703C"/>
                <w:sz w:val="20"/>
                <w:szCs w:val="20"/>
              </w:rPr>
            </w:pPr>
            <w:r>
              <w:rPr>
                <w:rFonts w:ascii="Arial" w:hAnsi="Arial" w:cs="Arial"/>
                <w:color w:val="00703C"/>
                <w:sz w:val="20"/>
                <w:szCs w:val="20"/>
              </w:rPr>
              <w:t xml:space="preserve">Analytics </w:t>
            </w:r>
            <w:r w:rsidR="00873087">
              <w:rPr>
                <w:rFonts w:ascii="Arial" w:hAnsi="Arial" w:cs="Arial"/>
                <w:color w:val="00703C"/>
                <w:sz w:val="20"/>
                <w:szCs w:val="20"/>
              </w:rPr>
              <w:t>Insights</w:t>
            </w:r>
            <w:r>
              <w:rPr>
                <w:rFonts w:ascii="Arial" w:hAnsi="Arial" w:cs="Arial"/>
                <w:color w:val="00703C"/>
                <w:sz w:val="20"/>
                <w:szCs w:val="20"/>
              </w:rPr>
              <w:t xml:space="preserve"> </w:t>
            </w:r>
            <w:r w:rsidR="00873087">
              <w:rPr>
                <w:rFonts w:ascii="Arial" w:hAnsi="Arial" w:cs="Arial"/>
                <w:color w:val="00703C"/>
                <w:sz w:val="20"/>
                <w:szCs w:val="20"/>
              </w:rPr>
              <w:t>Delivery</w:t>
            </w:r>
          </w:p>
          <w:p w14:paraId="4C476331" w14:textId="77777777" w:rsidR="00AD1335" w:rsidRPr="00AC3E4C" w:rsidRDefault="00AD1335" w:rsidP="00AC3E4C">
            <w:pPr>
              <w:tabs>
                <w:tab w:val="left" w:pos="-2268"/>
              </w:tabs>
              <w:spacing w:before="60" w:afterLines="80" w:after="192"/>
              <w:rPr>
                <w:rFonts w:ascii="Arial" w:hAnsi="Arial" w:cs="Arial"/>
                <w:color w:val="00703C"/>
                <w:sz w:val="20"/>
                <w:szCs w:val="20"/>
              </w:rPr>
            </w:pPr>
          </w:p>
        </w:tc>
        <w:tc>
          <w:tcPr>
            <w:tcW w:w="7069" w:type="dxa"/>
            <w:shd w:val="clear" w:color="auto" w:fill="FFFFFF"/>
          </w:tcPr>
          <w:p w14:paraId="09B1044D" w14:textId="73FB7F80" w:rsidR="00F9308C" w:rsidRPr="00F9308C" w:rsidRDefault="00F9308C" w:rsidP="00F9308C">
            <w:pPr>
              <w:numPr>
                <w:ilvl w:val="0"/>
                <w:numId w:val="3"/>
              </w:numPr>
              <w:tabs>
                <w:tab w:val="clear" w:pos="720"/>
                <w:tab w:val="num" w:pos="252"/>
                <w:tab w:val="num" w:pos="305"/>
              </w:tabs>
              <w:overflowPunct w:val="0"/>
              <w:autoSpaceDE w:val="0"/>
              <w:autoSpaceDN w:val="0"/>
              <w:adjustRightInd w:val="0"/>
              <w:spacing w:before="60" w:afterLines="80" w:after="192" w:line="240" w:lineRule="atLeast"/>
              <w:ind w:left="249" w:hanging="249"/>
              <w:textAlignment w:val="baseline"/>
              <w:rPr>
                <w:rFonts w:ascii="Arial" w:hAnsi="Arial" w:cs="Arial"/>
                <w:sz w:val="20"/>
                <w:szCs w:val="20"/>
                <w:lang w:val="en-NZ"/>
              </w:rPr>
            </w:pPr>
            <w:r w:rsidRPr="00F9308C">
              <w:rPr>
                <w:rFonts w:ascii="Arial" w:hAnsi="Arial" w:cs="Arial"/>
                <w:sz w:val="20"/>
                <w:szCs w:val="20"/>
                <w:lang w:val="en-NZ"/>
              </w:rPr>
              <w:t>Deliver high</w:t>
            </w:r>
            <w:r w:rsidRPr="00F9308C">
              <w:rPr>
                <w:rFonts w:ascii="Arial" w:hAnsi="Arial" w:cs="Arial"/>
                <w:sz w:val="20"/>
                <w:szCs w:val="20"/>
                <w:lang w:val="en-NZ"/>
              </w:rPr>
              <w:noBreakHyphen/>
              <w:t xml:space="preserve">quality analysis and insights that address business </w:t>
            </w:r>
            <w:r w:rsidR="00793B30" w:rsidRPr="00F9308C">
              <w:rPr>
                <w:rFonts w:ascii="Arial" w:hAnsi="Arial" w:cs="Arial"/>
                <w:sz w:val="20"/>
                <w:szCs w:val="20"/>
                <w:lang w:val="en-NZ"/>
              </w:rPr>
              <w:t>questions and</w:t>
            </w:r>
            <w:r w:rsidRPr="00F9308C">
              <w:rPr>
                <w:rFonts w:ascii="Arial" w:hAnsi="Arial" w:cs="Arial"/>
                <w:sz w:val="20"/>
                <w:szCs w:val="20"/>
                <w:lang w:val="en-NZ"/>
              </w:rPr>
              <w:t xml:space="preserve"> support the design and use of operational reporting within core business platforms where appropriate.</w:t>
            </w:r>
          </w:p>
          <w:p w14:paraId="7F34A50C" w14:textId="533D454F" w:rsidR="00BF303D" w:rsidRPr="00BF303D" w:rsidRDefault="00BF303D" w:rsidP="00BF303D">
            <w:pPr>
              <w:numPr>
                <w:ilvl w:val="0"/>
                <w:numId w:val="3"/>
              </w:numPr>
              <w:tabs>
                <w:tab w:val="clear" w:pos="720"/>
                <w:tab w:val="num" w:pos="252"/>
                <w:tab w:val="num" w:pos="305"/>
              </w:tabs>
              <w:overflowPunct w:val="0"/>
              <w:autoSpaceDE w:val="0"/>
              <w:autoSpaceDN w:val="0"/>
              <w:adjustRightInd w:val="0"/>
              <w:spacing w:before="60" w:afterLines="80" w:after="192" w:line="240" w:lineRule="atLeast"/>
              <w:ind w:left="249" w:hanging="249"/>
              <w:textAlignment w:val="baseline"/>
              <w:rPr>
                <w:rFonts w:ascii="Arial" w:hAnsi="Arial" w:cs="Arial"/>
                <w:sz w:val="20"/>
                <w:szCs w:val="20"/>
                <w:lang w:val="en-NZ"/>
              </w:rPr>
            </w:pPr>
            <w:r w:rsidRPr="00BF303D">
              <w:rPr>
                <w:rFonts w:ascii="Arial" w:hAnsi="Arial" w:cs="Arial"/>
                <w:sz w:val="20"/>
                <w:szCs w:val="20"/>
                <w:lang w:val="en-NZ"/>
              </w:rPr>
              <w:t xml:space="preserve">Apply appropriate analytical techniques, including descriptive, diagnostic, and where relevant predictive analysis. </w:t>
            </w:r>
          </w:p>
          <w:p w14:paraId="21ACAFDA" w14:textId="66F7C1F8" w:rsidR="00BF303D" w:rsidRPr="00BF303D" w:rsidRDefault="00BF303D" w:rsidP="00BF303D">
            <w:pPr>
              <w:numPr>
                <w:ilvl w:val="0"/>
                <w:numId w:val="3"/>
              </w:numPr>
              <w:tabs>
                <w:tab w:val="clear" w:pos="720"/>
                <w:tab w:val="num" w:pos="252"/>
                <w:tab w:val="num" w:pos="305"/>
              </w:tabs>
              <w:overflowPunct w:val="0"/>
              <w:autoSpaceDE w:val="0"/>
              <w:autoSpaceDN w:val="0"/>
              <w:adjustRightInd w:val="0"/>
              <w:spacing w:before="60" w:afterLines="80" w:after="192" w:line="240" w:lineRule="atLeast"/>
              <w:ind w:left="249" w:hanging="249"/>
              <w:textAlignment w:val="baseline"/>
              <w:rPr>
                <w:rFonts w:ascii="Arial" w:hAnsi="Arial" w:cs="Arial"/>
                <w:sz w:val="20"/>
                <w:szCs w:val="20"/>
                <w:lang w:val="en-NZ"/>
              </w:rPr>
            </w:pPr>
            <w:r w:rsidRPr="00BF303D">
              <w:rPr>
                <w:rFonts w:ascii="Arial" w:hAnsi="Arial" w:cs="Arial"/>
                <w:sz w:val="20"/>
                <w:szCs w:val="20"/>
                <w:lang w:val="en-NZ"/>
              </w:rPr>
              <w:t>Apply advanced analytics techniques, including AI</w:t>
            </w:r>
            <w:r w:rsidRPr="00BF303D">
              <w:rPr>
                <w:rFonts w:ascii="Arial" w:hAnsi="Arial" w:cs="Arial"/>
                <w:sz w:val="20"/>
                <w:szCs w:val="20"/>
                <w:lang w:val="en-NZ"/>
              </w:rPr>
              <w:noBreakHyphen/>
              <w:t xml:space="preserve">enabled approaches where appropriate, to generate insights that deliver clear business value, in alignment with governance and agreed standards. </w:t>
            </w:r>
          </w:p>
          <w:p w14:paraId="3E1BE305" w14:textId="0ADD74AA" w:rsidR="00AD1335" w:rsidRPr="00BF303D" w:rsidRDefault="00BF303D" w:rsidP="00BF303D">
            <w:pPr>
              <w:numPr>
                <w:ilvl w:val="0"/>
                <w:numId w:val="3"/>
              </w:numPr>
              <w:tabs>
                <w:tab w:val="clear" w:pos="720"/>
                <w:tab w:val="num" w:pos="252"/>
                <w:tab w:val="num" w:pos="305"/>
              </w:tabs>
              <w:overflowPunct w:val="0"/>
              <w:autoSpaceDE w:val="0"/>
              <w:autoSpaceDN w:val="0"/>
              <w:adjustRightInd w:val="0"/>
              <w:spacing w:before="60" w:afterLines="80" w:after="192" w:line="240" w:lineRule="atLeast"/>
              <w:ind w:left="249" w:hanging="249"/>
              <w:textAlignment w:val="baseline"/>
              <w:rPr>
                <w:rFonts w:ascii="Arial" w:hAnsi="Arial" w:cs="Arial"/>
                <w:sz w:val="20"/>
                <w:szCs w:val="20"/>
                <w:lang w:val="en-NZ"/>
              </w:rPr>
            </w:pPr>
            <w:r w:rsidRPr="00BF303D">
              <w:rPr>
                <w:rFonts w:ascii="Arial" w:hAnsi="Arial" w:cs="Arial"/>
                <w:sz w:val="20"/>
                <w:szCs w:val="20"/>
                <w:lang w:val="en-NZ"/>
              </w:rPr>
              <w:t>Develop and maintain analytics outputs that are accurate, reliable, and fit for purpose.</w:t>
            </w:r>
          </w:p>
        </w:tc>
      </w:tr>
      <w:tr w:rsidR="00AD1335" w:rsidRPr="00AC3E4C" w14:paraId="03CED254" w14:textId="77777777" w:rsidTr="00AC3E4C">
        <w:tc>
          <w:tcPr>
            <w:tcW w:w="2579" w:type="dxa"/>
          </w:tcPr>
          <w:p w14:paraId="29DE9F00" w14:textId="620CC0F8" w:rsidR="00AD1335" w:rsidRPr="00AC3E4C" w:rsidRDefault="00944DEC" w:rsidP="00AC3E4C">
            <w:pPr>
              <w:tabs>
                <w:tab w:val="num" w:pos="426"/>
                <w:tab w:val="left" w:pos="1800"/>
              </w:tabs>
              <w:spacing w:before="60" w:afterLines="80" w:after="192"/>
              <w:rPr>
                <w:rFonts w:ascii="Arial" w:hAnsi="Arial" w:cs="Arial"/>
                <w:color w:val="00703C"/>
                <w:sz w:val="20"/>
                <w:szCs w:val="20"/>
              </w:rPr>
            </w:pPr>
            <w:r>
              <w:rPr>
                <w:rFonts w:ascii="Arial" w:hAnsi="Arial" w:cs="Arial"/>
                <w:color w:val="00703C"/>
                <w:sz w:val="20"/>
                <w:szCs w:val="20"/>
              </w:rPr>
              <w:t>Stakeholder Engagement</w:t>
            </w:r>
            <w:r w:rsidR="00AD1335" w:rsidRPr="00AC3E4C">
              <w:rPr>
                <w:rFonts w:ascii="Arial" w:hAnsi="Arial" w:cs="Arial"/>
                <w:color w:val="00703C"/>
                <w:sz w:val="20"/>
                <w:szCs w:val="20"/>
              </w:rPr>
              <w:t xml:space="preserve"> </w:t>
            </w:r>
          </w:p>
        </w:tc>
        <w:tc>
          <w:tcPr>
            <w:tcW w:w="7069" w:type="dxa"/>
            <w:shd w:val="clear" w:color="auto" w:fill="FFFFFF"/>
          </w:tcPr>
          <w:p w14:paraId="44D3D504" w14:textId="1BE5853D" w:rsidR="00944DEC" w:rsidRPr="00944DEC" w:rsidRDefault="00944DEC" w:rsidP="00944DEC">
            <w:pPr>
              <w:numPr>
                <w:ilvl w:val="0"/>
                <w:numId w:val="3"/>
              </w:numPr>
              <w:tabs>
                <w:tab w:val="clear" w:pos="720"/>
                <w:tab w:val="num" w:pos="252"/>
                <w:tab w:val="num" w:pos="305"/>
              </w:tabs>
              <w:overflowPunct w:val="0"/>
              <w:autoSpaceDE w:val="0"/>
              <w:autoSpaceDN w:val="0"/>
              <w:adjustRightInd w:val="0"/>
              <w:spacing w:before="120" w:after="120" w:line="240" w:lineRule="atLeast"/>
              <w:ind w:left="249" w:hanging="249"/>
              <w:textAlignment w:val="baseline"/>
              <w:rPr>
                <w:rFonts w:ascii="Arial" w:hAnsi="Arial" w:cs="Arial"/>
                <w:sz w:val="20"/>
                <w:szCs w:val="20"/>
                <w:lang w:val="en-NZ"/>
              </w:rPr>
            </w:pPr>
            <w:r w:rsidRPr="00944DEC">
              <w:rPr>
                <w:rFonts w:ascii="Arial" w:hAnsi="Arial" w:cs="Arial"/>
                <w:sz w:val="20"/>
                <w:szCs w:val="20"/>
                <w:lang w:val="en-NZ"/>
              </w:rPr>
              <w:t xml:space="preserve">Work proactively with business stakeholders to understand information needs and translate them into analytical approaches. </w:t>
            </w:r>
          </w:p>
          <w:p w14:paraId="0D9FC636" w14:textId="67158D6A" w:rsidR="00944DEC" w:rsidRPr="00944DEC" w:rsidRDefault="00944DEC" w:rsidP="00944DEC">
            <w:pPr>
              <w:numPr>
                <w:ilvl w:val="0"/>
                <w:numId w:val="3"/>
              </w:numPr>
              <w:tabs>
                <w:tab w:val="clear" w:pos="720"/>
                <w:tab w:val="num" w:pos="252"/>
                <w:tab w:val="num" w:pos="305"/>
              </w:tabs>
              <w:overflowPunct w:val="0"/>
              <w:autoSpaceDE w:val="0"/>
              <w:autoSpaceDN w:val="0"/>
              <w:adjustRightInd w:val="0"/>
              <w:spacing w:before="120" w:after="120" w:line="240" w:lineRule="atLeast"/>
              <w:ind w:left="249" w:hanging="249"/>
              <w:textAlignment w:val="baseline"/>
              <w:rPr>
                <w:rFonts w:ascii="Arial" w:hAnsi="Arial" w:cs="Arial"/>
                <w:sz w:val="20"/>
                <w:szCs w:val="20"/>
                <w:lang w:val="en-NZ"/>
              </w:rPr>
            </w:pPr>
            <w:r w:rsidRPr="00944DEC">
              <w:rPr>
                <w:rFonts w:ascii="Arial" w:hAnsi="Arial" w:cs="Arial"/>
                <w:sz w:val="20"/>
                <w:szCs w:val="20"/>
                <w:lang w:val="en-NZ"/>
              </w:rPr>
              <w:t xml:space="preserve">Present and discuss insights with stakeholders, clearly explaining assumptions, limitations, and implications. </w:t>
            </w:r>
          </w:p>
          <w:p w14:paraId="4583AB3B" w14:textId="319409CF" w:rsidR="00944DEC" w:rsidRPr="00944DEC" w:rsidRDefault="00944DEC" w:rsidP="00944DEC">
            <w:pPr>
              <w:numPr>
                <w:ilvl w:val="0"/>
                <w:numId w:val="3"/>
              </w:numPr>
              <w:tabs>
                <w:tab w:val="clear" w:pos="720"/>
                <w:tab w:val="num" w:pos="252"/>
                <w:tab w:val="num" w:pos="305"/>
              </w:tabs>
              <w:overflowPunct w:val="0"/>
              <w:autoSpaceDE w:val="0"/>
              <w:autoSpaceDN w:val="0"/>
              <w:adjustRightInd w:val="0"/>
              <w:spacing w:before="120" w:after="120" w:line="240" w:lineRule="atLeast"/>
              <w:ind w:left="249" w:hanging="249"/>
              <w:textAlignment w:val="baseline"/>
              <w:rPr>
                <w:rFonts w:ascii="Arial" w:hAnsi="Arial" w:cs="Arial"/>
                <w:sz w:val="20"/>
                <w:szCs w:val="20"/>
                <w:lang w:val="en-NZ"/>
              </w:rPr>
            </w:pPr>
            <w:r w:rsidRPr="00944DEC">
              <w:rPr>
                <w:rFonts w:ascii="Arial" w:hAnsi="Arial" w:cs="Arial"/>
                <w:sz w:val="20"/>
                <w:szCs w:val="20"/>
                <w:lang w:val="en-NZ"/>
              </w:rPr>
              <w:t xml:space="preserve">Act as a trusted analytics partner, supporting stakeholders to interpret and use insights effectively. </w:t>
            </w:r>
          </w:p>
          <w:p w14:paraId="5A7F1A68" w14:textId="77777777" w:rsidR="00AD1335" w:rsidRDefault="00944DEC" w:rsidP="00944DEC">
            <w:pPr>
              <w:numPr>
                <w:ilvl w:val="0"/>
                <w:numId w:val="3"/>
              </w:numPr>
              <w:tabs>
                <w:tab w:val="clear" w:pos="720"/>
                <w:tab w:val="num" w:pos="252"/>
                <w:tab w:val="num" w:pos="305"/>
              </w:tabs>
              <w:overflowPunct w:val="0"/>
              <w:autoSpaceDE w:val="0"/>
              <w:autoSpaceDN w:val="0"/>
              <w:adjustRightInd w:val="0"/>
              <w:spacing w:before="120" w:after="120" w:line="240" w:lineRule="atLeast"/>
              <w:ind w:left="249" w:hanging="249"/>
              <w:textAlignment w:val="baseline"/>
              <w:rPr>
                <w:rFonts w:ascii="Arial" w:hAnsi="Arial" w:cs="Arial"/>
                <w:sz w:val="20"/>
                <w:szCs w:val="20"/>
                <w:lang w:val="en-NZ"/>
              </w:rPr>
            </w:pPr>
            <w:r w:rsidRPr="00944DEC">
              <w:rPr>
                <w:rFonts w:ascii="Arial" w:hAnsi="Arial" w:cs="Arial"/>
                <w:sz w:val="20"/>
                <w:szCs w:val="20"/>
                <w:lang w:val="en-NZ"/>
              </w:rPr>
              <w:t>Support and collaborate with analysts working within business units by providing analytical guidance, sharing best practices, and contributing to consistent approaches to analytics and insight delivery across FMG</w:t>
            </w:r>
            <w:r w:rsidR="00564462" w:rsidRPr="00944DEC">
              <w:rPr>
                <w:rFonts w:ascii="Arial" w:hAnsi="Arial" w:cs="Arial"/>
                <w:sz w:val="20"/>
                <w:szCs w:val="20"/>
                <w:lang w:val="en-NZ"/>
              </w:rPr>
              <w:t>.</w:t>
            </w:r>
          </w:p>
          <w:p w14:paraId="799C7F5C" w14:textId="50B1C722" w:rsidR="004E699C" w:rsidRPr="004E699C" w:rsidRDefault="004E699C" w:rsidP="004E699C">
            <w:pPr>
              <w:numPr>
                <w:ilvl w:val="0"/>
                <w:numId w:val="3"/>
              </w:numPr>
              <w:tabs>
                <w:tab w:val="clear" w:pos="720"/>
                <w:tab w:val="num" w:pos="252"/>
                <w:tab w:val="num" w:pos="305"/>
              </w:tabs>
              <w:overflowPunct w:val="0"/>
              <w:autoSpaceDE w:val="0"/>
              <w:autoSpaceDN w:val="0"/>
              <w:adjustRightInd w:val="0"/>
              <w:spacing w:before="120" w:after="120" w:line="240" w:lineRule="atLeast"/>
              <w:ind w:left="249" w:hanging="249"/>
              <w:textAlignment w:val="baseline"/>
              <w:rPr>
                <w:rFonts w:ascii="Arial" w:hAnsi="Arial" w:cs="Arial"/>
                <w:sz w:val="20"/>
                <w:szCs w:val="20"/>
                <w:lang w:val="en-NZ"/>
              </w:rPr>
            </w:pPr>
            <w:r w:rsidRPr="004E699C">
              <w:rPr>
                <w:rFonts w:ascii="Arial" w:hAnsi="Arial" w:cs="Arial"/>
                <w:sz w:val="20"/>
                <w:szCs w:val="20"/>
                <w:lang w:val="en-NZ"/>
              </w:rPr>
              <w:t>Contribute analytical insight and demand perspectives to support discussions with the Product Owner – Data Services on opportunities to improve, standardise, or enhance analytics and data services.</w:t>
            </w:r>
          </w:p>
        </w:tc>
      </w:tr>
      <w:tr w:rsidR="00AD1335" w:rsidRPr="00AC3E4C" w14:paraId="4AF092CE" w14:textId="77777777" w:rsidTr="00AC3E4C">
        <w:tc>
          <w:tcPr>
            <w:tcW w:w="2579" w:type="dxa"/>
          </w:tcPr>
          <w:p w14:paraId="30679531" w14:textId="1EA0EA51" w:rsidR="00AD1335" w:rsidRPr="00AC3E4C" w:rsidRDefault="00D2421A" w:rsidP="00AC3E4C">
            <w:pPr>
              <w:tabs>
                <w:tab w:val="num" w:pos="426"/>
                <w:tab w:val="left" w:pos="1800"/>
              </w:tabs>
              <w:spacing w:before="60" w:afterLines="80" w:after="192"/>
              <w:rPr>
                <w:rFonts w:ascii="Arial" w:hAnsi="Arial" w:cs="Arial"/>
                <w:color w:val="00703C"/>
                <w:sz w:val="20"/>
                <w:szCs w:val="20"/>
              </w:rPr>
            </w:pPr>
            <w:r>
              <w:rPr>
                <w:rFonts w:ascii="Arial" w:hAnsi="Arial" w:cs="Arial"/>
                <w:color w:val="00703C"/>
                <w:sz w:val="20"/>
                <w:szCs w:val="20"/>
              </w:rPr>
              <w:t>Data Analysis &amp; Modelling</w:t>
            </w:r>
          </w:p>
        </w:tc>
        <w:tc>
          <w:tcPr>
            <w:tcW w:w="7069" w:type="dxa"/>
            <w:shd w:val="clear" w:color="auto" w:fill="FFFFFF"/>
          </w:tcPr>
          <w:p w14:paraId="6BE493EE" w14:textId="078CD46B" w:rsidR="00CA6FAD" w:rsidRPr="00CA6FAD" w:rsidRDefault="00CA6FAD" w:rsidP="00CA6FAD">
            <w:pPr>
              <w:numPr>
                <w:ilvl w:val="0"/>
                <w:numId w:val="3"/>
              </w:numPr>
              <w:tabs>
                <w:tab w:val="clear" w:pos="720"/>
                <w:tab w:val="num" w:pos="252"/>
                <w:tab w:val="num" w:pos="305"/>
              </w:tabs>
              <w:overflowPunct w:val="0"/>
              <w:autoSpaceDE w:val="0"/>
              <w:autoSpaceDN w:val="0"/>
              <w:adjustRightInd w:val="0"/>
              <w:spacing w:beforeLines="60" w:before="144" w:afterLines="80" w:after="192" w:line="240" w:lineRule="atLeast"/>
              <w:ind w:left="249" w:hanging="249"/>
              <w:textAlignment w:val="baseline"/>
              <w:rPr>
                <w:rFonts w:ascii="Arial" w:hAnsi="Arial" w:cs="Arial"/>
                <w:sz w:val="20"/>
                <w:szCs w:val="20"/>
                <w:lang w:val="en-NZ"/>
              </w:rPr>
            </w:pPr>
            <w:r w:rsidRPr="00CA6FAD">
              <w:rPr>
                <w:rFonts w:ascii="Arial" w:hAnsi="Arial" w:cs="Arial"/>
                <w:sz w:val="20"/>
                <w:szCs w:val="20"/>
                <w:lang w:val="en-NZ"/>
              </w:rPr>
              <w:t xml:space="preserve">Design and develop data sets, analytical models, and transformations required to support analysis and insight delivery. </w:t>
            </w:r>
          </w:p>
          <w:p w14:paraId="3B0C0932" w14:textId="3D70F442" w:rsidR="00CA6FAD" w:rsidRPr="00CA6FAD" w:rsidRDefault="00CA6FAD" w:rsidP="00CA6FAD">
            <w:pPr>
              <w:numPr>
                <w:ilvl w:val="0"/>
                <w:numId w:val="3"/>
              </w:numPr>
              <w:tabs>
                <w:tab w:val="clear" w:pos="720"/>
                <w:tab w:val="num" w:pos="252"/>
                <w:tab w:val="num" w:pos="305"/>
              </w:tabs>
              <w:overflowPunct w:val="0"/>
              <w:autoSpaceDE w:val="0"/>
              <w:autoSpaceDN w:val="0"/>
              <w:adjustRightInd w:val="0"/>
              <w:spacing w:beforeLines="60" w:before="144" w:afterLines="80" w:after="192" w:line="240" w:lineRule="atLeast"/>
              <w:ind w:left="249" w:hanging="249"/>
              <w:textAlignment w:val="baseline"/>
              <w:rPr>
                <w:rFonts w:ascii="Arial" w:hAnsi="Arial" w:cs="Arial"/>
                <w:sz w:val="20"/>
                <w:szCs w:val="20"/>
                <w:lang w:val="en-NZ"/>
              </w:rPr>
            </w:pPr>
            <w:r w:rsidRPr="00CA6FAD">
              <w:rPr>
                <w:rFonts w:ascii="Arial" w:hAnsi="Arial" w:cs="Arial"/>
                <w:sz w:val="20"/>
                <w:szCs w:val="20"/>
                <w:lang w:val="en-NZ"/>
              </w:rPr>
              <w:t>Contribute to statistical and analytical modelling where appropriate, ensuring methods are robust, transparent, and well</w:t>
            </w:r>
            <w:r w:rsidRPr="00CA6FAD">
              <w:rPr>
                <w:rFonts w:ascii="Arial" w:hAnsi="Arial" w:cs="Arial"/>
                <w:sz w:val="20"/>
                <w:szCs w:val="20"/>
                <w:lang w:val="en-NZ"/>
              </w:rPr>
              <w:noBreakHyphen/>
              <w:t xml:space="preserve">understood. </w:t>
            </w:r>
          </w:p>
          <w:p w14:paraId="1452E38F" w14:textId="4FA966D0" w:rsidR="00AD1335" w:rsidRPr="00CA6FAD" w:rsidRDefault="00CA6FAD" w:rsidP="00CA6FAD">
            <w:pPr>
              <w:numPr>
                <w:ilvl w:val="0"/>
                <w:numId w:val="3"/>
              </w:numPr>
              <w:tabs>
                <w:tab w:val="clear" w:pos="720"/>
                <w:tab w:val="num" w:pos="252"/>
                <w:tab w:val="num" w:pos="305"/>
              </w:tabs>
              <w:overflowPunct w:val="0"/>
              <w:autoSpaceDE w:val="0"/>
              <w:autoSpaceDN w:val="0"/>
              <w:adjustRightInd w:val="0"/>
              <w:spacing w:beforeLines="60" w:before="144" w:afterLines="80" w:after="192" w:line="240" w:lineRule="atLeast"/>
              <w:ind w:left="249" w:hanging="249"/>
              <w:textAlignment w:val="baseline"/>
              <w:rPr>
                <w:rFonts w:ascii="Arial" w:hAnsi="Arial" w:cs="Arial"/>
                <w:sz w:val="20"/>
                <w:szCs w:val="20"/>
                <w:lang w:val="en-NZ"/>
              </w:rPr>
            </w:pPr>
            <w:r w:rsidRPr="00CA6FAD">
              <w:rPr>
                <w:rFonts w:ascii="Arial" w:hAnsi="Arial" w:cs="Arial"/>
                <w:sz w:val="20"/>
                <w:szCs w:val="20"/>
                <w:lang w:val="en-NZ"/>
              </w:rPr>
              <w:t xml:space="preserve">Work with data engineering and platform teams to ensure data required </w:t>
            </w:r>
            <w:r w:rsidRPr="00CA6FAD">
              <w:rPr>
                <w:rFonts w:ascii="Arial" w:hAnsi="Arial" w:cs="Arial"/>
                <w:sz w:val="20"/>
                <w:szCs w:val="20"/>
                <w:lang w:val="en-NZ"/>
              </w:rPr>
              <w:lastRenderedPageBreak/>
              <w:t>for analysis is available, reliable, and well understood.</w:t>
            </w:r>
          </w:p>
        </w:tc>
      </w:tr>
      <w:tr w:rsidR="00AD1335" w:rsidRPr="00AC3E4C" w14:paraId="0A70DE86" w14:textId="77777777" w:rsidTr="00AC3E4C">
        <w:tc>
          <w:tcPr>
            <w:tcW w:w="2579" w:type="dxa"/>
          </w:tcPr>
          <w:p w14:paraId="0A3CC8F9" w14:textId="438545F3" w:rsidR="00AD1335" w:rsidRPr="00AC3E4C" w:rsidRDefault="00CA6FAD" w:rsidP="00AC3E4C">
            <w:pPr>
              <w:tabs>
                <w:tab w:val="num" w:pos="426"/>
                <w:tab w:val="left" w:pos="1800"/>
              </w:tabs>
              <w:spacing w:before="60" w:afterLines="80" w:after="192"/>
              <w:rPr>
                <w:rFonts w:ascii="Arial" w:hAnsi="Arial" w:cs="Arial"/>
                <w:color w:val="00703C"/>
                <w:sz w:val="20"/>
                <w:szCs w:val="20"/>
              </w:rPr>
            </w:pPr>
            <w:r>
              <w:rPr>
                <w:rFonts w:ascii="Arial" w:hAnsi="Arial" w:cs="Arial"/>
                <w:color w:val="00703C"/>
                <w:sz w:val="20"/>
                <w:szCs w:val="20"/>
              </w:rPr>
              <w:lastRenderedPageBreak/>
              <w:t>Visualisation &amp; Communication</w:t>
            </w:r>
          </w:p>
        </w:tc>
        <w:tc>
          <w:tcPr>
            <w:tcW w:w="7069" w:type="dxa"/>
            <w:shd w:val="clear" w:color="auto" w:fill="FFFFFF"/>
          </w:tcPr>
          <w:p w14:paraId="2AC23125" w14:textId="03D9667B" w:rsidR="005E4C87" w:rsidRPr="005E4C87" w:rsidRDefault="005E4C87" w:rsidP="005E4C87">
            <w:pPr>
              <w:numPr>
                <w:ilvl w:val="0"/>
                <w:numId w:val="7"/>
              </w:numPr>
              <w:tabs>
                <w:tab w:val="clear" w:pos="720"/>
                <w:tab w:val="num" w:pos="301"/>
              </w:tabs>
              <w:overflowPunct w:val="0"/>
              <w:autoSpaceDE w:val="0"/>
              <w:autoSpaceDN w:val="0"/>
              <w:adjustRightInd w:val="0"/>
              <w:spacing w:before="60" w:afterLines="80" w:after="192" w:line="240" w:lineRule="atLeast"/>
              <w:ind w:left="301" w:hanging="301"/>
              <w:textAlignment w:val="baseline"/>
              <w:rPr>
                <w:rFonts w:ascii="Arial" w:hAnsi="Arial" w:cs="Arial"/>
                <w:sz w:val="20"/>
                <w:szCs w:val="20"/>
                <w:lang w:val="en-NZ"/>
              </w:rPr>
            </w:pPr>
            <w:r w:rsidRPr="005E4C87">
              <w:rPr>
                <w:rFonts w:ascii="Arial" w:hAnsi="Arial" w:cs="Arial"/>
                <w:sz w:val="20"/>
                <w:szCs w:val="20"/>
                <w:lang w:val="en-NZ"/>
              </w:rPr>
              <w:t>Develop visualisations and analytical outputs that clearly communicate insights to technical and non</w:t>
            </w:r>
            <w:r w:rsidRPr="005E4C87">
              <w:rPr>
                <w:rFonts w:ascii="Arial" w:hAnsi="Arial" w:cs="Arial"/>
                <w:sz w:val="20"/>
                <w:szCs w:val="20"/>
                <w:lang w:val="en-NZ"/>
              </w:rPr>
              <w:noBreakHyphen/>
              <w:t xml:space="preserve">technical audiences. </w:t>
            </w:r>
          </w:p>
          <w:p w14:paraId="58F6ADA8" w14:textId="7E7A3D86" w:rsidR="00AD1335" w:rsidRPr="005E4C87" w:rsidRDefault="005E4C87" w:rsidP="005E4C87">
            <w:pPr>
              <w:numPr>
                <w:ilvl w:val="0"/>
                <w:numId w:val="7"/>
              </w:numPr>
              <w:tabs>
                <w:tab w:val="clear" w:pos="720"/>
                <w:tab w:val="num" w:pos="301"/>
              </w:tabs>
              <w:overflowPunct w:val="0"/>
              <w:autoSpaceDE w:val="0"/>
              <w:autoSpaceDN w:val="0"/>
              <w:adjustRightInd w:val="0"/>
              <w:spacing w:before="60" w:afterLines="80" w:after="192" w:line="240" w:lineRule="atLeast"/>
              <w:ind w:left="301" w:hanging="301"/>
              <w:textAlignment w:val="baseline"/>
              <w:rPr>
                <w:rFonts w:ascii="Arial" w:hAnsi="Arial" w:cs="Arial"/>
                <w:sz w:val="20"/>
                <w:szCs w:val="20"/>
                <w:lang w:val="en-NZ"/>
              </w:rPr>
            </w:pPr>
            <w:r w:rsidRPr="005E4C87">
              <w:rPr>
                <w:rFonts w:ascii="Arial" w:hAnsi="Arial" w:cs="Arial"/>
                <w:sz w:val="20"/>
                <w:szCs w:val="20"/>
                <w:lang w:val="en-NZ"/>
              </w:rPr>
              <w:t>Translate complex analytical findings into clear, actionable messages that support effective decision</w:t>
            </w:r>
            <w:r w:rsidRPr="005E4C87">
              <w:rPr>
                <w:rFonts w:ascii="Arial" w:hAnsi="Arial" w:cs="Arial"/>
                <w:sz w:val="20"/>
                <w:szCs w:val="20"/>
                <w:lang w:val="en-NZ"/>
              </w:rPr>
              <w:noBreakHyphen/>
              <w:t>making.</w:t>
            </w:r>
          </w:p>
        </w:tc>
      </w:tr>
      <w:tr w:rsidR="00662326" w:rsidRPr="00AC3E4C" w14:paraId="1EB345F9" w14:textId="77777777" w:rsidTr="00AC3E4C">
        <w:tc>
          <w:tcPr>
            <w:tcW w:w="2579" w:type="dxa"/>
          </w:tcPr>
          <w:p w14:paraId="27158203" w14:textId="2319D2F3" w:rsidR="00662326" w:rsidRPr="00893AAC" w:rsidRDefault="005E4C87" w:rsidP="00321414">
            <w:pPr>
              <w:tabs>
                <w:tab w:val="left" w:pos="-720"/>
                <w:tab w:val="left" w:pos="0"/>
                <w:tab w:val="left" w:pos="1440"/>
              </w:tabs>
              <w:suppressAutoHyphens/>
              <w:spacing w:before="60" w:after="60"/>
              <w:rPr>
                <w:rFonts w:ascii="Arial" w:hAnsi="Arial" w:cs="Arial"/>
                <w:color w:val="00703C"/>
                <w:sz w:val="20"/>
                <w:szCs w:val="20"/>
                <w:lang w:val="en-NZ"/>
              </w:rPr>
            </w:pPr>
            <w:r>
              <w:rPr>
                <w:rFonts w:ascii="Arial" w:hAnsi="Arial" w:cs="Arial"/>
                <w:color w:val="00703C"/>
                <w:sz w:val="20"/>
                <w:szCs w:val="20"/>
                <w:lang w:val="en-NZ"/>
              </w:rPr>
              <w:t>Ways of Working &amp; Quality</w:t>
            </w:r>
          </w:p>
          <w:p w14:paraId="7F2983EE" w14:textId="77777777" w:rsidR="00662326" w:rsidRPr="00893AAC" w:rsidRDefault="00662326" w:rsidP="00321414">
            <w:pPr>
              <w:tabs>
                <w:tab w:val="num" w:pos="426"/>
                <w:tab w:val="left" w:pos="1800"/>
              </w:tabs>
              <w:spacing w:before="60" w:afterLines="80" w:after="192"/>
              <w:rPr>
                <w:rFonts w:ascii="Arial" w:hAnsi="Arial" w:cs="Arial"/>
                <w:color w:val="00703C"/>
                <w:sz w:val="20"/>
                <w:szCs w:val="20"/>
                <w:lang w:val="en-NZ"/>
              </w:rPr>
            </w:pPr>
          </w:p>
        </w:tc>
        <w:tc>
          <w:tcPr>
            <w:tcW w:w="7069" w:type="dxa"/>
            <w:shd w:val="clear" w:color="auto" w:fill="FFFFFF"/>
          </w:tcPr>
          <w:p w14:paraId="152AABF6" w14:textId="48D3C346" w:rsidR="004B15DC" w:rsidRPr="004B15DC" w:rsidRDefault="004B15DC" w:rsidP="004B15DC">
            <w:pPr>
              <w:numPr>
                <w:ilvl w:val="0"/>
                <w:numId w:val="3"/>
              </w:numPr>
              <w:tabs>
                <w:tab w:val="clear" w:pos="720"/>
                <w:tab w:val="num" w:pos="252"/>
                <w:tab w:val="num" w:pos="305"/>
              </w:tabs>
              <w:overflowPunct w:val="0"/>
              <w:autoSpaceDE w:val="0"/>
              <w:autoSpaceDN w:val="0"/>
              <w:adjustRightInd w:val="0"/>
              <w:spacing w:before="60" w:afterLines="80" w:after="192" w:line="240" w:lineRule="atLeast"/>
              <w:ind w:left="249" w:hanging="249"/>
              <w:textAlignment w:val="baseline"/>
              <w:rPr>
                <w:rFonts w:ascii="Arial" w:hAnsi="Arial" w:cs="Arial"/>
                <w:sz w:val="20"/>
                <w:szCs w:val="20"/>
                <w:lang w:val="en-NZ"/>
              </w:rPr>
            </w:pPr>
            <w:r w:rsidRPr="004B15DC">
              <w:rPr>
                <w:rFonts w:ascii="Arial" w:hAnsi="Arial" w:cs="Arial"/>
                <w:sz w:val="20"/>
                <w:szCs w:val="20"/>
                <w:lang w:val="en-NZ"/>
              </w:rPr>
              <w:t xml:space="preserve">Deliver analytics work in alignment with agreed priorities, standards, and ways of working. </w:t>
            </w:r>
          </w:p>
          <w:p w14:paraId="2113C520" w14:textId="57B78C6E" w:rsidR="004B15DC" w:rsidRPr="004B15DC" w:rsidRDefault="004B15DC" w:rsidP="004B15DC">
            <w:pPr>
              <w:numPr>
                <w:ilvl w:val="0"/>
                <w:numId w:val="3"/>
              </w:numPr>
              <w:tabs>
                <w:tab w:val="clear" w:pos="720"/>
                <w:tab w:val="num" w:pos="252"/>
                <w:tab w:val="num" w:pos="305"/>
              </w:tabs>
              <w:overflowPunct w:val="0"/>
              <w:autoSpaceDE w:val="0"/>
              <w:autoSpaceDN w:val="0"/>
              <w:adjustRightInd w:val="0"/>
              <w:spacing w:before="60" w:afterLines="80" w:after="192" w:line="240" w:lineRule="atLeast"/>
              <w:ind w:left="249" w:hanging="249"/>
              <w:textAlignment w:val="baseline"/>
              <w:rPr>
                <w:rFonts w:ascii="Arial" w:hAnsi="Arial" w:cs="Arial"/>
                <w:sz w:val="20"/>
                <w:szCs w:val="20"/>
                <w:lang w:val="en-NZ"/>
              </w:rPr>
            </w:pPr>
            <w:r w:rsidRPr="004B15DC">
              <w:rPr>
                <w:rFonts w:ascii="Arial" w:hAnsi="Arial" w:cs="Arial"/>
                <w:sz w:val="20"/>
                <w:szCs w:val="20"/>
                <w:lang w:val="en-NZ"/>
              </w:rPr>
              <w:t xml:space="preserve">Ensure analytics outputs meet quality, governance, and documentation expectations. </w:t>
            </w:r>
          </w:p>
          <w:p w14:paraId="65FC0E2F" w14:textId="77777777" w:rsidR="00662326" w:rsidRDefault="004B15DC" w:rsidP="004B15DC">
            <w:pPr>
              <w:numPr>
                <w:ilvl w:val="0"/>
                <w:numId w:val="3"/>
              </w:numPr>
              <w:tabs>
                <w:tab w:val="clear" w:pos="720"/>
                <w:tab w:val="num" w:pos="252"/>
                <w:tab w:val="num" w:pos="305"/>
              </w:tabs>
              <w:overflowPunct w:val="0"/>
              <w:autoSpaceDE w:val="0"/>
              <w:autoSpaceDN w:val="0"/>
              <w:adjustRightInd w:val="0"/>
              <w:spacing w:before="60" w:afterLines="80" w:after="192" w:line="240" w:lineRule="atLeast"/>
              <w:ind w:left="249" w:hanging="249"/>
              <w:textAlignment w:val="baseline"/>
              <w:rPr>
                <w:rFonts w:ascii="Arial" w:hAnsi="Arial" w:cs="Arial"/>
                <w:sz w:val="20"/>
                <w:szCs w:val="20"/>
                <w:lang w:val="en-NZ"/>
              </w:rPr>
            </w:pPr>
            <w:r w:rsidRPr="004B15DC">
              <w:rPr>
                <w:rFonts w:ascii="Arial" w:hAnsi="Arial" w:cs="Arial"/>
                <w:sz w:val="20"/>
                <w:szCs w:val="20"/>
                <w:lang w:val="en-NZ"/>
              </w:rPr>
              <w:t>Contribute to continuous improvement of analytics practices, tools, and methods across the team.</w:t>
            </w:r>
          </w:p>
          <w:p w14:paraId="4841ADE3" w14:textId="77777777" w:rsidR="003037A0" w:rsidRDefault="003037A0" w:rsidP="003037A0">
            <w:pPr>
              <w:numPr>
                <w:ilvl w:val="0"/>
                <w:numId w:val="3"/>
              </w:numPr>
              <w:tabs>
                <w:tab w:val="clear" w:pos="720"/>
                <w:tab w:val="num" w:pos="252"/>
                <w:tab w:val="num" w:pos="305"/>
              </w:tabs>
              <w:overflowPunct w:val="0"/>
              <w:autoSpaceDE w:val="0"/>
              <w:autoSpaceDN w:val="0"/>
              <w:adjustRightInd w:val="0"/>
              <w:spacing w:before="60" w:afterLines="80" w:after="192" w:line="240" w:lineRule="atLeast"/>
              <w:ind w:left="249" w:hanging="249"/>
              <w:textAlignment w:val="baseline"/>
              <w:rPr>
                <w:rFonts w:ascii="Arial" w:hAnsi="Arial" w:cs="Arial"/>
                <w:sz w:val="20"/>
                <w:szCs w:val="20"/>
                <w:lang w:val="en-NZ"/>
              </w:rPr>
            </w:pPr>
            <w:r w:rsidRPr="003037A0">
              <w:rPr>
                <w:rFonts w:ascii="Arial" w:hAnsi="Arial" w:cs="Arial"/>
                <w:sz w:val="20"/>
                <w:szCs w:val="20"/>
                <w:lang w:val="en-NZ"/>
              </w:rPr>
              <w:t>Identify and proactively flag data, analytical, or reporting risks (including data quality issues, assumptions, or limitations), and work with appropriate stakeholders to address or escalate these in line with agreed practices.</w:t>
            </w:r>
          </w:p>
          <w:p w14:paraId="1DAA05F5" w14:textId="3676CB26" w:rsidR="0052397A" w:rsidRPr="0052397A" w:rsidRDefault="0052397A" w:rsidP="0052397A">
            <w:pPr>
              <w:numPr>
                <w:ilvl w:val="0"/>
                <w:numId w:val="3"/>
              </w:numPr>
              <w:tabs>
                <w:tab w:val="clear" w:pos="720"/>
                <w:tab w:val="num" w:pos="252"/>
                <w:tab w:val="num" w:pos="305"/>
              </w:tabs>
              <w:overflowPunct w:val="0"/>
              <w:autoSpaceDE w:val="0"/>
              <w:autoSpaceDN w:val="0"/>
              <w:adjustRightInd w:val="0"/>
              <w:spacing w:before="60" w:afterLines="80" w:after="192" w:line="240" w:lineRule="atLeast"/>
              <w:ind w:left="249" w:hanging="249"/>
              <w:textAlignment w:val="baseline"/>
              <w:rPr>
                <w:rFonts w:ascii="Arial" w:hAnsi="Arial" w:cs="Arial"/>
                <w:sz w:val="20"/>
                <w:szCs w:val="20"/>
                <w:lang w:val="en-NZ"/>
              </w:rPr>
            </w:pPr>
            <w:r w:rsidRPr="0052397A">
              <w:rPr>
                <w:rFonts w:ascii="Arial" w:hAnsi="Arial" w:cs="Arial"/>
                <w:sz w:val="20"/>
                <w:szCs w:val="20"/>
                <w:lang w:val="en-NZ"/>
              </w:rPr>
              <w:t xml:space="preserve">Work in alignment with FMG’s data and information governance </w:t>
            </w:r>
            <w:r w:rsidR="00793B30" w:rsidRPr="0052397A">
              <w:rPr>
                <w:rFonts w:ascii="Arial" w:hAnsi="Arial" w:cs="Arial"/>
                <w:sz w:val="20"/>
                <w:szCs w:val="20"/>
                <w:lang w:val="en-NZ"/>
              </w:rPr>
              <w:t>standards and</w:t>
            </w:r>
            <w:r w:rsidRPr="0052397A">
              <w:rPr>
                <w:rFonts w:ascii="Arial" w:hAnsi="Arial" w:cs="Arial"/>
                <w:sz w:val="20"/>
                <w:szCs w:val="20"/>
                <w:lang w:val="en-NZ"/>
              </w:rPr>
              <w:t xml:space="preserve"> engage with the Data &amp; Information Governance function to seek guidance or escalate data quality, privacy, or appropriate</w:t>
            </w:r>
            <w:r w:rsidRPr="0052397A">
              <w:rPr>
                <w:rFonts w:ascii="Arial" w:hAnsi="Arial" w:cs="Arial"/>
                <w:sz w:val="20"/>
                <w:szCs w:val="20"/>
                <w:lang w:val="en-NZ"/>
              </w:rPr>
              <w:noBreakHyphen/>
              <w:t>use considerations where required.</w:t>
            </w:r>
          </w:p>
        </w:tc>
      </w:tr>
      <w:tr w:rsidR="00611637" w:rsidRPr="00AC3E4C" w14:paraId="2849E615" w14:textId="77777777" w:rsidTr="00AC3E4C">
        <w:tc>
          <w:tcPr>
            <w:tcW w:w="2579" w:type="dxa"/>
          </w:tcPr>
          <w:p w14:paraId="6C9656DA" w14:textId="70670EC2" w:rsidR="00611637" w:rsidRDefault="004B15DC" w:rsidP="00321414">
            <w:pPr>
              <w:tabs>
                <w:tab w:val="left" w:pos="-720"/>
                <w:tab w:val="left" w:pos="0"/>
                <w:tab w:val="left" w:pos="1440"/>
              </w:tabs>
              <w:suppressAutoHyphens/>
              <w:spacing w:before="60" w:after="60"/>
              <w:rPr>
                <w:rFonts w:ascii="Arial" w:hAnsi="Arial" w:cs="Arial"/>
                <w:color w:val="00703C"/>
                <w:sz w:val="20"/>
                <w:szCs w:val="20"/>
                <w:lang w:val="en-NZ"/>
              </w:rPr>
            </w:pPr>
            <w:r>
              <w:rPr>
                <w:rFonts w:ascii="Arial" w:hAnsi="Arial" w:cs="Arial"/>
                <w:color w:val="00703C"/>
                <w:sz w:val="20"/>
                <w:szCs w:val="20"/>
                <w:lang w:val="en-NZ"/>
              </w:rPr>
              <w:t>Team Contribution</w:t>
            </w:r>
          </w:p>
        </w:tc>
        <w:tc>
          <w:tcPr>
            <w:tcW w:w="7069" w:type="dxa"/>
            <w:shd w:val="clear" w:color="auto" w:fill="FFFFFF"/>
          </w:tcPr>
          <w:p w14:paraId="3B37CE8D" w14:textId="4958251C" w:rsidR="002F486B" w:rsidRPr="002F486B" w:rsidRDefault="002F486B" w:rsidP="002F486B">
            <w:pPr>
              <w:numPr>
                <w:ilvl w:val="0"/>
                <w:numId w:val="3"/>
              </w:numPr>
              <w:tabs>
                <w:tab w:val="clear" w:pos="720"/>
                <w:tab w:val="num" w:pos="252"/>
                <w:tab w:val="num" w:pos="305"/>
              </w:tabs>
              <w:overflowPunct w:val="0"/>
              <w:autoSpaceDE w:val="0"/>
              <w:autoSpaceDN w:val="0"/>
              <w:adjustRightInd w:val="0"/>
              <w:spacing w:before="60" w:afterLines="80" w:after="192" w:line="240" w:lineRule="atLeast"/>
              <w:ind w:left="249" w:hanging="249"/>
              <w:textAlignment w:val="baseline"/>
              <w:rPr>
                <w:rFonts w:ascii="Arial" w:hAnsi="Arial" w:cs="Arial"/>
                <w:sz w:val="20"/>
                <w:szCs w:val="20"/>
                <w:lang w:val="en-NZ"/>
              </w:rPr>
            </w:pPr>
            <w:r w:rsidRPr="002F486B">
              <w:rPr>
                <w:rFonts w:ascii="Arial" w:hAnsi="Arial" w:cs="Arial"/>
                <w:sz w:val="20"/>
                <w:szCs w:val="20"/>
                <w:lang w:val="en-NZ"/>
              </w:rPr>
              <w:t xml:space="preserve">Actively contribute to the analytics team through collaboration, peer support, and knowledge sharing. </w:t>
            </w:r>
          </w:p>
          <w:p w14:paraId="5E8ED338" w14:textId="6EA454E7" w:rsidR="00611637" w:rsidRPr="002F486B" w:rsidRDefault="002F486B" w:rsidP="002F486B">
            <w:pPr>
              <w:numPr>
                <w:ilvl w:val="0"/>
                <w:numId w:val="3"/>
              </w:numPr>
              <w:tabs>
                <w:tab w:val="clear" w:pos="720"/>
                <w:tab w:val="num" w:pos="252"/>
                <w:tab w:val="num" w:pos="305"/>
              </w:tabs>
              <w:overflowPunct w:val="0"/>
              <w:autoSpaceDE w:val="0"/>
              <w:autoSpaceDN w:val="0"/>
              <w:adjustRightInd w:val="0"/>
              <w:spacing w:before="60" w:afterLines="80" w:after="192" w:line="240" w:lineRule="atLeast"/>
              <w:ind w:left="249" w:hanging="249"/>
              <w:textAlignment w:val="baseline"/>
              <w:rPr>
                <w:rFonts w:ascii="Arial" w:hAnsi="Arial" w:cs="Arial"/>
                <w:sz w:val="20"/>
                <w:szCs w:val="20"/>
                <w:lang w:val="en-NZ"/>
              </w:rPr>
            </w:pPr>
            <w:r w:rsidRPr="002F486B">
              <w:rPr>
                <w:rFonts w:ascii="Arial" w:hAnsi="Arial" w:cs="Arial"/>
                <w:sz w:val="20"/>
                <w:szCs w:val="20"/>
                <w:lang w:val="en-NZ"/>
              </w:rPr>
              <w:t>Contribute to the broader analytics community by sharing knowledge, standards, and approaches, helping to uplift analytical capability across central and business</w:t>
            </w:r>
            <w:r w:rsidRPr="002F486B">
              <w:rPr>
                <w:rFonts w:ascii="Arial" w:hAnsi="Arial" w:cs="Arial"/>
                <w:sz w:val="20"/>
                <w:szCs w:val="20"/>
                <w:lang w:val="en-NZ"/>
              </w:rPr>
              <w:noBreakHyphen/>
              <w:t>aligned analytics roles.</w:t>
            </w:r>
          </w:p>
        </w:tc>
      </w:tr>
      <w:tr w:rsidR="00B509FE" w:rsidRPr="00AC3E4C" w14:paraId="218E4306" w14:textId="77777777" w:rsidTr="00AC3E4C">
        <w:tc>
          <w:tcPr>
            <w:tcW w:w="2579" w:type="dxa"/>
          </w:tcPr>
          <w:p w14:paraId="73015904" w14:textId="76913088" w:rsidR="00B509FE" w:rsidRDefault="00B509FE" w:rsidP="00321414">
            <w:pPr>
              <w:tabs>
                <w:tab w:val="left" w:pos="-720"/>
                <w:tab w:val="left" w:pos="0"/>
                <w:tab w:val="left" w:pos="1440"/>
              </w:tabs>
              <w:suppressAutoHyphens/>
              <w:spacing w:before="60" w:after="60"/>
              <w:rPr>
                <w:rFonts w:ascii="Arial" w:hAnsi="Arial" w:cs="Arial"/>
                <w:color w:val="00703C"/>
                <w:sz w:val="20"/>
                <w:szCs w:val="20"/>
                <w:lang w:val="en-NZ"/>
              </w:rPr>
            </w:pPr>
            <w:r>
              <w:rPr>
                <w:rFonts w:ascii="Arial" w:hAnsi="Arial" w:cs="Arial"/>
                <w:color w:val="00703C"/>
                <w:sz w:val="20"/>
                <w:szCs w:val="20"/>
                <w:lang w:val="en-NZ"/>
              </w:rPr>
              <w:t>Service Mindset</w:t>
            </w:r>
          </w:p>
        </w:tc>
        <w:tc>
          <w:tcPr>
            <w:tcW w:w="7069" w:type="dxa"/>
            <w:shd w:val="clear" w:color="auto" w:fill="FFFFFF"/>
          </w:tcPr>
          <w:p w14:paraId="362C6D15" w14:textId="4FA31B43" w:rsidR="00AB0599" w:rsidRPr="00AB0599" w:rsidRDefault="00AB0599" w:rsidP="00AB0599">
            <w:pPr>
              <w:numPr>
                <w:ilvl w:val="0"/>
                <w:numId w:val="3"/>
              </w:numPr>
              <w:tabs>
                <w:tab w:val="clear" w:pos="720"/>
                <w:tab w:val="num" w:pos="252"/>
                <w:tab w:val="num" w:pos="305"/>
              </w:tabs>
              <w:overflowPunct w:val="0"/>
              <w:autoSpaceDE w:val="0"/>
              <w:autoSpaceDN w:val="0"/>
              <w:adjustRightInd w:val="0"/>
              <w:spacing w:before="60" w:afterLines="80" w:after="192" w:line="240" w:lineRule="atLeast"/>
              <w:ind w:left="249" w:hanging="249"/>
              <w:textAlignment w:val="baseline"/>
              <w:rPr>
                <w:rFonts w:ascii="Arial" w:hAnsi="Arial" w:cs="Arial"/>
                <w:sz w:val="20"/>
                <w:szCs w:val="20"/>
                <w:lang w:val="en-NZ"/>
              </w:rPr>
            </w:pPr>
            <w:r w:rsidRPr="00AB0599">
              <w:rPr>
                <w:rFonts w:ascii="Arial" w:hAnsi="Arial" w:cs="Arial"/>
                <w:sz w:val="20"/>
                <w:szCs w:val="20"/>
                <w:lang w:val="en-NZ"/>
              </w:rPr>
              <w:t xml:space="preserve">Demonstrate a strong service mindset by delivering analytics that are timely, reliable, and aligned to business needs. </w:t>
            </w:r>
          </w:p>
          <w:p w14:paraId="25235860" w14:textId="77777777" w:rsidR="00B509FE" w:rsidRDefault="00AB0599" w:rsidP="00AB0599">
            <w:pPr>
              <w:numPr>
                <w:ilvl w:val="0"/>
                <w:numId w:val="3"/>
              </w:numPr>
              <w:tabs>
                <w:tab w:val="clear" w:pos="720"/>
                <w:tab w:val="num" w:pos="252"/>
                <w:tab w:val="num" w:pos="305"/>
              </w:tabs>
              <w:overflowPunct w:val="0"/>
              <w:autoSpaceDE w:val="0"/>
              <w:autoSpaceDN w:val="0"/>
              <w:adjustRightInd w:val="0"/>
              <w:spacing w:before="60" w:afterLines="80" w:after="192" w:line="240" w:lineRule="atLeast"/>
              <w:ind w:left="249" w:hanging="249"/>
              <w:textAlignment w:val="baseline"/>
              <w:rPr>
                <w:rFonts w:ascii="Arial" w:hAnsi="Arial" w:cs="Arial"/>
                <w:sz w:val="20"/>
                <w:szCs w:val="20"/>
                <w:lang w:val="en-NZ"/>
              </w:rPr>
            </w:pPr>
            <w:r w:rsidRPr="00AB0599">
              <w:rPr>
                <w:rFonts w:ascii="Arial" w:hAnsi="Arial" w:cs="Arial"/>
                <w:sz w:val="20"/>
                <w:szCs w:val="20"/>
                <w:lang w:val="en-NZ"/>
              </w:rPr>
              <w:t>Ensure work is completed to a high standard and communicated clearly, with consideration of downstream business impact.</w:t>
            </w:r>
          </w:p>
          <w:p w14:paraId="15C0D3E9" w14:textId="172E0B9C" w:rsidR="00605773" w:rsidRPr="00605773" w:rsidRDefault="00605773" w:rsidP="00605773">
            <w:pPr>
              <w:numPr>
                <w:ilvl w:val="0"/>
                <w:numId w:val="3"/>
              </w:numPr>
              <w:tabs>
                <w:tab w:val="clear" w:pos="720"/>
                <w:tab w:val="num" w:pos="252"/>
                <w:tab w:val="num" w:pos="305"/>
              </w:tabs>
              <w:overflowPunct w:val="0"/>
              <w:autoSpaceDE w:val="0"/>
              <w:autoSpaceDN w:val="0"/>
              <w:adjustRightInd w:val="0"/>
              <w:spacing w:before="60" w:afterLines="80" w:after="192" w:line="240" w:lineRule="atLeast"/>
              <w:ind w:left="249" w:hanging="249"/>
              <w:textAlignment w:val="baseline"/>
              <w:rPr>
                <w:rFonts w:ascii="Arial" w:hAnsi="Arial" w:cs="Arial"/>
                <w:sz w:val="20"/>
                <w:szCs w:val="20"/>
                <w:lang w:val="en-NZ"/>
              </w:rPr>
            </w:pPr>
            <w:r w:rsidRPr="00605773">
              <w:rPr>
                <w:rFonts w:ascii="Arial" w:hAnsi="Arial" w:cs="Arial"/>
                <w:sz w:val="20"/>
                <w:szCs w:val="20"/>
                <w:lang w:val="en-NZ"/>
              </w:rPr>
              <w:t>Apply sound analytical judgement and professional standards to ensure analytics and insights are trustworthy, appropriate, and fit for purpose.</w:t>
            </w:r>
          </w:p>
        </w:tc>
      </w:tr>
      <w:tr w:rsidR="009F2255" w:rsidRPr="00AC3E4C" w14:paraId="3E398650" w14:textId="77777777" w:rsidTr="00AC3E4C">
        <w:tc>
          <w:tcPr>
            <w:tcW w:w="2579" w:type="dxa"/>
          </w:tcPr>
          <w:p w14:paraId="459BD6F6" w14:textId="4A7E116F" w:rsidR="009F2255" w:rsidRDefault="009F2255" w:rsidP="00321414">
            <w:pPr>
              <w:tabs>
                <w:tab w:val="left" w:pos="-720"/>
                <w:tab w:val="left" w:pos="0"/>
                <w:tab w:val="left" w:pos="1440"/>
              </w:tabs>
              <w:suppressAutoHyphens/>
              <w:spacing w:before="60" w:after="60"/>
              <w:rPr>
                <w:rFonts w:ascii="Arial" w:hAnsi="Arial" w:cs="Arial"/>
                <w:color w:val="00703C"/>
                <w:sz w:val="20"/>
                <w:szCs w:val="20"/>
                <w:lang w:val="en-NZ"/>
              </w:rPr>
            </w:pPr>
            <w:r>
              <w:rPr>
                <w:rFonts w:ascii="Arial" w:hAnsi="Arial" w:cs="Arial"/>
                <w:color w:val="00703C"/>
                <w:sz w:val="20"/>
                <w:szCs w:val="20"/>
                <w:lang w:val="en-NZ"/>
              </w:rPr>
              <w:t>Other Duties</w:t>
            </w:r>
          </w:p>
        </w:tc>
        <w:tc>
          <w:tcPr>
            <w:tcW w:w="7069" w:type="dxa"/>
            <w:shd w:val="clear" w:color="auto" w:fill="FFFFFF"/>
          </w:tcPr>
          <w:p w14:paraId="0692865E" w14:textId="2EF90A14" w:rsidR="009F2255" w:rsidRPr="000C7ED7" w:rsidRDefault="000C7ED7" w:rsidP="000C7ED7">
            <w:pPr>
              <w:numPr>
                <w:ilvl w:val="0"/>
                <w:numId w:val="3"/>
              </w:numPr>
              <w:tabs>
                <w:tab w:val="clear" w:pos="720"/>
                <w:tab w:val="num" w:pos="252"/>
                <w:tab w:val="num" w:pos="305"/>
              </w:tabs>
              <w:overflowPunct w:val="0"/>
              <w:autoSpaceDE w:val="0"/>
              <w:autoSpaceDN w:val="0"/>
              <w:adjustRightInd w:val="0"/>
              <w:spacing w:before="60" w:afterLines="80" w:after="192" w:line="240" w:lineRule="atLeast"/>
              <w:ind w:left="249" w:hanging="249"/>
              <w:textAlignment w:val="baseline"/>
              <w:rPr>
                <w:rFonts w:ascii="Arial" w:hAnsi="Arial" w:cs="Arial"/>
                <w:sz w:val="20"/>
                <w:szCs w:val="20"/>
                <w:lang w:val="en-NZ"/>
              </w:rPr>
            </w:pPr>
            <w:r w:rsidRPr="000C7ED7">
              <w:rPr>
                <w:rFonts w:ascii="Arial" w:hAnsi="Arial" w:cs="Arial"/>
                <w:sz w:val="20"/>
                <w:szCs w:val="20"/>
                <w:lang w:val="en-NZ"/>
              </w:rPr>
              <w:t xml:space="preserve">Undertake other tasks as directed by the </w:t>
            </w:r>
            <w:r w:rsidR="009B0B48">
              <w:rPr>
                <w:rFonts w:ascii="Arial" w:hAnsi="Arial" w:cs="Arial"/>
                <w:sz w:val="20"/>
                <w:szCs w:val="20"/>
                <w:lang w:val="en-NZ"/>
              </w:rPr>
              <w:t xml:space="preserve">Delivery Manager – Advanced Analytics </w:t>
            </w:r>
            <w:r w:rsidRPr="000C7ED7">
              <w:rPr>
                <w:rFonts w:ascii="Arial" w:hAnsi="Arial" w:cs="Arial"/>
                <w:sz w:val="20"/>
                <w:szCs w:val="20"/>
                <w:lang w:val="en-NZ"/>
              </w:rPr>
              <w:t>from time to time</w:t>
            </w:r>
          </w:p>
        </w:tc>
      </w:tr>
      <w:tr w:rsidR="000C7ED7" w:rsidRPr="00AC3E4C" w14:paraId="1E64700E" w14:textId="77777777" w:rsidTr="00AC3E4C">
        <w:tc>
          <w:tcPr>
            <w:tcW w:w="2579" w:type="dxa"/>
          </w:tcPr>
          <w:p w14:paraId="080EF98C" w14:textId="042E44AB" w:rsidR="000C7ED7" w:rsidRDefault="000C7ED7" w:rsidP="00321414">
            <w:pPr>
              <w:tabs>
                <w:tab w:val="left" w:pos="-720"/>
                <w:tab w:val="left" w:pos="0"/>
                <w:tab w:val="left" w:pos="1440"/>
              </w:tabs>
              <w:suppressAutoHyphens/>
              <w:spacing w:before="60" w:after="60"/>
              <w:rPr>
                <w:rFonts w:ascii="Arial" w:hAnsi="Arial" w:cs="Arial"/>
                <w:color w:val="00703C"/>
                <w:sz w:val="20"/>
                <w:szCs w:val="20"/>
                <w:lang w:val="en-NZ"/>
              </w:rPr>
            </w:pPr>
            <w:r>
              <w:rPr>
                <w:rFonts w:ascii="Arial" w:hAnsi="Arial" w:cs="Arial"/>
                <w:color w:val="00703C"/>
                <w:sz w:val="20"/>
                <w:szCs w:val="20"/>
                <w:lang w:val="en-NZ"/>
              </w:rPr>
              <w:t>Health &amp; Safety</w:t>
            </w:r>
          </w:p>
        </w:tc>
        <w:tc>
          <w:tcPr>
            <w:tcW w:w="7069" w:type="dxa"/>
            <w:shd w:val="clear" w:color="auto" w:fill="FFFFFF"/>
          </w:tcPr>
          <w:p w14:paraId="34DFC44A" w14:textId="4DAF6598" w:rsidR="000C7ED7" w:rsidRPr="000C7ED7" w:rsidRDefault="000C7ED7" w:rsidP="000C7ED7">
            <w:pPr>
              <w:numPr>
                <w:ilvl w:val="0"/>
                <w:numId w:val="3"/>
              </w:numPr>
              <w:tabs>
                <w:tab w:val="clear" w:pos="720"/>
                <w:tab w:val="num" w:pos="252"/>
                <w:tab w:val="num" w:pos="305"/>
              </w:tabs>
              <w:overflowPunct w:val="0"/>
              <w:autoSpaceDE w:val="0"/>
              <w:autoSpaceDN w:val="0"/>
              <w:adjustRightInd w:val="0"/>
              <w:spacing w:before="60" w:afterLines="80" w:after="192" w:line="240" w:lineRule="atLeast"/>
              <w:ind w:left="249" w:hanging="249"/>
              <w:textAlignment w:val="baseline"/>
              <w:rPr>
                <w:rFonts w:ascii="Arial" w:hAnsi="Arial" w:cs="Arial"/>
                <w:sz w:val="20"/>
                <w:szCs w:val="20"/>
                <w:lang w:val="en-NZ"/>
              </w:rPr>
            </w:pPr>
            <w:r w:rsidRPr="000C7ED7">
              <w:rPr>
                <w:rFonts w:ascii="Arial" w:hAnsi="Arial" w:cs="Arial"/>
                <w:sz w:val="20"/>
                <w:szCs w:val="20"/>
                <w:lang w:val="en-NZ"/>
              </w:rPr>
              <w:t xml:space="preserve">Comply with FMG’s safety and wellbeing policies and procedures, including hazard management and incident reporting. </w:t>
            </w:r>
          </w:p>
          <w:p w14:paraId="418820F0" w14:textId="73E57E74" w:rsidR="000C7ED7" w:rsidRPr="000C7ED7" w:rsidRDefault="000C7ED7" w:rsidP="000C7ED7">
            <w:pPr>
              <w:numPr>
                <w:ilvl w:val="0"/>
                <w:numId w:val="3"/>
              </w:numPr>
              <w:tabs>
                <w:tab w:val="clear" w:pos="720"/>
                <w:tab w:val="num" w:pos="252"/>
                <w:tab w:val="num" w:pos="305"/>
              </w:tabs>
              <w:overflowPunct w:val="0"/>
              <w:autoSpaceDE w:val="0"/>
              <w:autoSpaceDN w:val="0"/>
              <w:adjustRightInd w:val="0"/>
              <w:spacing w:before="60" w:afterLines="80" w:after="192" w:line="240" w:lineRule="atLeast"/>
              <w:ind w:left="249" w:hanging="249"/>
              <w:textAlignment w:val="baseline"/>
              <w:rPr>
                <w:rFonts w:ascii="Arial" w:hAnsi="Arial" w:cs="Arial"/>
                <w:sz w:val="20"/>
                <w:szCs w:val="20"/>
                <w:lang w:val="en-NZ"/>
              </w:rPr>
            </w:pPr>
            <w:r w:rsidRPr="000C7ED7">
              <w:rPr>
                <w:rFonts w:ascii="Arial" w:hAnsi="Arial" w:cs="Arial"/>
                <w:sz w:val="20"/>
                <w:szCs w:val="20"/>
                <w:lang w:val="en-NZ"/>
              </w:rPr>
              <w:t>Work in a safe manner at all times and do not undertake activities without appropriate training.</w:t>
            </w:r>
          </w:p>
        </w:tc>
      </w:tr>
    </w:tbl>
    <w:p w14:paraId="2BBE2C6C" w14:textId="09F2A663" w:rsidR="00DA4E57" w:rsidRDefault="00DA4E57" w:rsidP="00B57C5A"/>
    <w:p w14:paraId="39BAF0B2" w14:textId="77777777" w:rsidR="003A367A" w:rsidRPr="005B09D5" w:rsidRDefault="00DA4E57" w:rsidP="00865842">
      <w:pPr>
        <w:pStyle w:val="Heading3"/>
        <w:spacing w:before="0"/>
        <w:rPr>
          <w:sz w:val="24"/>
          <w:szCs w:val="24"/>
        </w:rPr>
      </w:pPr>
      <w:r>
        <w:rPr>
          <w:sz w:val="24"/>
          <w:szCs w:val="24"/>
        </w:rPr>
        <w:br w:type="page"/>
      </w:r>
    </w:p>
    <w:tbl>
      <w:tblPr>
        <w:tblW w:w="9648" w:type="dxa"/>
        <w:tblBorders>
          <w:top w:val="single" w:sz="4" w:space="0" w:color="C0C0C0"/>
          <w:bottom w:val="single" w:sz="4" w:space="0" w:color="C0C0C0"/>
          <w:insideH w:val="single" w:sz="4" w:space="0" w:color="C0C0C0"/>
        </w:tblBorders>
        <w:tblLook w:val="00A0" w:firstRow="1" w:lastRow="0" w:firstColumn="1" w:lastColumn="0" w:noHBand="0" w:noVBand="0"/>
      </w:tblPr>
      <w:tblGrid>
        <w:gridCol w:w="7488"/>
        <w:gridCol w:w="2160"/>
      </w:tblGrid>
      <w:tr w:rsidR="004C0D96" w:rsidRPr="00336491" w14:paraId="6E1E7DEA" w14:textId="77777777" w:rsidTr="00505347">
        <w:trPr>
          <w:trHeight w:val="427"/>
        </w:trPr>
        <w:tc>
          <w:tcPr>
            <w:tcW w:w="9648" w:type="dxa"/>
            <w:gridSpan w:val="2"/>
            <w:shd w:val="clear" w:color="auto" w:fill="00703C"/>
            <w:vAlign w:val="center"/>
          </w:tcPr>
          <w:p w14:paraId="60FD3D1D" w14:textId="77777777" w:rsidR="004C0D96" w:rsidRPr="00336491" w:rsidRDefault="004C0D96" w:rsidP="00505347">
            <w:pPr>
              <w:jc w:val="center"/>
              <w:rPr>
                <w:rFonts w:ascii="Arial" w:hAnsi="Arial" w:cs="Arial"/>
                <w:b/>
                <w:color w:val="FFFFFF"/>
                <w:sz w:val="22"/>
                <w:szCs w:val="22"/>
                <w:lang w:val="en-NZ"/>
              </w:rPr>
            </w:pPr>
            <w:r w:rsidRPr="00336491">
              <w:rPr>
                <w:rFonts w:ascii="Arial" w:hAnsi="Arial" w:cs="Arial"/>
                <w:b/>
                <w:bCs/>
                <w:color w:val="FFFFFF"/>
                <w:sz w:val="22"/>
                <w:szCs w:val="22"/>
                <w:lang w:val="en-NZ"/>
              </w:rPr>
              <w:t>COMPETENCIES</w:t>
            </w:r>
          </w:p>
        </w:tc>
      </w:tr>
      <w:tr w:rsidR="004C0D96" w:rsidRPr="00336491" w14:paraId="74B751D1" w14:textId="77777777" w:rsidTr="00505347">
        <w:trPr>
          <w:trHeight w:val="685"/>
        </w:trPr>
        <w:tc>
          <w:tcPr>
            <w:tcW w:w="7488" w:type="dxa"/>
            <w:vAlign w:val="center"/>
          </w:tcPr>
          <w:p w14:paraId="22D167EE" w14:textId="77777777" w:rsidR="004C0D96" w:rsidRPr="00336491" w:rsidRDefault="004C0D96" w:rsidP="00505347">
            <w:pPr>
              <w:jc w:val="both"/>
              <w:rPr>
                <w:rFonts w:ascii="Arial" w:hAnsi="Arial" w:cs="Arial"/>
                <w:i/>
                <w:iCs/>
                <w:color w:val="808080"/>
                <w:sz w:val="20"/>
                <w:szCs w:val="20"/>
                <w:lang w:val="en-NZ"/>
              </w:rPr>
            </w:pPr>
            <w:r w:rsidRPr="00336491">
              <w:rPr>
                <w:rFonts w:ascii="Arial" w:hAnsi="Arial" w:cs="Arial"/>
                <w:i/>
                <w:iCs/>
                <w:color w:val="808080"/>
                <w:sz w:val="20"/>
                <w:szCs w:val="20"/>
                <w:lang w:val="en-NZ"/>
              </w:rPr>
              <w:t>*see competency framework for behaviours expected at each level</w:t>
            </w:r>
          </w:p>
        </w:tc>
        <w:tc>
          <w:tcPr>
            <w:tcW w:w="2160" w:type="dxa"/>
            <w:vAlign w:val="center"/>
          </w:tcPr>
          <w:p w14:paraId="568CDAEB" w14:textId="77777777" w:rsidR="004C0D96" w:rsidRPr="00336491" w:rsidRDefault="004C0D96" w:rsidP="00505347">
            <w:pPr>
              <w:spacing w:after="120"/>
              <w:jc w:val="center"/>
              <w:rPr>
                <w:rFonts w:ascii="Arial" w:hAnsi="Arial" w:cs="Arial"/>
                <w:bCs/>
                <w:i/>
                <w:iCs/>
                <w:color w:val="808080"/>
                <w:sz w:val="20"/>
                <w:szCs w:val="20"/>
                <w:lang w:val="en-NZ"/>
              </w:rPr>
            </w:pPr>
            <w:r w:rsidRPr="00336491">
              <w:rPr>
                <w:rFonts w:ascii="Arial" w:hAnsi="Arial" w:cs="Arial"/>
                <w:bCs/>
                <w:i/>
                <w:iCs/>
                <w:color w:val="808080"/>
                <w:sz w:val="20"/>
                <w:szCs w:val="20"/>
                <w:lang w:val="en-NZ"/>
              </w:rPr>
              <w:t>Expected Level</w:t>
            </w:r>
          </w:p>
        </w:tc>
      </w:tr>
      <w:tr w:rsidR="004C0D96" w:rsidRPr="00336491" w14:paraId="32875EA1" w14:textId="77777777" w:rsidTr="00505347">
        <w:trPr>
          <w:trHeight w:val="1234"/>
        </w:trPr>
        <w:tc>
          <w:tcPr>
            <w:tcW w:w="7488" w:type="dxa"/>
            <w:vAlign w:val="center"/>
          </w:tcPr>
          <w:p w14:paraId="37CAC712" w14:textId="77777777" w:rsidR="004C0D96" w:rsidRPr="00336491" w:rsidRDefault="004C0D96" w:rsidP="00505347">
            <w:pPr>
              <w:spacing w:before="120" w:after="120"/>
              <w:rPr>
                <w:rFonts w:ascii="Arial" w:hAnsi="Arial" w:cs="Arial"/>
                <w:b/>
                <w:color w:val="00703C"/>
                <w:sz w:val="20"/>
                <w:szCs w:val="20"/>
                <w:lang w:val="en-NZ" w:bidi="en-US"/>
              </w:rPr>
            </w:pPr>
            <w:r w:rsidRPr="00336491">
              <w:rPr>
                <w:rFonts w:ascii="Arial" w:hAnsi="Arial" w:cs="Arial"/>
                <w:b/>
                <w:color w:val="00703C"/>
                <w:sz w:val="20"/>
                <w:szCs w:val="20"/>
                <w:lang w:val="en-NZ" w:bidi="en-US"/>
              </w:rPr>
              <w:t>Customer Driven (Internal &amp; External)</w:t>
            </w:r>
          </w:p>
          <w:p w14:paraId="7943D906" w14:textId="77777777" w:rsidR="004C0D96" w:rsidRPr="00336491" w:rsidRDefault="004C0D96" w:rsidP="00505347">
            <w:pPr>
              <w:spacing w:after="120"/>
              <w:rPr>
                <w:rFonts w:ascii="Arial" w:hAnsi="Arial" w:cs="Arial"/>
                <w:sz w:val="20"/>
                <w:szCs w:val="20"/>
                <w:lang w:val="en-NZ" w:bidi="en-US"/>
              </w:rPr>
            </w:pPr>
            <w:r w:rsidRPr="00336491">
              <w:rPr>
                <w:rFonts w:ascii="Arial" w:hAnsi="Arial" w:cs="Arial"/>
                <w:bCs/>
                <w:sz w:val="20"/>
                <w:szCs w:val="20"/>
                <w:lang w:val="en-NZ" w:bidi="en-US"/>
              </w:rPr>
              <w:t>A commitment to understanding the needs and best interests of both internal and external customers, in order to provide them with outstanding customer service and help them to make informed decisions.</w:t>
            </w:r>
          </w:p>
        </w:tc>
        <w:tc>
          <w:tcPr>
            <w:tcW w:w="2160" w:type="dxa"/>
            <w:vAlign w:val="center"/>
          </w:tcPr>
          <w:p w14:paraId="3AE9B311" w14:textId="77777777" w:rsidR="004C0D96" w:rsidRPr="00336491" w:rsidRDefault="004C0D96" w:rsidP="00505347">
            <w:pPr>
              <w:spacing w:after="120"/>
              <w:ind w:left="357"/>
              <w:rPr>
                <w:rFonts w:ascii="Arial" w:hAnsi="Arial" w:cs="Arial"/>
                <w:sz w:val="20"/>
                <w:szCs w:val="20"/>
                <w:lang w:val="en-NZ"/>
              </w:rPr>
            </w:pPr>
            <w:r w:rsidRPr="00336491">
              <w:rPr>
                <w:rFonts w:ascii="Arial" w:hAnsi="Arial" w:cs="Arial"/>
                <w:sz w:val="20"/>
                <w:szCs w:val="20"/>
                <w:lang w:val="en-NZ"/>
              </w:rPr>
              <w:t>Intermediate*</w:t>
            </w:r>
          </w:p>
        </w:tc>
      </w:tr>
      <w:tr w:rsidR="004C0D96" w:rsidRPr="00336491" w14:paraId="679F641D" w14:textId="77777777" w:rsidTr="00505347">
        <w:trPr>
          <w:trHeight w:val="1340"/>
        </w:trPr>
        <w:tc>
          <w:tcPr>
            <w:tcW w:w="7488" w:type="dxa"/>
            <w:vAlign w:val="center"/>
          </w:tcPr>
          <w:p w14:paraId="0E461CF5" w14:textId="77777777" w:rsidR="004C0D96" w:rsidRPr="00336491" w:rsidRDefault="004C0D96" w:rsidP="00505347">
            <w:pPr>
              <w:spacing w:before="120" w:after="120"/>
              <w:rPr>
                <w:rFonts w:ascii="Arial" w:hAnsi="Arial" w:cs="Arial"/>
                <w:b/>
                <w:color w:val="00703C"/>
                <w:sz w:val="20"/>
                <w:szCs w:val="20"/>
                <w:lang w:val="en-NZ"/>
              </w:rPr>
            </w:pPr>
            <w:r w:rsidRPr="00336491">
              <w:rPr>
                <w:rFonts w:ascii="Arial" w:hAnsi="Arial" w:cs="Arial"/>
                <w:b/>
                <w:color w:val="00703C"/>
                <w:sz w:val="20"/>
                <w:szCs w:val="20"/>
                <w:lang w:val="en-NZ"/>
              </w:rPr>
              <w:t>Accountability</w:t>
            </w:r>
          </w:p>
          <w:p w14:paraId="32D1AE02" w14:textId="77777777" w:rsidR="004C0D96" w:rsidRPr="00336491" w:rsidRDefault="004C0D96" w:rsidP="00505347">
            <w:pPr>
              <w:spacing w:after="120"/>
              <w:rPr>
                <w:rFonts w:ascii="Arial" w:hAnsi="Arial" w:cs="Arial"/>
                <w:sz w:val="20"/>
                <w:szCs w:val="20"/>
                <w:lang w:val="en-NZ"/>
              </w:rPr>
            </w:pPr>
            <w:r w:rsidRPr="00336491">
              <w:rPr>
                <w:rFonts w:ascii="Arial" w:hAnsi="Arial" w:cs="Arial"/>
                <w:bCs/>
                <w:sz w:val="20"/>
                <w:szCs w:val="20"/>
                <w:lang w:val="en-NZ"/>
              </w:rPr>
              <w:t xml:space="preserve">Taking personal ownership of decisions, behaviour, and development, and being responsible for how these actions impact on the wider organisation and customers.  </w:t>
            </w:r>
          </w:p>
        </w:tc>
        <w:tc>
          <w:tcPr>
            <w:tcW w:w="2160" w:type="dxa"/>
            <w:vAlign w:val="center"/>
          </w:tcPr>
          <w:p w14:paraId="310D55C0" w14:textId="77777777" w:rsidR="004C0D96" w:rsidRPr="00336491" w:rsidRDefault="004C0D96" w:rsidP="00505347">
            <w:pPr>
              <w:spacing w:after="120"/>
              <w:ind w:left="357"/>
              <w:jc w:val="both"/>
              <w:rPr>
                <w:rFonts w:ascii="Arial" w:hAnsi="Arial" w:cs="Arial"/>
                <w:sz w:val="20"/>
                <w:szCs w:val="20"/>
                <w:lang w:val="en-NZ"/>
              </w:rPr>
            </w:pPr>
            <w:r w:rsidRPr="00336491">
              <w:rPr>
                <w:rFonts w:ascii="Arial" w:hAnsi="Arial" w:cs="Arial"/>
                <w:sz w:val="20"/>
                <w:szCs w:val="20"/>
                <w:lang w:val="en-NZ"/>
              </w:rPr>
              <w:t>Intermediate*</w:t>
            </w:r>
          </w:p>
        </w:tc>
      </w:tr>
      <w:tr w:rsidR="004C0D96" w:rsidRPr="00336491" w14:paraId="15E95AC2" w14:textId="77777777" w:rsidTr="00505347">
        <w:trPr>
          <w:trHeight w:val="1102"/>
        </w:trPr>
        <w:tc>
          <w:tcPr>
            <w:tcW w:w="7488" w:type="dxa"/>
            <w:vAlign w:val="center"/>
          </w:tcPr>
          <w:p w14:paraId="68D0A3AB" w14:textId="77777777" w:rsidR="004C0D96" w:rsidRPr="00336491" w:rsidRDefault="004C0D96" w:rsidP="00505347">
            <w:pPr>
              <w:spacing w:before="120" w:after="120"/>
              <w:rPr>
                <w:rFonts w:ascii="Arial" w:hAnsi="Arial" w:cs="Arial"/>
                <w:b/>
                <w:color w:val="00703C"/>
                <w:sz w:val="20"/>
                <w:szCs w:val="20"/>
                <w:lang w:val="en-NZ"/>
              </w:rPr>
            </w:pPr>
            <w:r w:rsidRPr="00336491">
              <w:rPr>
                <w:rFonts w:ascii="Arial" w:hAnsi="Arial" w:cs="Arial"/>
                <w:b/>
                <w:color w:val="00703C"/>
                <w:sz w:val="20"/>
                <w:szCs w:val="20"/>
                <w:lang w:val="en-NZ"/>
              </w:rPr>
              <w:t>Adaptability</w:t>
            </w:r>
          </w:p>
          <w:p w14:paraId="2723CFFB" w14:textId="77777777" w:rsidR="004C0D96" w:rsidRPr="00336491" w:rsidRDefault="004C0D96" w:rsidP="00505347">
            <w:pPr>
              <w:spacing w:after="120"/>
              <w:rPr>
                <w:rFonts w:ascii="Arial" w:hAnsi="Arial" w:cs="Arial"/>
                <w:sz w:val="20"/>
                <w:szCs w:val="20"/>
                <w:lang w:val="en-NZ"/>
              </w:rPr>
            </w:pPr>
            <w:r w:rsidRPr="00336491">
              <w:rPr>
                <w:rFonts w:ascii="Arial" w:hAnsi="Arial" w:cs="Arial"/>
                <w:bCs/>
                <w:sz w:val="20"/>
                <w:szCs w:val="20"/>
                <w:lang w:val="en-NZ"/>
              </w:rPr>
              <w:t>Demonstrating a willingness to engage in a changing environment and being flexible and comfortable working with change.</w:t>
            </w:r>
          </w:p>
        </w:tc>
        <w:tc>
          <w:tcPr>
            <w:tcW w:w="2160" w:type="dxa"/>
            <w:vAlign w:val="center"/>
          </w:tcPr>
          <w:p w14:paraId="23EEA980" w14:textId="77777777" w:rsidR="004C0D96" w:rsidRPr="00336491" w:rsidRDefault="004C0D96" w:rsidP="00505347">
            <w:pPr>
              <w:spacing w:after="120"/>
              <w:ind w:left="357"/>
              <w:jc w:val="both"/>
              <w:rPr>
                <w:rFonts w:ascii="Arial" w:hAnsi="Arial" w:cs="Arial"/>
                <w:sz w:val="20"/>
                <w:szCs w:val="20"/>
                <w:lang w:val="en-NZ"/>
              </w:rPr>
            </w:pPr>
            <w:r w:rsidRPr="00336491">
              <w:rPr>
                <w:rFonts w:ascii="Arial" w:hAnsi="Arial" w:cs="Arial"/>
                <w:sz w:val="20"/>
                <w:szCs w:val="20"/>
                <w:lang w:val="en-NZ"/>
              </w:rPr>
              <w:t>Intermediate*</w:t>
            </w:r>
          </w:p>
        </w:tc>
      </w:tr>
      <w:tr w:rsidR="004C0D96" w:rsidRPr="00336491" w14:paraId="0173F038" w14:textId="77777777" w:rsidTr="00505347">
        <w:trPr>
          <w:trHeight w:val="919"/>
        </w:trPr>
        <w:tc>
          <w:tcPr>
            <w:tcW w:w="7488" w:type="dxa"/>
            <w:vAlign w:val="center"/>
          </w:tcPr>
          <w:p w14:paraId="344B945A" w14:textId="77777777" w:rsidR="004C0D96" w:rsidRPr="00336491" w:rsidRDefault="004C0D96" w:rsidP="00505347">
            <w:pPr>
              <w:spacing w:before="120" w:after="120"/>
              <w:rPr>
                <w:rFonts w:ascii="Arial" w:hAnsi="Arial" w:cs="Arial"/>
                <w:b/>
                <w:color w:val="00703C"/>
                <w:sz w:val="20"/>
                <w:szCs w:val="20"/>
                <w:lang w:val="en-NZ"/>
              </w:rPr>
            </w:pPr>
            <w:r w:rsidRPr="00336491">
              <w:rPr>
                <w:rFonts w:ascii="Arial" w:hAnsi="Arial" w:cs="Arial"/>
                <w:b/>
                <w:color w:val="00703C"/>
                <w:sz w:val="20"/>
                <w:szCs w:val="20"/>
                <w:lang w:val="en-NZ"/>
              </w:rPr>
              <w:t>Motivation and Drive</w:t>
            </w:r>
          </w:p>
          <w:p w14:paraId="52870C4C" w14:textId="77777777" w:rsidR="004C0D96" w:rsidRPr="00336491" w:rsidRDefault="004C0D96" w:rsidP="00505347">
            <w:pPr>
              <w:spacing w:after="120"/>
              <w:rPr>
                <w:rFonts w:ascii="Arial" w:hAnsi="Arial" w:cs="Arial"/>
                <w:sz w:val="20"/>
                <w:szCs w:val="20"/>
                <w:lang w:val="en-NZ"/>
              </w:rPr>
            </w:pPr>
            <w:r w:rsidRPr="00336491">
              <w:rPr>
                <w:rFonts w:ascii="Arial" w:hAnsi="Arial" w:cs="Arial"/>
                <w:bCs/>
                <w:sz w:val="20"/>
                <w:szCs w:val="20"/>
                <w:lang w:val="en-NZ"/>
              </w:rPr>
              <w:t>The determination to achieve goals and strive for excellence.</w:t>
            </w:r>
          </w:p>
        </w:tc>
        <w:tc>
          <w:tcPr>
            <w:tcW w:w="2160" w:type="dxa"/>
            <w:vAlign w:val="center"/>
          </w:tcPr>
          <w:p w14:paraId="21EFA404" w14:textId="77777777" w:rsidR="004C0D96" w:rsidRPr="00336491" w:rsidRDefault="004C0D96" w:rsidP="00505347">
            <w:pPr>
              <w:spacing w:after="120"/>
              <w:ind w:left="357"/>
              <w:jc w:val="both"/>
              <w:rPr>
                <w:rFonts w:ascii="Arial" w:hAnsi="Arial" w:cs="Arial"/>
                <w:sz w:val="20"/>
                <w:szCs w:val="20"/>
                <w:lang w:val="en-NZ"/>
              </w:rPr>
            </w:pPr>
            <w:r w:rsidRPr="00336491">
              <w:rPr>
                <w:rFonts w:ascii="Arial" w:hAnsi="Arial" w:cs="Arial"/>
                <w:sz w:val="20"/>
                <w:szCs w:val="20"/>
                <w:lang w:val="en-NZ"/>
              </w:rPr>
              <w:t>Intermediate*</w:t>
            </w:r>
          </w:p>
        </w:tc>
      </w:tr>
      <w:tr w:rsidR="004C0D96" w:rsidRPr="00336491" w14:paraId="1E121E7E" w14:textId="77777777" w:rsidTr="00505347">
        <w:trPr>
          <w:trHeight w:val="1050"/>
        </w:trPr>
        <w:tc>
          <w:tcPr>
            <w:tcW w:w="7488" w:type="dxa"/>
            <w:vAlign w:val="center"/>
          </w:tcPr>
          <w:p w14:paraId="57D341C0" w14:textId="77777777" w:rsidR="004C0D96" w:rsidRPr="00336491" w:rsidRDefault="004C0D96" w:rsidP="00505347">
            <w:pPr>
              <w:spacing w:before="120" w:after="120"/>
              <w:rPr>
                <w:rFonts w:ascii="Arial" w:hAnsi="Arial" w:cs="Arial"/>
                <w:b/>
                <w:color w:val="00703C"/>
                <w:sz w:val="20"/>
                <w:szCs w:val="20"/>
                <w:lang w:val="en-NZ"/>
              </w:rPr>
            </w:pPr>
            <w:r w:rsidRPr="00336491">
              <w:rPr>
                <w:rFonts w:ascii="Arial" w:hAnsi="Arial" w:cs="Arial"/>
                <w:b/>
                <w:color w:val="00703C"/>
                <w:sz w:val="20"/>
                <w:szCs w:val="20"/>
                <w:lang w:val="en-NZ"/>
              </w:rPr>
              <w:t>Relationship Building</w:t>
            </w:r>
          </w:p>
          <w:p w14:paraId="5E8E3F70" w14:textId="77777777" w:rsidR="004C0D96" w:rsidRPr="00336491" w:rsidRDefault="004C0D96" w:rsidP="00505347">
            <w:pPr>
              <w:spacing w:after="120"/>
              <w:rPr>
                <w:rFonts w:ascii="Arial" w:hAnsi="Arial" w:cs="Arial"/>
                <w:sz w:val="20"/>
                <w:szCs w:val="20"/>
                <w:lang w:val="en-NZ"/>
              </w:rPr>
            </w:pPr>
            <w:r w:rsidRPr="00336491">
              <w:rPr>
                <w:rFonts w:ascii="Arial" w:hAnsi="Arial" w:cs="Arial"/>
                <w:bCs/>
                <w:sz w:val="20"/>
                <w:szCs w:val="20"/>
                <w:lang w:val="en-NZ"/>
              </w:rPr>
              <w:t>Developing and maintaining positive, professional relationships that are built on mutual trust and respect.</w:t>
            </w:r>
          </w:p>
        </w:tc>
        <w:tc>
          <w:tcPr>
            <w:tcW w:w="2160" w:type="dxa"/>
            <w:vAlign w:val="center"/>
          </w:tcPr>
          <w:p w14:paraId="12248514" w14:textId="77777777" w:rsidR="004C0D96" w:rsidRPr="00336491" w:rsidRDefault="004C0D96" w:rsidP="00505347">
            <w:pPr>
              <w:spacing w:after="120"/>
              <w:ind w:left="357"/>
              <w:rPr>
                <w:rFonts w:ascii="Arial" w:hAnsi="Arial" w:cs="Arial"/>
                <w:sz w:val="20"/>
                <w:szCs w:val="20"/>
                <w:lang w:val="en-NZ"/>
              </w:rPr>
            </w:pPr>
            <w:r w:rsidRPr="00336491">
              <w:rPr>
                <w:rFonts w:ascii="Arial" w:hAnsi="Arial" w:cs="Arial"/>
                <w:sz w:val="20"/>
                <w:szCs w:val="20"/>
                <w:lang w:val="en-NZ"/>
              </w:rPr>
              <w:t>Intermediate*</w:t>
            </w:r>
          </w:p>
        </w:tc>
      </w:tr>
      <w:tr w:rsidR="004C0D96" w:rsidRPr="00336491" w14:paraId="5197258C" w14:textId="77777777" w:rsidTr="00505347">
        <w:trPr>
          <w:trHeight w:val="1050"/>
        </w:trPr>
        <w:tc>
          <w:tcPr>
            <w:tcW w:w="7488" w:type="dxa"/>
            <w:vAlign w:val="center"/>
          </w:tcPr>
          <w:p w14:paraId="38289387" w14:textId="77777777" w:rsidR="004C0D96" w:rsidRPr="00336491" w:rsidRDefault="004C0D96" w:rsidP="00505347">
            <w:pPr>
              <w:spacing w:before="120" w:after="120"/>
              <w:rPr>
                <w:rFonts w:ascii="Arial" w:hAnsi="Arial" w:cs="Arial"/>
                <w:b/>
                <w:color w:val="00703C"/>
                <w:sz w:val="20"/>
                <w:szCs w:val="20"/>
                <w:lang w:val="en-NZ"/>
              </w:rPr>
            </w:pPr>
            <w:r w:rsidRPr="00336491">
              <w:rPr>
                <w:rFonts w:ascii="Arial" w:hAnsi="Arial" w:cs="Arial"/>
                <w:b/>
                <w:color w:val="00703C"/>
                <w:sz w:val="20"/>
                <w:szCs w:val="20"/>
                <w:lang w:val="en-NZ"/>
              </w:rPr>
              <w:t>Team Work</w:t>
            </w:r>
          </w:p>
          <w:p w14:paraId="07B06E06" w14:textId="77777777" w:rsidR="004C0D96" w:rsidRPr="00336491" w:rsidRDefault="004C0D96" w:rsidP="00505347">
            <w:pPr>
              <w:spacing w:before="120" w:after="120"/>
              <w:rPr>
                <w:rFonts w:ascii="Arial" w:hAnsi="Arial" w:cs="Arial"/>
                <w:b/>
                <w:color w:val="008000"/>
                <w:sz w:val="20"/>
                <w:szCs w:val="20"/>
                <w:lang w:val="en-NZ"/>
              </w:rPr>
            </w:pPr>
            <w:r w:rsidRPr="00336491">
              <w:rPr>
                <w:rFonts w:ascii="Arial" w:hAnsi="Arial" w:cs="Arial"/>
                <w:bCs/>
                <w:sz w:val="20"/>
                <w:szCs w:val="20"/>
                <w:lang w:val="en-NZ"/>
              </w:rPr>
              <w:t>Making a positive contribution to the FMG team and collaborating effectively with others to achieve objectives.</w:t>
            </w:r>
          </w:p>
        </w:tc>
        <w:tc>
          <w:tcPr>
            <w:tcW w:w="2160" w:type="dxa"/>
            <w:vAlign w:val="center"/>
          </w:tcPr>
          <w:p w14:paraId="167996B4" w14:textId="77777777" w:rsidR="004C0D96" w:rsidRPr="00336491" w:rsidRDefault="004C0D96" w:rsidP="00505347">
            <w:pPr>
              <w:spacing w:after="120"/>
              <w:ind w:left="357"/>
              <w:rPr>
                <w:rFonts w:ascii="Arial" w:hAnsi="Arial" w:cs="Arial"/>
                <w:sz w:val="20"/>
                <w:szCs w:val="20"/>
                <w:lang w:val="en-NZ"/>
              </w:rPr>
            </w:pPr>
            <w:r w:rsidRPr="00336491">
              <w:rPr>
                <w:rFonts w:ascii="Arial" w:hAnsi="Arial" w:cs="Arial"/>
                <w:sz w:val="20"/>
                <w:szCs w:val="20"/>
                <w:lang w:val="en-NZ"/>
              </w:rPr>
              <w:t>Intermediate*</w:t>
            </w:r>
          </w:p>
        </w:tc>
      </w:tr>
      <w:tr w:rsidR="004C0D96" w:rsidRPr="00336491" w14:paraId="5321E4BE" w14:textId="77777777" w:rsidTr="00505347">
        <w:trPr>
          <w:trHeight w:val="1050"/>
        </w:trPr>
        <w:tc>
          <w:tcPr>
            <w:tcW w:w="7488" w:type="dxa"/>
            <w:vAlign w:val="center"/>
          </w:tcPr>
          <w:p w14:paraId="2E884181" w14:textId="77777777" w:rsidR="004C0D96" w:rsidRPr="00336491" w:rsidRDefault="004C0D96" w:rsidP="00505347">
            <w:pPr>
              <w:spacing w:before="120" w:after="120"/>
              <w:rPr>
                <w:rFonts w:ascii="Arial" w:hAnsi="Arial" w:cs="Arial"/>
                <w:b/>
                <w:color w:val="00703C"/>
                <w:sz w:val="20"/>
                <w:szCs w:val="20"/>
                <w:lang w:val="en-NZ"/>
              </w:rPr>
            </w:pPr>
            <w:r w:rsidRPr="00336491">
              <w:rPr>
                <w:rFonts w:ascii="Arial" w:hAnsi="Arial" w:cs="Arial"/>
                <w:b/>
                <w:color w:val="00703C"/>
                <w:sz w:val="20"/>
                <w:szCs w:val="20"/>
                <w:lang w:val="en-NZ"/>
              </w:rPr>
              <w:t>Critical Analysis</w:t>
            </w:r>
          </w:p>
          <w:p w14:paraId="3C45BCF1" w14:textId="77777777" w:rsidR="004C0D96" w:rsidRPr="00336491" w:rsidRDefault="004C0D96" w:rsidP="00505347">
            <w:pPr>
              <w:spacing w:before="120" w:after="120"/>
              <w:rPr>
                <w:rFonts w:ascii="Arial" w:hAnsi="Arial" w:cs="Arial"/>
                <w:b/>
                <w:color w:val="008000"/>
                <w:sz w:val="20"/>
                <w:szCs w:val="20"/>
                <w:lang w:val="en-NZ"/>
              </w:rPr>
            </w:pPr>
            <w:r w:rsidRPr="00336491">
              <w:rPr>
                <w:rFonts w:ascii="Arial" w:hAnsi="Arial" w:cs="Arial"/>
                <w:bCs/>
                <w:sz w:val="20"/>
                <w:szCs w:val="20"/>
                <w:lang w:val="en-NZ"/>
              </w:rPr>
              <w:t>The capability to identify key issues, trends, or important facts from information and to question and probe.</w:t>
            </w:r>
          </w:p>
        </w:tc>
        <w:tc>
          <w:tcPr>
            <w:tcW w:w="2160" w:type="dxa"/>
            <w:vAlign w:val="center"/>
          </w:tcPr>
          <w:p w14:paraId="5A6E438A" w14:textId="77777777" w:rsidR="004C0D96" w:rsidRPr="00336491" w:rsidRDefault="004C0D96" w:rsidP="00505347">
            <w:pPr>
              <w:spacing w:after="120"/>
              <w:ind w:left="357"/>
              <w:rPr>
                <w:rFonts w:ascii="Arial" w:hAnsi="Arial" w:cs="Arial"/>
                <w:sz w:val="20"/>
                <w:szCs w:val="20"/>
                <w:lang w:val="en-NZ"/>
              </w:rPr>
            </w:pPr>
            <w:r w:rsidRPr="00336491">
              <w:rPr>
                <w:rFonts w:ascii="Arial" w:hAnsi="Arial" w:cs="Arial"/>
                <w:sz w:val="20"/>
                <w:szCs w:val="20"/>
                <w:lang w:val="en-NZ"/>
              </w:rPr>
              <w:t>Intermediate*</w:t>
            </w:r>
          </w:p>
        </w:tc>
      </w:tr>
    </w:tbl>
    <w:p w14:paraId="658EFFCD" w14:textId="77777777" w:rsidR="00467602" w:rsidRDefault="00467602">
      <w:pPr>
        <w:rPr>
          <w:rFonts w:ascii="Arial" w:hAnsi="Arial" w:cs="Arial"/>
        </w:rPr>
      </w:pPr>
    </w:p>
    <w:p w14:paraId="32AAE418" w14:textId="77777777" w:rsidR="004C0D96" w:rsidRPr="005B09D5" w:rsidRDefault="004C0D96">
      <w:pPr>
        <w:rPr>
          <w:rFonts w:ascii="Arial" w:hAnsi="Arial" w:cs="Arial"/>
        </w:rPr>
      </w:pPr>
    </w:p>
    <w:tbl>
      <w:tblPr>
        <w:tblW w:w="9648" w:type="dxa"/>
        <w:tblBorders>
          <w:top w:val="single" w:sz="4" w:space="0" w:color="C0C0C0"/>
          <w:bottom w:val="single" w:sz="4" w:space="0" w:color="C0C0C0"/>
          <w:insideH w:val="single" w:sz="4" w:space="0" w:color="C0C0C0"/>
        </w:tblBorders>
        <w:tblLook w:val="00A0" w:firstRow="1" w:lastRow="0" w:firstColumn="1" w:lastColumn="0" w:noHBand="0" w:noVBand="0"/>
      </w:tblPr>
      <w:tblGrid>
        <w:gridCol w:w="2879"/>
        <w:gridCol w:w="6769"/>
      </w:tblGrid>
      <w:tr w:rsidR="003A367A" w:rsidRPr="005B09D5" w14:paraId="05668A1B" w14:textId="77777777" w:rsidTr="005B09D5">
        <w:trPr>
          <w:trHeight w:val="441"/>
        </w:trPr>
        <w:tc>
          <w:tcPr>
            <w:tcW w:w="9648" w:type="dxa"/>
            <w:gridSpan w:val="2"/>
            <w:shd w:val="clear" w:color="auto" w:fill="00703C"/>
            <w:vAlign w:val="center"/>
          </w:tcPr>
          <w:p w14:paraId="39F84B1E" w14:textId="74B8EB09" w:rsidR="003A367A" w:rsidRPr="005B09D5" w:rsidRDefault="003A367A" w:rsidP="00B76DF0">
            <w:pPr>
              <w:jc w:val="center"/>
              <w:rPr>
                <w:rFonts w:ascii="Arial" w:hAnsi="Arial" w:cs="Arial"/>
                <w:b/>
                <w:bCs/>
                <w:color w:val="FFFFFF"/>
                <w:sz w:val="22"/>
                <w:szCs w:val="22"/>
              </w:rPr>
            </w:pPr>
            <w:r w:rsidRPr="005B09D5">
              <w:rPr>
                <w:rFonts w:ascii="Arial" w:hAnsi="Arial" w:cs="Arial"/>
                <w:b/>
                <w:bCs/>
                <w:color w:val="FFFFFF"/>
                <w:sz w:val="22"/>
                <w:szCs w:val="22"/>
              </w:rPr>
              <w:t>KNOWLEDGE</w:t>
            </w:r>
          </w:p>
        </w:tc>
      </w:tr>
      <w:tr w:rsidR="003A367A" w:rsidRPr="005B09D5" w14:paraId="2C3FD564" w14:textId="77777777" w:rsidTr="00AC4DCB">
        <w:trPr>
          <w:trHeight w:val="561"/>
        </w:trPr>
        <w:tc>
          <w:tcPr>
            <w:tcW w:w="2879" w:type="dxa"/>
            <w:vAlign w:val="center"/>
          </w:tcPr>
          <w:p w14:paraId="49CCD6DE" w14:textId="77777777" w:rsidR="003A367A" w:rsidRPr="005B09D5" w:rsidRDefault="003A367A" w:rsidP="00B76DF0">
            <w:pPr>
              <w:rPr>
                <w:rFonts w:ascii="Arial" w:hAnsi="Arial" w:cs="Arial"/>
                <w:b/>
                <w:color w:val="00703C"/>
                <w:sz w:val="20"/>
                <w:szCs w:val="20"/>
              </w:rPr>
            </w:pPr>
            <w:r w:rsidRPr="005B09D5">
              <w:rPr>
                <w:rFonts w:ascii="Arial" w:hAnsi="Arial" w:cs="Arial"/>
                <w:b/>
                <w:color w:val="00703C"/>
                <w:sz w:val="20"/>
                <w:szCs w:val="20"/>
              </w:rPr>
              <w:t>Qualifications</w:t>
            </w:r>
          </w:p>
        </w:tc>
        <w:tc>
          <w:tcPr>
            <w:tcW w:w="6769" w:type="dxa"/>
            <w:vAlign w:val="center"/>
          </w:tcPr>
          <w:p w14:paraId="2D86338F" w14:textId="19111F6A" w:rsidR="00757B89" w:rsidRPr="00757B89" w:rsidRDefault="00503B13" w:rsidP="00757B89">
            <w:pPr>
              <w:rPr>
                <w:rFonts w:ascii="Arial" w:hAnsi="Arial" w:cs="Arial"/>
                <w:sz w:val="20"/>
                <w:szCs w:val="20"/>
                <w:lang w:val="en-NZ"/>
              </w:rPr>
            </w:pPr>
            <w:r w:rsidRPr="00503B13">
              <w:rPr>
                <w:rFonts w:ascii="Arial" w:hAnsi="Arial" w:cs="Arial"/>
                <w:sz w:val="20"/>
                <w:szCs w:val="20"/>
                <w:lang w:val="en-NZ"/>
              </w:rPr>
              <w:t>Relevant tertiary qualification in a quantitative, analytical, or related discipline, or equivalent practical experience.</w:t>
            </w:r>
          </w:p>
          <w:p w14:paraId="525BF12B" w14:textId="09E83D59" w:rsidR="004A7D21" w:rsidRPr="0032116F" w:rsidRDefault="004A7D21" w:rsidP="00AC4DCB">
            <w:pPr>
              <w:rPr>
                <w:rFonts w:ascii="Arial" w:hAnsi="Arial" w:cs="Arial"/>
                <w:sz w:val="20"/>
                <w:szCs w:val="20"/>
                <w:lang w:val="en-NZ"/>
              </w:rPr>
            </w:pPr>
          </w:p>
        </w:tc>
      </w:tr>
      <w:tr w:rsidR="00152160" w:rsidRPr="005B09D5" w14:paraId="7E91CD97" w14:textId="77777777" w:rsidTr="00AC4DCB">
        <w:trPr>
          <w:trHeight w:val="561"/>
        </w:trPr>
        <w:tc>
          <w:tcPr>
            <w:tcW w:w="2879" w:type="dxa"/>
            <w:vAlign w:val="center"/>
          </w:tcPr>
          <w:p w14:paraId="27EA1DD8" w14:textId="77777777" w:rsidR="00152160" w:rsidRPr="005B09D5" w:rsidRDefault="00910EEF" w:rsidP="00B76DF0">
            <w:pPr>
              <w:rPr>
                <w:rFonts w:ascii="Arial" w:hAnsi="Arial" w:cs="Arial"/>
                <w:b/>
                <w:color w:val="00703C"/>
                <w:sz w:val="20"/>
                <w:szCs w:val="20"/>
              </w:rPr>
            </w:pPr>
            <w:r w:rsidRPr="005B09D5">
              <w:rPr>
                <w:rFonts w:ascii="Arial" w:hAnsi="Arial" w:cs="Arial"/>
                <w:b/>
                <w:color w:val="00703C"/>
                <w:sz w:val="20"/>
                <w:szCs w:val="20"/>
              </w:rPr>
              <w:t>Business Awareness</w:t>
            </w:r>
          </w:p>
        </w:tc>
        <w:tc>
          <w:tcPr>
            <w:tcW w:w="6769" w:type="dxa"/>
            <w:vAlign w:val="center"/>
          </w:tcPr>
          <w:p w14:paraId="5B87AA01" w14:textId="28A8074E" w:rsidR="00152160" w:rsidRPr="005B09D5" w:rsidRDefault="00503B13" w:rsidP="00B76DF0">
            <w:pPr>
              <w:rPr>
                <w:rFonts w:ascii="Arial" w:hAnsi="Arial" w:cs="Arial"/>
                <w:sz w:val="20"/>
                <w:szCs w:val="20"/>
                <w:lang w:val="en-NZ"/>
              </w:rPr>
            </w:pPr>
            <w:r w:rsidRPr="00503B13">
              <w:rPr>
                <w:rFonts w:ascii="Arial" w:hAnsi="Arial" w:cs="Arial"/>
                <w:sz w:val="20"/>
                <w:szCs w:val="20"/>
                <w:lang w:val="en-NZ"/>
              </w:rPr>
              <w:t>Understanding of FMG’s business environment and how analytics supports operational performance and decision</w:t>
            </w:r>
            <w:r w:rsidRPr="00503B13">
              <w:rPr>
                <w:rFonts w:ascii="Arial" w:hAnsi="Arial" w:cs="Arial"/>
                <w:sz w:val="20"/>
                <w:szCs w:val="20"/>
                <w:lang w:val="en-NZ"/>
              </w:rPr>
              <w:noBreakHyphen/>
              <w:t>making.</w:t>
            </w:r>
          </w:p>
        </w:tc>
      </w:tr>
      <w:tr w:rsidR="003A367A" w:rsidRPr="005B09D5" w14:paraId="24F0052E" w14:textId="77777777" w:rsidTr="00AC4DCB">
        <w:trPr>
          <w:trHeight w:val="924"/>
        </w:trPr>
        <w:tc>
          <w:tcPr>
            <w:tcW w:w="2879" w:type="dxa"/>
            <w:vAlign w:val="center"/>
          </w:tcPr>
          <w:p w14:paraId="3A8902E8" w14:textId="77777777" w:rsidR="003A367A" w:rsidRPr="005B09D5" w:rsidRDefault="003A367A" w:rsidP="00B76DF0">
            <w:pPr>
              <w:rPr>
                <w:rFonts w:ascii="Arial" w:hAnsi="Arial" w:cs="Arial"/>
                <w:b/>
                <w:color w:val="00703C"/>
                <w:sz w:val="20"/>
                <w:szCs w:val="20"/>
              </w:rPr>
            </w:pPr>
            <w:r w:rsidRPr="005B09D5">
              <w:rPr>
                <w:rFonts w:ascii="Arial" w:hAnsi="Arial" w:cs="Arial"/>
                <w:b/>
                <w:color w:val="00703C"/>
                <w:sz w:val="20"/>
                <w:szCs w:val="20"/>
              </w:rPr>
              <w:t>Specialist Knowledge</w:t>
            </w:r>
          </w:p>
        </w:tc>
        <w:tc>
          <w:tcPr>
            <w:tcW w:w="6769" w:type="dxa"/>
            <w:vAlign w:val="center"/>
          </w:tcPr>
          <w:p w14:paraId="2398E937" w14:textId="77777777" w:rsidR="00E473D4" w:rsidRDefault="00E473D4" w:rsidP="00E473D4">
            <w:pPr>
              <w:numPr>
                <w:ilvl w:val="0"/>
                <w:numId w:val="15"/>
              </w:numPr>
              <w:rPr>
                <w:rFonts w:ascii="Arial" w:hAnsi="Arial" w:cs="Arial"/>
                <w:sz w:val="20"/>
                <w:szCs w:val="20"/>
                <w:lang w:val="en-NZ"/>
              </w:rPr>
            </w:pPr>
            <w:r w:rsidRPr="00E473D4">
              <w:rPr>
                <w:rFonts w:ascii="Arial" w:hAnsi="Arial" w:cs="Arial"/>
                <w:sz w:val="20"/>
                <w:szCs w:val="20"/>
                <w:lang w:val="en-NZ"/>
              </w:rPr>
              <w:t xml:space="preserve">Analytics principles and best practice in a business context. </w:t>
            </w:r>
          </w:p>
          <w:p w14:paraId="7A0F4B8E" w14:textId="77777777" w:rsidR="00E473D4" w:rsidRDefault="00E473D4" w:rsidP="00E473D4">
            <w:pPr>
              <w:numPr>
                <w:ilvl w:val="0"/>
                <w:numId w:val="15"/>
              </w:numPr>
              <w:rPr>
                <w:rFonts w:ascii="Arial" w:hAnsi="Arial" w:cs="Arial"/>
                <w:sz w:val="20"/>
                <w:szCs w:val="20"/>
                <w:lang w:val="en-NZ"/>
              </w:rPr>
            </w:pPr>
            <w:r w:rsidRPr="00E473D4">
              <w:rPr>
                <w:rFonts w:ascii="Arial" w:hAnsi="Arial" w:cs="Arial"/>
                <w:sz w:val="20"/>
                <w:szCs w:val="20"/>
                <w:lang w:val="en-NZ"/>
              </w:rPr>
              <w:t xml:space="preserve">Statistical and analytical modelling techniques appropriate to business problems. </w:t>
            </w:r>
          </w:p>
          <w:p w14:paraId="4DB01FF2" w14:textId="77777777" w:rsidR="00E473D4" w:rsidRDefault="00E473D4" w:rsidP="00E473D4">
            <w:pPr>
              <w:numPr>
                <w:ilvl w:val="0"/>
                <w:numId w:val="15"/>
              </w:numPr>
              <w:rPr>
                <w:rFonts w:ascii="Arial" w:hAnsi="Arial" w:cs="Arial"/>
                <w:sz w:val="20"/>
                <w:szCs w:val="20"/>
                <w:lang w:val="en-NZ"/>
              </w:rPr>
            </w:pPr>
            <w:r w:rsidRPr="00E473D4">
              <w:rPr>
                <w:rFonts w:ascii="Arial" w:hAnsi="Arial" w:cs="Arial"/>
                <w:sz w:val="20"/>
                <w:szCs w:val="20"/>
                <w:lang w:val="en-NZ"/>
              </w:rPr>
              <w:t>Use of advanced analytics and AI</w:t>
            </w:r>
            <w:r w:rsidRPr="00E473D4">
              <w:rPr>
                <w:rFonts w:ascii="Arial" w:hAnsi="Arial" w:cs="Arial"/>
                <w:sz w:val="20"/>
                <w:szCs w:val="20"/>
                <w:lang w:val="en-NZ"/>
              </w:rPr>
              <w:noBreakHyphen/>
              <w:t xml:space="preserve">enabled techniques where appropriate, with an understanding of their limitations and risks. </w:t>
            </w:r>
          </w:p>
          <w:p w14:paraId="60170CD8" w14:textId="77777777" w:rsidR="00E473D4" w:rsidRDefault="00E473D4" w:rsidP="00E473D4">
            <w:pPr>
              <w:numPr>
                <w:ilvl w:val="0"/>
                <w:numId w:val="15"/>
              </w:numPr>
              <w:rPr>
                <w:rFonts w:ascii="Arial" w:hAnsi="Arial" w:cs="Arial"/>
                <w:sz w:val="20"/>
                <w:szCs w:val="20"/>
                <w:lang w:val="en-NZ"/>
              </w:rPr>
            </w:pPr>
            <w:r w:rsidRPr="00E473D4">
              <w:rPr>
                <w:rFonts w:ascii="Arial" w:hAnsi="Arial" w:cs="Arial"/>
                <w:sz w:val="20"/>
                <w:szCs w:val="20"/>
                <w:lang w:val="en-NZ"/>
              </w:rPr>
              <w:t xml:space="preserve">Data structures, data quality considerations, and analytical data preparation. </w:t>
            </w:r>
          </w:p>
          <w:p w14:paraId="10BC3BF6" w14:textId="77777777" w:rsidR="003A367A" w:rsidRDefault="00E473D4" w:rsidP="00E473D4">
            <w:pPr>
              <w:numPr>
                <w:ilvl w:val="0"/>
                <w:numId w:val="15"/>
              </w:numPr>
              <w:rPr>
                <w:rFonts w:ascii="Arial" w:hAnsi="Arial" w:cs="Arial"/>
                <w:sz w:val="20"/>
                <w:szCs w:val="20"/>
                <w:lang w:val="en-NZ"/>
              </w:rPr>
            </w:pPr>
            <w:r w:rsidRPr="00E473D4">
              <w:rPr>
                <w:rFonts w:ascii="Arial" w:hAnsi="Arial" w:cs="Arial"/>
                <w:sz w:val="20"/>
                <w:szCs w:val="20"/>
                <w:lang w:val="en-NZ"/>
              </w:rPr>
              <w:lastRenderedPageBreak/>
              <w:t>Responsible and appropriate use of data, including governance and quality considerations.</w:t>
            </w:r>
          </w:p>
          <w:p w14:paraId="35414B3C" w14:textId="0FB61F7C" w:rsidR="006E7E97" w:rsidRPr="006E7E97" w:rsidRDefault="006E7E97" w:rsidP="006E7E97">
            <w:pPr>
              <w:numPr>
                <w:ilvl w:val="0"/>
                <w:numId w:val="15"/>
              </w:numPr>
              <w:rPr>
                <w:rFonts w:ascii="Arial" w:hAnsi="Arial" w:cs="Arial"/>
                <w:sz w:val="20"/>
                <w:szCs w:val="20"/>
                <w:lang w:val="en-NZ"/>
              </w:rPr>
            </w:pPr>
            <w:r w:rsidRPr="006E7E97">
              <w:rPr>
                <w:rFonts w:ascii="Arial" w:hAnsi="Arial" w:cs="Arial"/>
                <w:sz w:val="20"/>
                <w:szCs w:val="20"/>
                <w:lang w:val="en-NZ"/>
              </w:rPr>
              <w:t>Understanding of analytics best practice, including data quality management, appropriate use of data, and responsible interpretation and communication of insights</w:t>
            </w:r>
          </w:p>
        </w:tc>
      </w:tr>
    </w:tbl>
    <w:p w14:paraId="27037B05" w14:textId="77777777" w:rsidR="00AE5582" w:rsidRPr="005B09D5" w:rsidRDefault="00AE5582" w:rsidP="00AC4DCB">
      <w:pPr>
        <w:tabs>
          <w:tab w:val="num" w:pos="720"/>
        </w:tabs>
        <w:overflowPunct w:val="0"/>
        <w:autoSpaceDE w:val="0"/>
        <w:autoSpaceDN w:val="0"/>
        <w:adjustRightInd w:val="0"/>
        <w:spacing w:beforeLines="60" w:before="144" w:afterLines="80" w:after="192" w:line="240" w:lineRule="atLeast"/>
        <w:ind w:left="360"/>
        <w:jc w:val="both"/>
        <w:textAlignment w:val="baseline"/>
        <w:rPr>
          <w:rFonts w:ascii="Arial" w:hAnsi="Arial" w:cs="Arial"/>
          <w:color w:val="FF0000"/>
          <w:sz w:val="16"/>
          <w:szCs w:val="16"/>
        </w:rPr>
      </w:pPr>
    </w:p>
    <w:tbl>
      <w:tblPr>
        <w:tblW w:w="9648" w:type="dxa"/>
        <w:tblBorders>
          <w:top w:val="single" w:sz="4" w:space="0" w:color="C0C0C0"/>
          <w:bottom w:val="single" w:sz="4" w:space="0" w:color="C0C0C0"/>
          <w:insideH w:val="single" w:sz="4" w:space="0" w:color="C0C0C0"/>
        </w:tblBorders>
        <w:tblLook w:val="00A0" w:firstRow="1" w:lastRow="0" w:firstColumn="1" w:lastColumn="0" w:noHBand="0" w:noVBand="0"/>
      </w:tblPr>
      <w:tblGrid>
        <w:gridCol w:w="2891"/>
        <w:gridCol w:w="6757"/>
      </w:tblGrid>
      <w:tr w:rsidR="003A367A" w:rsidRPr="005B09D5" w14:paraId="6C710589" w14:textId="77777777" w:rsidTr="005B09D5">
        <w:trPr>
          <w:trHeight w:val="539"/>
        </w:trPr>
        <w:tc>
          <w:tcPr>
            <w:tcW w:w="9648" w:type="dxa"/>
            <w:gridSpan w:val="2"/>
            <w:shd w:val="clear" w:color="auto" w:fill="00703C"/>
            <w:vAlign w:val="center"/>
          </w:tcPr>
          <w:p w14:paraId="4B934954" w14:textId="77777777" w:rsidR="003A367A" w:rsidRPr="005B09D5" w:rsidRDefault="003A367A" w:rsidP="00B76DF0">
            <w:pPr>
              <w:jc w:val="center"/>
              <w:rPr>
                <w:rFonts w:ascii="Arial" w:hAnsi="Arial" w:cs="Arial"/>
                <w:b/>
                <w:bCs/>
                <w:color w:val="FFFFFF"/>
                <w:sz w:val="22"/>
                <w:szCs w:val="22"/>
                <w:lang w:eastAsia="en-NZ"/>
              </w:rPr>
            </w:pPr>
            <w:r w:rsidRPr="005B09D5">
              <w:rPr>
                <w:rFonts w:ascii="Arial" w:hAnsi="Arial" w:cs="Arial"/>
                <w:b/>
                <w:bCs/>
                <w:color w:val="FFFFFF"/>
                <w:sz w:val="22"/>
                <w:szCs w:val="22"/>
                <w:lang w:eastAsia="en-NZ"/>
              </w:rPr>
              <w:t>SKILLS</w:t>
            </w:r>
          </w:p>
        </w:tc>
      </w:tr>
      <w:tr w:rsidR="00540C61" w:rsidRPr="005B09D5" w14:paraId="7A7B89EA" w14:textId="77777777" w:rsidTr="00AC4DCB">
        <w:trPr>
          <w:trHeight w:val="634"/>
        </w:trPr>
        <w:tc>
          <w:tcPr>
            <w:tcW w:w="2891" w:type="dxa"/>
            <w:vAlign w:val="center"/>
          </w:tcPr>
          <w:p w14:paraId="46EE59CC" w14:textId="12600238" w:rsidR="00540C61" w:rsidRPr="005B09D5" w:rsidRDefault="00657352" w:rsidP="00B76DF0">
            <w:pPr>
              <w:rPr>
                <w:rFonts w:ascii="Arial" w:hAnsi="Arial" w:cs="Arial"/>
                <w:b/>
                <w:color w:val="00703C"/>
                <w:sz w:val="20"/>
                <w:szCs w:val="20"/>
              </w:rPr>
            </w:pPr>
            <w:r>
              <w:rPr>
                <w:rFonts w:ascii="Arial" w:hAnsi="Arial" w:cs="Arial"/>
                <w:b/>
                <w:color w:val="00703C"/>
                <w:sz w:val="20"/>
                <w:szCs w:val="20"/>
              </w:rPr>
              <w:t>Analytical Skills</w:t>
            </w:r>
          </w:p>
        </w:tc>
        <w:tc>
          <w:tcPr>
            <w:tcW w:w="6757" w:type="dxa"/>
            <w:vAlign w:val="center"/>
          </w:tcPr>
          <w:p w14:paraId="40F7B8DB" w14:textId="2D5C79BB" w:rsidR="00540C61" w:rsidRPr="005B09D5" w:rsidRDefault="00657352" w:rsidP="00B76DF0">
            <w:pPr>
              <w:rPr>
                <w:rFonts w:ascii="Arial" w:hAnsi="Arial" w:cs="Arial"/>
                <w:sz w:val="20"/>
                <w:szCs w:val="20"/>
                <w:lang w:val="en-NZ"/>
              </w:rPr>
            </w:pPr>
            <w:r w:rsidRPr="00657352">
              <w:rPr>
                <w:rFonts w:ascii="Arial" w:hAnsi="Arial" w:cs="Arial"/>
                <w:sz w:val="20"/>
                <w:szCs w:val="20"/>
                <w:lang w:val="en-NZ"/>
              </w:rPr>
              <w:t>Strong ability to analyse complex data, identify patterns and trends, and draw meaningful conclusions</w:t>
            </w:r>
            <w:r w:rsidR="00540C61" w:rsidRPr="005B09D5">
              <w:rPr>
                <w:rFonts w:ascii="Arial" w:hAnsi="Arial" w:cs="Arial"/>
                <w:sz w:val="20"/>
                <w:szCs w:val="20"/>
                <w:lang w:val="en-NZ"/>
              </w:rPr>
              <w:t>.</w:t>
            </w:r>
          </w:p>
        </w:tc>
      </w:tr>
      <w:tr w:rsidR="003A367A" w:rsidRPr="005B09D5" w14:paraId="6D429E2D" w14:textId="77777777" w:rsidTr="00AC4DCB">
        <w:trPr>
          <w:trHeight w:val="634"/>
        </w:trPr>
        <w:tc>
          <w:tcPr>
            <w:tcW w:w="2891" w:type="dxa"/>
            <w:vAlign w:val="center"/>
          </w:tcPr>
          <w:p w14:paraId="7066C679" w14:textId="4EB8A394" w:rsidR="003A367A" w:rsidRPr="005B09D5" w:rsidRDefault="003A367A" w:rsidP="00B76DF0">
            <w:pPr>
              <w:rPr>
                <w:rFonts w:ascii="Arial" w:hAnsi="Arial" w:cs="Arial"/>
                <w:b/>
                <w:color w:val="00703C"/>
                <w:sz w:val="20"/>
                <w:szCs w:val="20"/>
              </w:rPr>
            </w:pPr>
            <w:r w:rsidRPr="005B09D5">
              <w:rPr>
                <w:rFonts w:ascii="Arial" w:hAnsi="Arial" w:cs="Arial"/>
                <w:b/>
                <w:color w:val="00703C"/>
                <w:sz w:val="20"/>
                <w:szCs w:val="20"/>
              </w:rPr>
              <w:t>Communication Skill</w:t>
            </w:r>
            <w:r w:rsidR="00657352">
              <w:rPr>
                <w:rFonts w:ascii="Arial" w:hAnsi="Arial" w:cs="Arial"/>
                <w:b/>
                <w:color w:val="00703C"/>
                <w:sz w:val="20"/>
                <w:szCs w:val="20"/>
              </w:rPr>
              <w:t>s</w:t>
            </w:r>
          </w:p>
        </w:tc>
        <w:tc>
          <w:tcPr>
            <w:tcW w:w="6757" w:type="dxa"/>
            <w:vAlign w:val="center"/>
          </w:tcPr>
          <w:p w14:paraId="720DB990" w14:textId="5E8DD08C" w:rsidR="00201168" w:rsidRDefault="00201168" w:rsidP="00201168">
            <w:pPr>
              <w:numPr>
                <w:ilvl w:val="0"/>
                <w:numId w:val="16"/>
              </w:numPr>
              <w:rPr>
                <w:rFonts w:ascii="Arial" w:hAnsi="Arial" w:cs="Arial"/>
                <w:sz w:val="20"/>
                <w:szCs w:val="20"/>
                <w:lang w:val="en-NZ"/>
              </w:rPr>
            </w:pPr>
            <w:r w:rsidRPr="00201168">
              <w:rPr>
                <w:rFonts w:ascii="Arial" w:hAnsi="Arial" w:cs="Arial"/>
                <w:sz w:val="20"/>
                <w:szCs w:val="20"/>
                <w:lang w:val="en-NZ"/>
              </w:rPr>
              <w:t xml:space="preserve">Ability to clearly communicate analytical findings and insights, both verbally and in writing. </w:t>
            </w:r>
          </w:p>
          <w:p w14:paraId="31D90286" w14:textId="4162456A" w:rsidR="003A367A" w:rsidRPr="00201168" w:rsidRDefault="00201168" w:rsidP="00201168">
            <w:pPr>
              <w:numPr>
                <w:ilvl w:val="0"/>
                <w:numId w:val="16"/>
              </w:numPr>
              <w:rPr>
                <w:rFonts w:ascii="Arial" w:hAnsi="Arial" w:cs="Arial"/>
                <w:sz w:val="20"/>
                <w:szCs w:val="20"/>
                <w:lang w:val="en-NZ"/>
              </w:rPr>
            </w:pPr>
            <w:r w:rsidRPr="00201168">
              <w:rPr>
                <w:rFonts w:ascii="Arial" w:hAnsi="Arial" w:cs="Arial"/>
                <w:sz w:val="20"/>
                <w:szCs w:val="20"/>
                <w:lang w:val="en-NZ"/>
              </w:rPr>
              <w:t>Skilled at translating complex analysis into clear, understandable messages for different audiences.</w:t>
            </w:r>
          </w:p>
        </w:tc>
      </w:tr>
      <w:tr w:rsidR="003A367A" w:rsidRPr="005B09D5" w14:paraId="669E3237" w14:textId="77777777" w:rsidTr="00AC4DCB">
        <w:trPr>
          <w:trHeight w:val="751"/>
        </w:trPr>
        <w:tc>
          <w:tcPr>
            <w:tcW w:w="2891" w:type="dxa"/>
            <w:vAlign w:val="center"/>
          </w:tcPr>
          <w:p w14:paraId="2FBB19D6" w14:textId="7FB7267A" w:rsidR="003A367A" w:rsidRPr="005B09D5" w:rsidRDefault="00201168" w:rsidP="00B76DF0">
            <w:pPr>
              <w:rPr>
                <w:rFonts w:ascii="Arial" w:hAnsi="Arial" w:cs="Arial"/>
                <w:b/>
                <w:color w:val="00703C"/>
                <w:sz w:val="20"/>
                <w:szCs w:val="20"/>
              </w:rPr>
            </w:pPr>
            <w:r>
              <w:rPr>
                <w:rFonts w:ascii="Arial" w:hAnsi="Arial" w:cs="Arial"/>
                <w:b/>
                <w:color w:val="00703C"/>
                <w:sz w:val="20"/>
                <w:szCs w:val="20"/>
              </w:rPr>
              <w:t>Technical</w:t>
            </w:r>
            <w:r w:rsidR="003A367A" w:rsidRPr="005B09D5">
              <w:rPr>
                <w:rFonts w:ascii="Arial" w:hAnsi="Arial" w:cs="Arial"/>
                <w:b/>
                <w:color w:val="00703C"/>
                <w:sz w:val="20"/>
                <w:szCs w:val="20"/>
              </w:rPr>
              <w:t xml:space="preserve"> Skills</w:t>
            </w:r>
          </w:p>
        </w:tc>
        <w:tc>
          <w:tcPr>
            <w:tcW w:w="6757" w:type="dxa"/>
            <w:vAlign w:val="center"/>
          </w:tcPr>
          <w:p w14:paraId="52DE02AE" w14:textId="77777777" w:rsidR="003E4B0B" w:rsidRDefault="003E4B0B" w:rsidP="00B76DF0">
            <w:pPr>
              <w:numPr>
                <w:ilvl w:val="0"/>
                <w:numId w:val="17"/>
              </w:numPr>
              <w:rPr>
                <w:rFonts w:ascii="Arial" w:hAnsi="Arial" w:cs="Arial"/>
                <w:sz w:val="20"/>
                <w:szCs w:val="20"/>
                <w:lang w:val="en-NZ"/>
              </w:rPr>
            </w:pPr>
            <w:r w:rsidRPr="003E4B0B">
              <w:rPr>
                <w:rFonts w:ascii="Arial" w:hAnsi="Arial" w:cs="Arial"/>
                <w:sz w:val="20"/>
                <w:szCs w:val="20"/>
                <w:lang w:val="en-NZ"/>
              </w:rPr>
              <w:t>Experience using modern analytics and data platforms, tools, and visualisation capabilities (platform</w:t>
            </w:r>
            <w:r w:rsidRPr="003E4B0B">
              <w:rPr>
                <w:rFonts w:ascii="Arial" w:hAnsi="Arial" w:cs="Arial"/>
                <w:sz w:val="20"/>
                <w:szCs w:val="20"/>
                <w:lang w:val="en-NZ"/>
              </w:rPr>
              <w:noBreakHyphen/>
              <w:t xml:space="preserve">agnostic). </w:t>
            </w:r>
          </w:p>
          <w:p w14:paraId="37DAF964" w14:textId="7BCF1823" w:rsidR="003A367A" w:rsidRPr="003E4B0B" w:rsidRDefault="003E4B0B" w:rsidP="00B76DF0">
            <w:pPr>
              <w:numPr>
                <w:ilvl w:val="0"/>
                <w:numId w:val="17"/>
              </w:numPr>
              <w:rPr>
                <w:rFonts w:ascii="Arial" w:hAnsi="Arial" w:cs="Arial"/>
                <w:sz w:val="20"/>
                <w:szCs w:val="20"/>
                <w:lang w:val="en-NZ"/>
              </w:rPr>
            </w:pPr>
            <w:r w:rsidRPr="003E4B0B">
              <w:rPr>
                <w:rFonts w:ascii="Arial" w:hAnsi="Arial" w:cs="Arial"/>
                <w:sz w:val="20"/>
                <w:szCs w:val="20"/>
                <w:lang w:val="en-NZ"/>
              </w:rPr>
              <w:t>Ability to work across multiple data sources and analytical environments.</w:t>
            </w:r>
          </w:p>
        </w:tc>
      </w:tr>
      <w:tr w:rsidR="003A367A" w:rsidRPr="005B09D5" w14:paraId="302AF7EC" w14:textId="77777777" w:rsidTr="00AC4DCB">
        <w:trPr>
          <w:trHeight w:val="751"/>
        </w:trPr>
        <w:tc>
          <w:tcPr>
            <w:tcW w:w="2891" w:type="dxa"/>
            <w:vAlign w:val="center"/>
          </w:tcPr>
          <w:p w14:paraId="5DF94D5B" w14:textId="5AD65C8F" w:rsidR="003A367A" w:rsidRPr="005B09D5" w:rsidRDefault="003E4B0B" w:rsidP="00B76DF0">
            <w:pPr>
              <w:rPr>
                <w:rFonts w:ascii="Arial" w:hAnsi="Arial" w:cs="Arial"/>
                <w:b/>
                <w:color w:val="00703C"/>
                <w:sz w:val="20"/>
                <w:szCs w:val="20"/>
              </w:rPr>
            </w:pPr>
            <w:r>
              <w:rPr>
                <w:rFonts w:ascii="Arial" w:hAnsi="Arial" w:cs="Arial"/>
                <w:b/>
                <w:color w:val="00703C"/>
                <w:sz w:val="20"/>
                <w:szCs w:val="20"/>
              </w:rPr>
              <w:t>Problem Solving</w:t>
            </w:r>
          </w:p>
        </w:tc>
        <w:tc>
          <w:tcPr>
            <w:tcW w:w="6757" w:type="dxa"/>
            <w:vAlign w:val="center"/>
          </w:tcPr>
          <w:p w14:paraId="4019930C" w14:textId="78CCF804" w:rsidR="003A367A" w:rsidRPr="009539D1" w:rsidRDefault="009539D1" w:rsidP="00B76DF0">
            <w:pPr>
              <w:rPr>
                <w:rFonts w:ascii="Arial" w:hAnsi="Arial" w:cs="Arial"/>
                <w:sz w:val="20"/>
                <w:szCs w:val="20"/>
                <w:lang w:val="en-NZ"/>
              </w:rPr>
            </w:pPr>
            <w:r w:rsidRPr="009539D1">
              <w:rPr>
                <w:rFonts w:ascii="Arial" w:hAnsi="Arial" w:cs="Arial"/>
                <w:sz w:val="20"/>
                <w:szCs w:val="20"/>
                <w:lang w:val="en-NZ"/>
              </w:rPr>
              <w:t>Applies structured, critical thinking to solve complex analytical problems.</w:t>
            </w:r>
          </w:p>
        </w:tc>
      </w:tr>
      <w:tr w:rsidR="00910EEF" w:rsidRPr="005B09D5" w14:paraId="05B45C17" w14:textId="77777777" w:rsidTr="00AC4DCB">
        <w:trPr>
          <w:trHeight w:val="751"/>
        </w:trPr>
        <w:tc>
          <w:tcPr>
            <w:tcW w:w="2891" w:type="dxa"/>
            <w:vAlign w:val="center"/>
          </w:tcPr>
          <w:p w14:paraId="7B75D3ED" w14:textId="6CB1E00D" w:rsidR="00910EEF" w:rsidRPr="005B09D5" w:rsidRDefault="009539D1" w:rsidP="00B76DF0">
            <w:pPr>
              <w:rPr>
                <w:rFonts w:ascii="Arial" w:hAnsi="Arial" w:cs="Arial"/>
                <w:b/>
                <w:color w:val="00703C"/>
                <w:sz w:val="20"/>
                <w:szCs w:val="20"/>
              </w:rPr>
            </w:pPr>
            <w:r>
              <w:rPr>
                <w:rFonts w:ascii="Arial" w:hAnsi="Arial" w:cs="Arial"/>
                <w:b/>
                <w:color w:val="00703C"/>
                <w:sz w:val="20"/>
                <w:szCs w:val="20"/>
              </w:rPr>
              <w:t>Relationship Building</w:t>
            </w:r>
          </w:p>
        </w:tc>
        <w:tc>
          <w:tcPr>
            <w:tcW w:w="6757" w:type="dxa"/>
            <w:vAlign w:val="center"/>
          </w:tcPr>
          <w:p w14:paraId="725017F7" w14:textId="02488FF9" w:rsidR="00910EEF" w:rsidRPr="005B09D5" w:rsidRDefault="009539D1" w:rsidP="00B76DF0">
            <w:pPr>
              <w:rPr>
                <w:rFonts w:ascii="Arial" w:hAnsi="Arial" w:cs="Arial"/>
                <w:sz w:val="20"/>
                <w:szCs w:val="20"/>
                <w:lang w:val="en-NZ"/>
              </w:rPr>
            </w:pPr>
            <w:r w:rsidRPr="009539D1">
              <w:rPr>
                <w:rFonts w:ascii="Arial" w:hAnsi="Arial" w:cs="Arial"/>
                <w:sz w:val="20"/>
                <w:szCs w:val="20"/>
                <w:lang w:val="en-NZ"/>
              </w:rPr>
              <w:t>Builds effective working relationships with stakeholders and colleagues based on trust and professionalism.</w:t>
            </w:r>
          </w:p>
        </w:tc>
      </w:tr>
    </w:tbl>
    <w:p w14:paraId="1048CD17" w14:textId="77777777" w:rsidR="009E4D68" w:rsidRPr="005B09D5" w:rsidRDefault="009E4D68" w:rsidP="00106A67">
      <w:pPr>
        <w:pStyle w:val="Heading3"/>
        <w:spacing w:before="120"/>
        <w:rPr>
          <w:color w:val="008000"/>
          <w:sz w:val="28"/>
          <w:szCs w:val="28"/>
        </w:rPr>
      </w:pPr>
    </w:p>
    <w:p w14:paraId="53F0B156" w14:textId="77777777" w:rsidR="00B85400" w:rsidRPr="005B09D5" w:rsidRDefault="00106A67" w:rsidP="00106A67">
      <w:pPr>
        <w:pStyle w:val="Heading3"/>
        <w:spacing w:before="120"/>
        <w:rPr>
          <w:i/>
          <w:color w:val="00703C"/>
          <w:sz w:val="28"/>
          <w:szCs w:val="28"/>
        </w:rPr>
      </w:pPr>
      <w:r w:rsidRPr="005B09D5">
        <w:rPr>
          <w:i/>
          <w:color w:val="00703C"/>
          <w:sz w:val="28"/>
          <w:szCs w:val="28"/>
        </w:rPr>
        <w:t>Relationship</w:t>
      </w:r>
    </w:p>
    <w:tbl>
      <w:tblPr>
        <w:tblW w:w="9540" w:type="dxa"/>
        <w:tblBorders>
          <w:top w:val="single" w:sz="4" w:space="0" w:color="808080"/>
          <w:bottom w:val="single" w:sz="4" w:space="0" w:color="999999"/>
          <w:insideH w:val="single" w:sz="4" w:space="0" w:color="808080"/>
        </w:tblBorders>
        <w:tblLayout w:type="fixed"/>
        <w:tblLook w:val="0000" w:firstRow="0" w:lastRow="0" w:firstColumn="0" w:lastColumn="0" w:noHBand="0" w:noVBand="0"/>
      </w:tblPr>
      <w:tblGrid>
        <w:gridCol w:w="2988"/>
        <w:gridCol w:w="3600"/>
        <w:gridCol w:w="2952"/>
      </w:tblGrid>
      <w:tr w:rsidR="00B85400" w:rsidRPr="00AC3E4C" w14:paraId="19FD79D0" w14:textId="77777777" w:rsidTr="00AC3E4C">
        <w:tc>
          <w:tcPr>
            <w:tcW w:w="2988" w:type="dxa"/>
            <w:tcBorders>
              <w:top w:val="single" w:sz="4" w:space="0" w:color="C0C0C0"/>
              <w:bottom w:val="nil"/>
            </w:tcBorders>
            <w:shd w:val="clear" w:color="auto" w:fill="00703C"/>
          </w:tcPr>
          <w:p w14:paraId="53D0231B" w14:textId="77777777" w:rsidR="00B85400" w:rsidRPr="00AC3E4C" w:rsidRDefault="00B85400" w:rsidP="00AC3E4C">
            <w:pPr>
              <w:keepNext/>
              <w:spacing w:before="60" w:after="60"/>
              <w:rPr>
                <w:rFonts w:ascii="Arial" w:hAnsi="Arial" w:cs="Arial"/>
                <w:bCs/>
                <w:color w:val="FFFFFF"/>
                <w:sz w:val="22"/>
                <w:szCs w:val="22"/>
              </w:rPr>
            </w:pPr>
            <w:r w:rsidRPr="00AC3E4C">
              <w:rPr>
                <w:rFonts w:ascii="Arial" w:hAnsi="Arial" w:cs="Arial"/>
                <w:bCs/>
                <w:color w:val="FFFFFF"/>
                <w:sz w:val="22"/>
                <w:szCs w:val="22"/>
              </w:rPr>
              <w:t>External</w:t>
            </w:r>
          </w:p>
        </w:tc>
        <w:tc>
          <w:tcPr>
            <w:tcW w:w="3600" w:type="dxa"/>
            <w:tcBorders>
              <w:top w:val="single" w:sz="4" w:space="0" w:color="C0C0C0"/>
              <w:bottom w:val="nil"/>
            </w:tcBorders>
            <w:shd w:val="clear" w:color="auto" w:fill="00703C"/>
          </w:tcPr>
          <w:p w14:paraId="72DFAE1A" w14:textId="77777777" w:rsidR="00B85400" w:rsidRPr="00AC3E4C" w:rsidRDefault="00B85400" w:rsidP="00AC3E4C">
            <w:pPr>
              <w:keepNext/>
              <w:spacing w:before="60" w:after="60"/>
              <w:jc w:val="both"/>
              <w:rPr>
                <w:rFonts w:ascii="Arial" w:hAnsi="Arial" w:cs="Arial"/>
                <w:bCs/>
                <w:color w:val="FFFFFF"/>
                <w:sz w:val="22"/>
                <w:szCs w:val="22"/>
              </w:rPr>
            </w:pPr>
            <w:r w:rsidRPr="00AC3E4C">
              <w:rPr>
                <w:rFonts w:ascii="Arial" w:hAnsi="Arial" w:cs="Arial"/>
                <w:bCs/>
                <w:color w:val="FFFFFF"/>
                <w:sz w:val="22"/>
                <w:szCs w:val="22"/>
              </w:rPr>
              <w:t>Internal</w:t>
            </w:r>
          </w:p>
        </w:tc>
        <w:tc>
          <w:tcPr>
            <w:tcW w:w="2952" w:type="dxa"/>
            <w:tcBorders>
              <w:top w:val="single" w:sz="4" w:space="0" w:color="C0C0C0"/>
              <w:bottom w:val="nil"/>
            </w:tcBorders>
            <w:shd w:val="clear" w:color="auto" w:fill="00703C"/>
          </w:tcPr>
          <w:p w14:paraId="0A271FD9" w14:textId="77777777" w:rsidR="00B85400" w:rsidRPr="00AC3E4C" w:rsidRDefault="00B85400" w:rsidP="00AC3E4C">
            <w:pPr>
              <w:keepNext/>
              <w:spacing w:before="60" w:after="60"/>
              <w:jc w:val="both"/>
              <w:rPr>
                <w:rFonts w:ascii="Arial" w:hAnsi="Arial" w:cs="Arial"/>
                <w:bCs/>
                <w:color w:val="FFFFFF"/>
                <w:sz w:val="22"/>
                <w:szCs w:val="22"/>
              </w:rPr>
            </w:pPr>
            <w:r w:rsidRPr="00AC3E4C">
              <w:rPr>
                <w:rFonts w:ascii="Arial" w:hAnsi="Arial" w:cs="Arial"/>
                <w:bCs/>
                <w:color w:val="FFFFFF"/>
                <w:sz w:val="22"/>
                <w:szCs w:val="22"/>
              </w:rPr>
              <w:t>Committees/Groups</w:t>
            </w:r>
          </w:p>
        </w:tc>
      </w:tr>
      <w:tr w:rsidR="00C46FE5" w:rsidRPr="00AC3E4C" w14:paraId="664CDB86" w14:textId="77777777" w:rsidTr="00AC3E4C">
        <w:tc>
          <w:tcPr>
            <w:tcW w:w="2988" w:type="dxa"/>
            <w:tcBorders>
              <w:top w:val="nil"/>
              <w:bottom w:val="nil"/>
            </w:tcBorders>
          </w:tcPr>
          <w:p w14:paraId="49B1EFD0" w14:textId="638A6E17" w:rsidR="00C46FE5" w:rsidRPr="006D4572" w:rsidRDefault="006D4572" w:rsidP="006D4572">
            <w:pPr>
              <w:numPr>
                <w:ilvl w:val="0"/>
                <w:numId w:val="3"/>
              </w:numPr>
              <w:tabs>
                <w:tab w:val="clear" w:pos="720"/>
                <w:tab w:val="num" w:pos="252"/>
                <w:tab w:val="num" w:pos="850"/>
              </w:tabs>
              <w:overflowPunct w:val="0"/>
              <w:autoSpaceDE w:val="0"/>
              <w:autoSpaceDN w:val="0"/>
              <w:adjustRightInd w:val="0"/>
              <w:spacing w:before="60" w:after="60" w:line="240" w:lineRule="atLeast"/>
              <w:ind w:left="252" w:hanging="252"/>
              <w:textAlignment w:val="baseline"/>
              <w:rPr>
                <w:rFonts w:ascii="Arial" w:hAnsi="Arial" w:cs="Arial"/>
                <w:sz w:val="20"/>
                <w:szCs w:val="20"/>
                <w:lang w:val="en-NZ"/>
              </w:rPr>
            </w:pPr>
            <w:r w:rsidRPr="006D4572">
              <w:rPr>
                <w:rFonts w:ascii="Arial" w:hAnsi="Arial" w:cs="Arial"/>
                <w:sz w:val="20"/>
                <w:szCs w:val="20"/>
                <w:lang w:val="en-NZ"/>
              </w:rPr>
              <w:t>Analytics and data partners (as required)</w:t>
            </w:r>
          </w:p>
        </w:tc>
        <w:tc>
          <w:tcPr>
            <w:tcW w:w="3600" w:type="dxa"/>
            <w:tcBorders>
              <w:top w:val="nil"/>
              <w:bottom w:val="nil"/>
            </w:tcBorders>
          </w:tcPr>
          <w:p w14:paraId="2CEF4292" w14:textId="77777777" w:rsidR="003478D1" w:rsidRPr="003478D1" w:rsidRDefault="003478D1" w:rsidP="003478D1">
            <w:pPr>
              <w:numPr>
                <w:ilvl w:val="0"/>
                <w:numId w:val="3"/>
              </w:numPr>
              <w:tabs>
                <w:tab w:val="clear" w:pos="720"/>
                <w:tab w:val="num" w:pos="252"/>
                <w:tab w:val="num" w:pos="850"/>
              </w:tabs>
              <w:overflowPunct w:val="0"/>
              <w:autoSpaceDE w:val="0"/>
              <w:autoSpaceDN w:val="0"/>
              <w:adjustRightInd w:val="0"/>
              <w:spacing w:before="60" w:after="60" w:line="240" w:lineRule="atLeast"/>
              <w:ind w:left="252" w:hanging="252"/>
              <w:textAlignment w:val="baseline"/>
              <w:rPr>
                <w:rFonts w:ascii="Arial" w:hAnsi="Arial" w:cs="Arial"/>
                <w:sz w:val="20"/>
                <w:szCs w:val="20"/>
                <w:lang w:val="en-NZ"/>
              </w:rPr>
            </w:pPr>
            <w:r w:rsidRPr="003478D1">
              <w:rPr>
                <w:rFonts w:ascii="Arial" w:hAnsi="Arial" w:cs="Arial"/>
                <w:sz w:val="20"/>
                <w:szCs w:val="20"/>
                <w:lang w:val="en-NZ"/>
              </w:rPr>
              <w:t>Analytics and data engineering colleagues</w:t>
            </w:r>
          </w:p>
          <w:p w14:paraId="71D9ADFB" w14:textId="77777777" w:rsidR="003478D1" w:rsidRPr="003478D1" w:rsidRDefault="003478D1" w:rsidP="003478D1">
            <w:pPr>
              <w:numPr>
                <w:ilvl w:val="0"/>
                <w:numId w:val="3"/>
              </w:numPr>
              <w:tabs>
                <w:tab w:val="clear" w:pos="720"/>
                <w:tab w:val="num" w:pos="252"/>
                <w:tab w:val="num" w:pos="850"/>
              </w:tabs>
              <w:overflowPunct w:val="0"/>
              <w:autoSpaceDE w:val="0"/>
              <w:autoSpaceDN w:val="0"/>
              <w:adjustRightInd w:val="0"/>
              <w:spacing w:before="60" w:after="60" w:line="240" w:lineRule="atLeast"/>
              <w:ind w:left="252" w:hanging="252"/>
              <w:textAlignment w:val="baseline"/>
              <w:rPr>
                <w:rFonts w:ascii="Arial" w:hAnsi="Arial" w:cs="Arial"/>
                <w:sz w:val="20"/>
                <w:szCs w:val="20"/>
                <w:lang w:val="en-NZ"/>
              </w:rPr>
            </w:pPr>
            <w:r w:rsidRPr="003478D1">
              <w:rPr>
                <w:rFonts w:ascii="Arial" w:hAnsi="Arial" w:cs="Arial"/>
                <w:sz w:val="20"/>
                <w:szCs w:val="20"/>
                <w:lang w:val="en-NZ"/>
              </w:rPr>
              <w:t>Business stakeholders and decision</w:t>
            </w:r>
            <w:r w:rsidRPr="003478D1">
              <w:rPr>
                <w:rFonts w:ascii="Cambria Math" w:hAnsi="Cambria Math" w:cs="Cambria Math"/>
                <w:sz w:val="20"/>
                <w:szCs w:val="20"/>
                <w:lang w:val="en-NZ"/>
              </w:rPr>
              <w:t>‑</w:t>
            </w:r>
            <w:r w:rsidRPr="003478D1">
              <w:rPr>
                <w:rFonts w:ascii="Arial" w:hAnsi="Arial" w:cs="Arial"/>
                <w:sz w:val="20"/>
                <w:szCs w:val="20"/>
                <w:lang w:val="en-NZ"/>
              </w:rPr>
              <w:t>makers</w:t>
            </w:r>
          </w:p>
          <w:p w14:paraId="441E4E13" w14:textId="77777777" w:rsidR="003478D1" w:rsidRDefault="003478D1" w:rsidP="003478D1">
            <w:pPr>
              <w:numPr>
                <w:ilvl w:val="0"/>
                <w:numId w:val="3"/>
              </w:numPr>
              <w:tabs>
                <w:tab w:val="clear" w:pos="720"/>
                <w:tab w:val="num" w:pos="252"/>
                <w:tab w:val="num" w:pos="850"/>
              </w:tabs>
              <w:overflowPunct w:val="0"/>
              <w:autoSpaceDE w:val="0"/>
              <w:autoSpaceDN w:val="0"/>
              <w:adjustRightInd w:val="0"/>
              <w:spacing w:before="60" w:after="60" w:line="240" w:lineRule="atLeast"/>
              <w:ind w:left="252" w:hanging="252"/>
              <w:textAlignment w:val="baseline"/>
              <w:rPr>
                <w:rFonts w:ascii="Arial" w:hAnsi="Arial" w:cs="Arial"/>
                <w:sz w:val="20"/>
                <w:szCs w:val="20"/>
                <w:lang w:val="en-NZ"/>
              </w:rPr>
            </w:pPr>
            <w:r w:rsidRPr="003478D1">
              <w:rPr>
                <w:rFonts w:ascii="Arial" w:hAnsi="Arial" w:cs="Arial"/>
                <w:sz w:val="20"/>
                <w:szCs w:val="20"/>
                <w:lang w:val="en-NZ"/>
              </w:rPr>
              <w:t>Data &amp; Information Governance and data platform teams</w:t>
            </w:r>
          </w:p>
          <w:p w14:paraId="09F22A07" w14:textId="4EC3AF06" w:rsidR="00191E5F" w:rsidRPr="003478D1" w:rsidRDefault="003478D1" w:rsidP="003478D1">
            <w:pPr>
              <w:numPr>
                <w:ilvl w:val="0"/>
                <w:numId w:val="3"/>
              </w:numPr>
              <w:tabs>
                <w:tab w:val="clear" w:pos="720"/>
                <w:tab w:val="num" w:pos="252"/>
                <w:tab w:val="num" w:pos="850"/>
              </w:tabs>
              <w:overflowPunct w:val="0"/>
              <w:autoSpaceDE w:val="0"/>
              <w:autoSpaceDN w:val="0"/>
              <w:adjustRightInd w:val="0"/>
              <w:spacing w:before="60" w:after="60" w:line="240" w:lineRule="atLeast"/>
              <w:ind w:left="252" w:hanging="252"/>
              <w:textAlignment w:val="baseline"/>
              <w:rPr>
                <w:rFonts w:ascii="Arial" w:hAnsi="Arial" w:cs="Arial"/>
                <w:sz w:val="20"/>
                <w:szCs w:val="20"/>
                <w:lang w:val="en-NZ"/>
              </w:rPr>
            </w:pPr>
            <w:r w:rsidRPr="003478D1">
              <w:rPr>
                <w:rFonts w:ascii="Arial" w:hAnsi="Arial" w:cs="Arial"/>
                <w:sz w:val="20"/>
                <w:szCs w:val="20"/>
                <w:lang w:val="en-NZ"/>
              </w:rPr>
              <w:t>Analysts working within business units</w:t>
            </w:r>
          </w:p>
        </w:tc>
        <w:tc>
          <w:tcPr>
            <w:tcW w:w="2952" w:type="dxa"/>
            <w:tcBorders>
              <w:top w:val="nil"/>
              <w:bottom w:val="nil"/>
            </w:tcBorders>
          </w:tcPr>
          <w:p w14:paraId="2A42F8BB" w14:textId="2E638B23" w:rsidR="00C46FE5" w:rsidRPr="00E25B87" w:rsidRDefault="00E25B87" w:rsidP="00E25B87">
            <w:pPr>
              <w:numPr>
                <w:ilvl w:val="0"/>
                <w:numId w:val="3"/>
              </w:numPr>
              <w:tabs>
                <w:tab w:val="clear" w:pos="720"/>
                <w:tab w:val="num" w:pos="252"/>
                <w:tab w:val="num" w:pos="850"/>
              </w:tabs>
              <w:overflowPunct w:val="0"/>
              <w:autoSpaceDE w:val="0"/>
              <w:autoSpaceDN w:val="0"/>
              <w:adjustRightInd w:val="0"/>
              <w:spacing w:before="60" w:after="60" w:line="240" w:lineRule="atLeast"/>
              <w:ind w:left="252" w:hanging="252"/>
              <w:textAlignment w:val="baseline"/>
              <w:rPr>
                <w:rFonts w:ascii="Arial" w:hAnsi="Arial" w:cs="Arial"/>
                <w:sz w:val="20"/>
                <w:szCs w:val="20"/>
                <w:lang w:val="en-NZ"/>
              </w:rPr>
            </w:pPr>
            <w:r w:rsidRPr="00E25B87">
              <w:rPr>
                <w:rFonts w:ascii="Arial" w:hAnsi="Arial" w:cs="Arial"/>
                <w:sz w:val="20"/>
                <w:szCs w:val="20"/>
                <w:lang w:val="en-NZ"/>
              </w:rPr>
              <w:t>Analytics or data working groups (as required)</w:t>
            </w:r>
          </w:p>
        </w:tc>
      </w:tr>
    </w:tbl>
    <w:p w14:paraId="2D8E895C" w14:textId="77777777" w:rsidR="00B85400" w:rsidRPr="005B09D5" w:rsidRDefault="00897C72" w:rsidP="00B85400">
      <w:pPr>
        <w:rPr>
          <w:rFonts w:ascii="Arial" w:hAnsi="Arial" w:cs="Arial"/>
        </w:rPr>
      </w:pPr>
      <w:r>
        <w:rPr>
          <w:rFonts w:ascii="Arial" w:hAnsi="Arial" w:cs="Arial"/>
        </w:rPr>
        <w:pict w14:anchorId="5C59C683">
          <v:rect id="_x0000_i1030" style="width:470.2pt;height:1pt" o:hralign="center" o:hrstd="t" o:hrnoshade="t" o:hr="t" fillcolor="silver" stroked="f"/>
        </w:pict>
      </w:r>
    </w:p>
    <w:p w14:paraId="5038548E" w14:textId="77777777" w:rsidR="00344F32" w:rsidRPr="005B09D5" w:rsidRDefault="00344F32" w:rsidP="00511329">
      <w:pPr>
        <w:pStyle w:val="Heading3"/>
        <w:spacing w:after="240"/>
        <w:jc w:val="both"/>
        <w:rPr>
          <w:i/>
          <w:color w:val="00703C"/>
          <w:sz w:val="28"/>
          <w:szCs w:val="28"/>
        </w:rPr>
      </w:pPr>
      <w:r w:rsidRPr="005B09D5">
        <w:rPr>
          <w:i/>
          <w:color w:val="00703C"/>
          <w:sz w:val="28"/>
          <w:szCs w:val="28"/>
        </w:rPr>
        <w:t>Financial Authority Levels</w:t>
      </w:r>
    </w:p>
    <w:p w14:paraId="6D4D1487" w14:textId="6EE8335D" w:rsidR="00333F65" w:rsidRPr="00333F65" w:rsidRDefault="00333F65" w:rsidP="00333F65">
      <w:pPr>
        <w:pStyle w:val="Heading3"/>
        <w:numPr>
          <w:ilvl w:val="0"/>
          <w:numId w:val="14"/>
        </w:numPr>
        <w:spacing w:after="240"/>
        <w:jc w:val="both"/>
        <w:rPr>
          <w:b w:val="0"/>
          <w:bCs w:val="0"/>
          <w:sz w:val="20"/>
          <w:szCs w:val="20"/>
          <w:lang w:val="en-NZ"/>
        </w:rPr>
      </w:pPr>
      <w:r w:rsidRPr="00333F65">
        <w:rPr>
          <w:b w:val="0"/>
          <w:bCs w:val="0"/>
          <w:sz w:val="20"/>
          <w:szCs w:val="20"/>
          <w:lang w:val="en-NZ"/>
        </w:rPr>
        <w:t xml:space="preserve">This role does not have independent authority to approve or commit expenditure. </w:t>
      </w:r>
    </w:p>
    <w:p w14:paraId="41197366" w14:textId="377BC0CC" w:rsidR="00333F65" w:rsidRPr="00333F65" w:rsidRDefault="00333F65" w:rsidP="00333F65">
      <w:pPr>
        <w:pStyle w:val="Heading3"/>
        <w:numPr>
          <w:ilvl w:val="0"/>
          <w:numId w:val="14"/>
        </w:numPr>
        <w:spacing w:after="240"/>
        <w:jc w:val="both"/>
        <w:rPr>
          <w:b w:val="0"/>
          <w:bCs w:val="0"/>
          <w:sz w:val="20"/>
          <w:szCs w:val="20"/>
          <w:lang w:val="en-NZ"/>
        </w:rPr>
      </w:pPr>
      <w:r w:rsidRPr="00333F65">
        <w:rPr>
          <w:b w:val="0"/>
          <w:bCs w:val="0"/>
          <w:sz w:val="20"/>
          <w:szCs w:val="20"/>
          <w:lang w:val="en-NZ"/>
        </w:rPr>
        <w:t xml:space="preserve">All financial commitments must be made in accordance with FMG’s Delegation of Financial Authority (DFA) and within approved budgets. </w:t>
      </w:r>
    </w:p>
    <w:p w14:paraId="72F72059" w14:textId="77777777" w:rsidR="00732D4A" w:rsidRPr="005B09D5" w:rsidRDefault="00732D4A" w:rsidP="00511329">
      <w:pPr>
        <w:pStyle w:val="Heading3"/>
        <w:spacing w:after="240"/>
        <w:jc w:val="both"/>
        <w:rPr>
          <w:i/>
          <w:color w:val="00703C"/>
          <w:sz w:val="28"/>
          <w:szCs w:val="28"/>
        </w:rPr>
      </w:pPr>
      <w:r w:rsidRPr="005B09D5">
        <w:rPr>
          <w:i/>
          <w:color w:val="00703C"/>
          <w:sz w:val="28"/>
          <w:szCs w:val="28"/>
        </w:rPr>
        <w:t>Human Resources Authority Levels</w:t>
      </w:r>
    </w:p>
    <w:p w14:paraId="1625A100" w14:textId="03F179D1" w:rsidR="009E4D68" w:rsidRPr="00DA4E57" w:rsidRDefault="005B7B63" w:rsidP="003C284B">
      <w:pPr>
        <w:numPr>
          <w:ilvl w:val="0"/>
          <w:numId w:val="2"/>
        </w:numPr>
        <w:spacing w:before="120" w:after="120"/>
        <w:ind w:left="714" w:hanging="357"/>
        <w:jc w:val="both"/>
        <w:rPr>
          <w:rFonts w:ascii="Arial" w:hAnsi="Arial" w:cs="Arial"/>
          <w:sz w:val="20"/>
          <w:szCs w:val="20"/>
        </w:rPr>
      </w:pPr>
      <w:r>
        <w:rPr>
          <w:rFonts w:ascii="Arial" w:hAnsi="Arial" w:cs="Arial"/>
          <w:sz w:val="20"/>
          <w:szCs w:val="20"/>
        </w:rPr>
        <w:t>Nil</w:t>
      </w:r>
    </w:p>
    <w:p w14:paraId="3C9E33C6" w14:textId="77777777" w:rsidR="00B85400" w:rsidRPr="005B09D5" w:rsidRDefault="00897C72" w:rsidP="00B85400">
      <w:pPr>
        <w:tabs>
          <w:tab w:val="left" w:pos="1800"/>
        </w:tabs>
        <w:spacing w:before="120" w:after="120"/>
        <w:rPr>
          <w:rFonts w:ascii="Arial" w:hAnsi="Arial" w:cs="Arial"/>
        </w:rPr>
      </w:pPr>
      <w:r>
        <w:rPr>
          <w:rFonts w:ascii="Arial" w:hAnsi="Arial" w:cs="Arial"/>
        </w:rPr>
        <w:lastRenderedPageBreak/>
        <w:pict w14:anchorId="57E72B1F">
          <v:rect id="_x0000_i1031" style="width:470.2pt;height:1pt" o:hralign="center" o:hrstd="t" o:hrnoshade="t" o:hr="t" fillcolor="silver" stroked="f"/>
        </w:pict>
      </w:r>
    </w:p>
    <w:p w14:paraId="1C35044E" w14:textId="77777777" w:rsidR="0089439A" w:rsidRPr="005B09D5" w:rsidRDefault="00106A67" w:rsidP="00106A67">
      <w:pPr>
        <w:pStyle w:val="Heading3"/>
        <w:spacing w:before="120"/>
        <w:jc w:val="both"/>
        <w:rPr>
          <w:i/>
          <w:color w:val="00703C"/>
          <w:sz w:val="28"/>
          <w:szCs w:val="28"/>
        </w:rPr>
      </w:pPr>
      <w:r w:rsidRPr="005B09D5">
        <w:rPr>
          <w:i/>
          <w:color w:val="00703C"/>
          <w:sz w:val="28"/>
          <w:szCs w:val="28"/>
        </w:rPr>
        <w:t>Agreement</w:t>
      </w:r>
    </w:p>
    <w:p w14:paraId="38F2E1DA" w14:textId="77777777" w:rsidR="0089439A" w:rsidRPr="005B09D5" w:rsidRDefault="0089439A" w:rsidP="0089439A">
      <w:pPr>
        <w:jc w:val="both"/>
        <w:rPr>
          <w:rFonts w:ascii="Arial" w:hAnsi="Arial" w:cs="Arial"/>
          <w:sz w:val="20"/>
          <w:szCs w:val="20"/>
        </w:rPr>
      </w:pPr>
      <w:r w:rsidRPr="005B09D5">
        <w:rPr>
          <w:rFonts w:ascii="Arial" w:hAnsi="Arial" w:cs="Arial"/>
          <w:sz w:val="20"/>
          <w:szCs w:val="20"/>
        </w:rPr>
        <w:t xml:space="preserve">I agree to the outline of the role as contained in this document and </w:t>
      </w:r>
      <w:r w:rsidR="00677F02" w:rsidRPr="005B09D5">
        <w:rPr>
          <w:rFonts w:ascii="Arial" w:hAnsi="Arial" w:cs="Arial"/>
          <w:sz w:val="20"/>
          <w:szCs w:val="20"/>
        </w:rPr>
        <w:t xml:space="preserve">recognise that the contents </w:t>
      </w:r>
      <w:r w:rsidRPr="005B09D5">
        <w:rPr>
          <w:rFonts w:ascii="Arial" w:hAnsi="Arial" w:cs="Arial"/>
          <w:sz w:val="20"/>
          <w:szCs w:val="20"/>
        </w:rPr>
        <w:t>may need to be amended from time to time to reflect changing business requirements.</w:t>
      </w:r>
    </w:p>
    <w:p w14:paraId="58CF46E7" w14:textId="77777777" w:rsidR="0089439A" w:rsidRPr="005B09D5" w:rsidRDefault="0089439A" w:rsidP="0089439A">
      <w:pPr>
        <w:jc w:val="both"/>
        <w:rPr>
          <w:rFonts w:ascii="Arial" w:hAnsi="Arial" w:cs="Arial"/>
          <w:sz w:val="20"/>
          <w:szCs w:val="20"/>
        </w:rPr>
      </w:pPr>
    </w:p>
    <w:p w14:paraId="22DFFC8A" w14:textId="77777777" w:rsidR="000852A5" w:rsidRPr="005B09D5" w:rsidRDefault="0089439A" w:rsidP="0089439A">
      <w:pPr>
        <w:jc w:val="both"/>
        <w:rPr>
          <w:rFonts w:ascii="Arial" w:hAnsi="Arial" w:cs="Arial"/>
          <w:sz w:val="20"/>
          <w:szCs w:val="20"/>
        </w:rPr>
      </w:pPr>
      <w:r w:rsidRPr="005B09D5">
        <w:rPr>
          <w:rFonts w:ascii="Arial" w:hAnsi="Arial" w:cs="Arial"/>
          <w:sz w:val="20"/>
          <w:szCs w:val="20"/>
        </w:rPr>
        <w:t>I as Job holder, allow my Manager to gather information from third parties where necessary for the purposes of performance management.</w:t>
      </w:r>
    </w:p>
    <w:p w14:paraId="05E7EDD6" w14:textId="77777777" w:rsidR="0089439A" w:rsidRPr="005B09D5" w:rsidRDefault="0089439A" w:rsidP="0089439A">
      <w:pPr>
        <w:jc w:val="both"/>
        <w:rPr>
          <w:rFonts w:ascii="Arial" w:hAnsi="Arial" w:cs="Arial"/>
        </w:rPr>
      </w:pPr>
    </w:p>
    <w:tbl>
      <w:tblPr>
        <w:tblW w:w="0" w:type="auto"/>
        <w:tblLook w:val="01E0" w:firstRow="1" w:lastRow="1" w:firstColumn="1" w:lastColumn="1" w:noHBand="0" w:noVBand="0"/>
      </w:tblPr>
      <w:tblGrid>
        <w:gridCol w:w="4734"/>
        <w:gridCol w:w="4734"/>
      </w:tblGrid>
      <w:tr w:rsidR="00B85400" w:rsidRPr="00AC3E4C" w14:paraId="56CFB041" w14:textId="77777777" w:rsidTr="00AC3E4C">
        <w:trPr>
          <w:trHeight w:val="693"/>
        </w:trPr>
        <w:tc>
          <w:tcPr>
            <w:tcW w:w="4734" w:type="dxa"/>
          </w:tcPr>
          <w:p w14:paraId="2D9BEAF5" w14:textId="24912B9F" w:rsidR="00B85400" w:rsidRPr="00AC3E4C" w:rsidRDefault="005B7B63" w:rsidP="00AC3E4C">
            <w:pPr>
              <w:tabs>
                <w:tab w:val="left" w:pos="1800"/>
              </w:tabs>
              <w:spacing w:before="120" w:after="120"/>
              <w:jc w:val="right"/>
              <w:rPr>
                <w:rFonts w:ascii="Arial" w:hAnsi="Arial" w:cs="Arial"/>
                <w:sz w:val="20"/>
                <w:szCs w:val="20"/>
              </w:rPr>
            </w:pPr>
            <w:r>
              <w:rPr>
                <w:rFonts w:ascii="Arial" w:hAnsi="Arial" w:cs="Arial"/>
                <w:sz w:val="20"/>
                <w:szCs w:val="20"/>
              </w:rPr>
              <w:t>Senior Data Analysts’</w:t>
            </w:r>
            <w:r w:rsidR="009A2738" w:rsidRPr="00AC3E4C">
              <w:rPr>
                <w:rFonts w:ascii="Arial" w:hAnsi="Arial" w:cs="Arial"/>
                <w:sz w:val="20"/>
                <w:szCs w:val="20"/>
              </w:rPr>
              <w:t xml:space="preserve"> </w:t>
            </w:r>
            <w:r w:rsidR="00B85400" w:rsidRPr="00AC3E4C">
              <w:rPr>
                <w:rFonts w:ascii="Arial" w:hAnsi="Arial" w:cs="Arial"/>
                <w:sz w:val="20"/>
                <w:szCs w:val="20"/>
              </w:rPr>
              <w:t>Name:</w:t>
            </w:r>
          </w:p>
        </w:tc>
        <w:tc>
          <w:tcPr>
            <w:tcW w:w="4734" w:type="dxa"/>
            <w:tcBorders>
              <w:bottom w:val="single" w:sz="4" w:space="0" w:color="auto"/>
            </w:tcBorders>
          </w:tcPr>
          <w:p w14:paraId="51918608" w14:textId="77777777" w:rsidR="00B85400" w:rsidRPr="00AC3E4C" w:rsidRDefault="00B85400" w:rsidP="00AC3E4C">
            <w:pPr>
              <w:tabs>
                <w:tab w:val="left" w:pos="1800"/>
              </w:tabs>
              <w:spacing w:before="120" w:after="120"/>
              <w:rPr>
                <w:rFonts w:ascii="Arial" w:hAnsi="Arial" w:cs="Arial"/>
                <w:b/>
                <w:sz w:val="20"/>
                <w:szCs w:val="20"/>
              </w:rPr>
            </w:pPr>
          </w:p>
        </w:tc>
      </w:tr>
      <w:tr w:rsidR="00B85400" w:rsidRPr="00AC3E4C" w14:paraId="63D23D04" w14:textId="77777777" w:rsidTr="00AC3E4C">
        <w:trPr>
          <w:trHeight w:val="411"/>
        </w:trPr>
        <w:tc>
          <w:tcPr>
            <w:tcW w:w="4734" w:type="dxa"/>
          </w:tcPr>
          <w:p w14:paraId="78A99529" w14:textId="77777777" w:rsidR="00B85400" w:rsidRPr="00AC3E4C" w:rsidRDefault="00B85400" w:rsidP="00AC3E4C">
            <w:pPr>
              <w:tabs>
                <w:tab w:val="left" w:pos="1800"/>
              </w:tabs>
              <w:spacing w:before="120" w:after="120"/>
              <w:jc w:val="right"/>
              <w:rPr>
                <w:rFonts w:ascii="Arial" w:hAnsi="Arial" w:cs="Arial"/>
                <w:sz w:val="20"/>
                <w:szCs w:val="20"/>
              </w:rPr>
            </w:pPr>
            <w:r w:rsidRPr="00AC3E4C">
              <w:rPr>
                <w:rFonts w:ascii="Arial" w:hAnsi="Arial" w:cs="Arial"/>
                <w:sz w:val="20"/>
                <w:szCs w:val="20"/>
              </w:rPr>
              <w:t>Signature:</w:t>
            </w:r>
          </w:p>
        </w:tc>
        <w:tc>
          <w:tcPr>
            <w:tcW w:w="4734" w:type="dxa"/>
            <w:tcBorders>
              <w:top w:val="single" w:sz="4" w:space="0" w:color="auto"/>
              <w:bottom w:val="single" w:sz="4" w:space="0" w:color="auto"/>
            </w:tcBorders>
          </w:tcPr>
          <w:p w14:paraId="1CCC4726" w14:textId="77777777" w:rsidR="00B85400" w:rsidRPr="00AC3E4C" w:rsidRDefault="00B85400" w:rsidP="00AC3E4C">
            <w:pPr>
              <w:tabs>
                <w:tab w:val="left" w:pos="1800"/>
              </w:tabs>
              <w:spacing w:before="120" w:after="120"/>
              <w:rPr>
                <w:rFonts w:ascii="Arial" w:hAnsi="Arial" w:cs="Arial"/>
                <w:b/>
                <w:sz w:val="20"/>
                <w:szCs w:val="20"/>
              </w:rPr>
            </w:pPr>
          </w:p>
        </w:tc>
      </w:tr>
      <w:tr w:rsidR="00B85400" w:rsidRPr="00AC3E4C" w14:paraId="5B05AF7A" w14:textId="77777777" w:rsidTr="00AC3E4C">
        <w:tc>
          <w:tcPr>
            <w:tcW w:w="4734" w:type="dxa"/>
          </w:tcPr>
          <w:p w14:paraId="137BB5D9" w14:textId="77777777" w:rsidR="00B85400" w:rsidRPr="00AC3E4C" w:rsidRDefault="00B85400" w:rsidP="00AC3E4C">
            <w:pPr>
              <w:tabs>
                <w:tab w:val="left" w:pos="1800"/>
              </w:tabs>
              <w:spacing w:before="120" w:after="120"/>
              <w:jc w:val="right"/>
              <w:rPr>
                <w:rFonts w:ascii="Arial" w:hAnsi="Arial" w:cs="Arial"/>
                <w:sz w:val="20"/>
                <w:szCs w:val="20"/>
              </w:rPr>
            </w:pPr>
            <w:r w:rsidRPr="00AC3E4C">
              <w:rPr>
                <w:rFonts w:ascii="Arial" w:hAnsi="Arial" w:cs="Arial"/>
                <w:sz w:val="20"/>
                <w:szCs w:val="20"/>
              </w:rPr>
              <w:t>Date:</w:t>
            </w:r>
          </w:p>
        </w:tc>
        <w:tc>
          <w:tcPr>
            <w:tcW w:w="4734" w:type="dxa"/>
            <w:tcBorders>
              <w:top w:val="single" w:sz="4" w:space="0" w:color="auto"/>
              <w:bottom w:val="single" w:sz="4" w:space="0" w:color="auto"/>
            </w:tcBorders>
          </w:tcPr>
          <w:p w14:paraId="0BFBEED2" w14:textId="77777777" w:rsidR="00B85400" w:rsidRPr="00AC3E4C" w:rsidRDefault="00B85400" w:rsidP="00AC3E4C">
            <w:pPr>
              <w:tabs>
                <w:tab w:val="left" w:pos="1800"/>
              </w:tabs>
              <w:spacing w:before="120" w:after="120"/>
              <w:rPr>
                <w:rFonts w:ascii="Arial" w:hAnsi="Arial" w:cs="Arial"/>
                <w:b/>
                <w:sz w:val="20"/>
                <w:szCs w:val="20"/>
              </w:rPr>
            </w:pPr>
          </w:p>
        </w:tc>
      </w:tr>
    </w:tbl>
    <w:p w14:paraId="0429B636" w14:textId="77777777" w:rsidR="00B85400" w:rsidRPr="005B09D5" w:rsidRDefault="00B85400" w:rsidP="00B85400">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34"/>
        <w:gridCol w:w="4734"/>
      </w:tblGrid>
      <w:tr w:rsidR="00B85400" w:rsidRPr="00AC3E4C" w14:paraId="6B7D303D" w14:textId="77777777" w:rsidTr="00AC3E4C">
        <w:tc>
          <w:tcPr>
            <w:tcW w:w="4734" w:type="dxa"/>
            <w:tcBorders>
              <w:top w:val="nil"/>
              <w:left w:val="nil"/>
              <w:bottom w:val="nil"/>
              <w:right w:val="nil"/>
            </w:tcBorders>
          </w:tcPr>
          <w:p w14:paraId="4F3FF5C1" w14:textId="4053756F" w:rsidR="00B85400" w:rsidRPr="00AC3E4C" w:rsidRDefault="005B7B63" w:rsidP="00AC3E4C">
            <w:pPr>
              <w:tabs>
                <w:tab w:val="left" w:pos="1800"/>
              </w:tabs>
              <w:spacing w:before="120" w:after="120"/>
              <w:jc w:val="right"/>
              <w:rPr>
                <w:rFonts w:ascii="Arial" w:hAnsi="Arial" w:cs="Arial"/>
                <w:sz w:val="20"/>
                <w:szCs w:val="20"/>
              </w:rPr>
            </w:pPr>
            <w:r>
              <w:rPr>
                <w:rFonts w:ascii="Arial" w:hAnsi="Arial" w:cs="Arial"/>
                <w:sz w:val="20"/>
                <w:szCs w:val="20"/>
              </w:rPr>
              <w:t>Delivery Manager</w:t>
            </w:r>
            <w:r w:rsidRPr="00DA4E57">
              <w:rPr>
                <w:rFonts w:ascii="Arial" w:hAnsi="Arial" w:cs="Arial"/>
                <w:sz w:val="20"/>
                <w:szCs w:val="20"/>
              </w:rPr>
              <w:t xml:space="preserve"> </w:t>
            </w:r>
            <w:r>
              <w:rPr>
                <w:rFonts w:ascii="Arial" w:hAnsi="Arial" w:cs="Arial"/>
                <w:sz w:val="20"/>
                <w:szCs w:val="20"/>
              </w:rPr>
              <w:t xml:space="preserve">– Advanced </w:t>
            </w:r>
            <w:r w:rsidRPr="00DA4E57">
              <w:rPr>
                <w:rFonts w:ascii="Arial" w:hAnsi="Arial" w:cs="Arial"/>
                <w:sz w:val="20"/>
                <w:szCs w:val="20"/>
              </w:rPr>
              <w:t>Analytics’</w:t>
            </w:r>
            <w:r w:rsidRPr="00AC3E4C">
              <w:rPr>
                <w:rFonts w:ascii="Arial" w:hAnsi="Arial" w:cs="Arial"/>
                <w:sz w:val="20"/>
                <w:szCs w:val="20"/>
              </w:rPr>
              <w:t xml:space="preserve"> </w:t>
            </w:r>
            <w:r w:rsidR="00B85400" w:rsidRPr="00AC3E4C">
              <w:rPr>
                <w:rFonts w:ascii="Arial" w:hAnsi="Arial" w:cs="Arial"/>
                <w:sz w:val="20"/>
                <w:szCs w:val="20"/>
              </w:rPr>
              <w:t>Name:</w:t>
            </w:r>
          </w:p>
        </w:tc>
        <w:tc>
          <w:tcPr>
            <w:tcW w:w="4734" w:type="dxa"/>
            <w:tcBorders>
              <w:top w:val="nil"/>
              <w:left w:val="nil"/>
              <w:bottom w:val="single" w:sz="4" w:space="0" w:color="auto"/>
              <w:right w:val="nil"/>
            </w:tcBorders>
          </w:tcPr>
          <w:p w14:paraId="63C3D988" w14:textId="77777777" w:rsidR="00B85400" w:rsidRPr="00AC3E4C" w:rsidRDefault="00B85400" w:rsidP="00AC3E4C">
            <w:pPr>
              <w:tabs>
                <w:tab w:val="left" w:pos="1800"/>
              </w:tabs>
              <w:spacing w:before="120" w:after="120"/>
              <w:rPr>
                <w:rFonts w:ascii="Arial" w:hAnsi="Arial" w:cs="Arial"/>
                <w:b/>
                <w:sz w:val="20"/>
                <w:szCs w:val="20"/>
              </w:rPr>
            </w:pPr>
          </w:p>
        </w:tc>
      </w:tr>
      <w:tr w:rsidR="00B85400" w:rsidRPr="00AC3E4C" w14:paraId="7C896B47" w14:textId="77777777" w:rsidTr="00AC3E4C">
        <w:tc>
          <w:tcPr>
            <w:tcW w:w="4734" w:type="dxa"/>
            <w:tcBorders>
              <w:top w:val="nil"/>
              <w:left w:val="nil"/>
              <w:bottom w:val="nil"/>
              <w:right w:val="nil"/>
            </w:tcBorders>
          </w:tcPr>
          <w:p w14:paraId="3CB07B56" w14:textId="77777777" w:rsidR="00B85400" w:rsidRPr="00AC3E4C" w:rsidRDefault="00106A67" w:rsidP="00AC3E4C">
            <w:pPr>
              <w:tabs>
                <w:tab w:val="left" w:pos="1800"/>
              </w:tabs>
              <w:spacing w:before="120" w:after="120"/>
              <w:jc w:val="right"/>
              <w:rPr>
                <w:rFonts w:ascii="Arial" w:hAnsi="Arial" w:cs="Arial"/>
                <w:sz w:val="20"/>
                <w:szCs w:val="20"/>
              </w:rPr>
            </w:pPr>
            <w:r w:rsidRPr="00AC3E4C">
              <w:rPr>
                <w:rFonts w:ascii="Arial" w:hAnsi="Arial" w:cs="Arial"/>
                <w:sz w:val="20"/>
                <w:szCs w:val="20"/>
              </w:rPr>
              <w:t xml:space="preserve">                                                                </w:t>
            </w:r>
            <w:r w:rsidR="00B85400" w:rsidRPr="00AC3E4C">
              <w:rPr>
                <w:rFonts w:ascii="Arial" w:hAnsi="Arial" w:cs="Arial"/>
                <w:sz w:val="20"/>
                <w:szCs w:val="20"/>
              </w:rPr>
              <w:t>Signature:</w:t>
            </w:r>
          </w:p>
        </w:tc>
        <w:tc>
          <w:tcPr>
            <w:tcW w:w="4734" w:type="dxa"/>
            <w:tcBorders>
              <w:top w:val="single" w:sz="4" w:space="0" w:color="auto"/>
              <w:left w:val="nil"/>
              <w:bottom w:val="single" w:sz="4" w:space="0" w:color="auto"/>
              <w:right w:val="nil"/>
            </w:tcBorders>
          </w:tcPr>
          <w:p w14:paraId="597870BA" w14:textId="77777777" w:rsidR="00B85400" w:rsidRPr="00AC3E4C" w:rsidRDefault="00B85400" w:rsidP="00AC3E4C">
            <w:pPr>
              <w:tabs>
                <w:tab w:val="left" w:pos="1800"/>
              </w:tabs>
              <w:spacing w:before="120" w:after="120"/>
              <w:rPr>
                <w:rFonts w:ascii="Arial" w:hAnsi="Arial" w:cs="Arial"/>
                <w:b/>
                <w:sz w:val="20"/>
                <w:szCs w:val="20"/>
              </w:rPr>
            </w:pPr>
          </w:p>
        </w:tc>
      </w:tr>
      <w:tr w:rsidR="00B85400" w:rsidRPr="00AC3E4C" w14:paraId="3F380797" w14:textId="77777777" w:rsidTr="00AC3E4C">
        <w:trPr>
          <w:trHeight w:val="297"/>
        </w:trPr>
        <w:tc>
          <w:tcPr>
            <w:tcW w:w="4734" w:type="dxa"/>
            <w:tcBorders>
              <w:top w:val="nil"/>
              <w:left w:val="nil"/>
              <w:bottom w:val="nil"/>
              <w:right w:val="nil"/>
            </w:tcBorders>
          </w:tcPr>
          <w:p w14:paraId="3EE58F95" w14:textId="77777777" w:rsidR="00B85400" w:rsidRPr="00AC3E4C" w:rsidRDefault="00B85400" w:rsidP="00AC3E4C">
            <w:pPr>
              <w:tabs>
                <w:tab w:val="left" w:pos="1800"/>
              </w:tabs>
              <w:spacing w:before="120" w:after="120"/>
              <w:jc w:val="right"/>
              <w:rPr>
                <w:rFonts w:ascii="Arial" w:hAnsi="Arial" w:cs="Arial"/>
                <w:sz w:val="20"/>
                <w:szCs w:val="20"/>
              </w:rPr>
            </w:pPr>
            <w:r w:rsidRPr="00AC3E4C">
              <w:rPr>
                <w:rFonts w:ascii="Arial" w:hAnsi="Arial" w:cs="Arial"/>
                <w:sz w:val="20"/>
                <w:szCs w:val="20"/>
              </w:rPr>
              <w:t>Date:</w:t>
            </w:r>
          </w:p>
        </w:tc>
        <w:tc>
          <w:tcPr>
            <w:tcW w:w="4734" w:type="dxa"/>
            <w:tcBorders>
              <w:top w:val="single" w:sz="4" w:space="0" w:color="auto"/>
              <w:left w:val="nil"/>
              <w:bottom w:val="single" w:sz="4" w:space="0" w:color="auto"/>
              <w:right w:val="nil"/>
            </w:tcBorders>
          </w:tcPr>
          <w:p w14:paraId="07C22CA9" w14:textId="77777777" w:rsidR="00B85400" w:rsidRPr="00AC3E4C" w:rsidRDefault="00B85400" w:rsidP="00AC3E4C">
            <w:pPr>
              <w:tabs>
                <w:tab w:val="left" w:pos="1800"/>
              </w:tabs>
              <w:spacing w:before="120" w:after="120"/>
              <w:rPr>
                <w:rFonts w:ascii="Arial" w:hAnsi="Arial" w:cs="Arial"/>
                <w:b/>
                <w:sz w:val="20"/>
                <w:szCs w:val="20"/>
              </w:rPr>
            </w:pPr>
          </w:p>
        </w:tc>
      </w:tr>
    </w:tbl>
    <w:p w14:paraId="63880E89" w14:textId="77777777" w:rsidR="00D12F86" w:rsidRPr="005B09D5" w:rsidRDefault="00D12F86" w:rsidP="003F65B9">
      <w:pPr>
        <w:tabs>
          <w:tab w:val="left" w:pos="1800"/>
        </w:tabs>
        <w:spacing w:before="120" w:after="120"/>
        <w:rPr>
          <w:rFonts w:ascii="Arial" w:hAnsi="Arial" w:cs="Arial"/>
        </w:rPr>
      </w:pPr>
    </w:p>
    <w:sectPr w:rsidR="00D12F86" w:rsidRPr="005B09D5" w:rsidSect="004321EB">
      <w:headerReference w:type="even" r:id="rId13"/>
      <w:headerReference w:type="default" r:id="rId14"/>
      <w:footerReference w:type="even" r:id="rId15"/>
      <w:footerReference w:type="default" r:id="rId16"/>
      <w:headerReference w:type="first" r:id="rId17"/>
      <w:footerReference w:type="first" r:id="rId18"/>
      <w:pgSz w:w="12240" w:h="15840"/>
      <w:pgMar w:top="1258" w:right="1418" w:bottom="1258" w:left="1418" w:header="709" w:footer="23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D4781D" w14:textId="77777777" w:rsidR="00897C72" w:rsidRDefault="00897C72">
      <w:r>
        <w:separator/>
      </w:r>
    </w:p>
  </w:endnote>
  <w:endnote w:type="continuationSeparator" w:id="0">
    <w:p w14:paraId="13DB33FB" w14:textId="77777777" w:rsidR="00897C72" w:rsidRDefault="00897C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243EC" w14:textId="77777777" w:rsidR="00DC04AD" w:rsidRDefault="00DC04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80"/>
      <w:gridCol w:w="2880"/>
    </w:tblGrid>
    <w:tr w:rsidR="004D2CC6" w:rsidRPr="00AC3E4C" w14:paraId="6610B453" w14:textId="77777777" w:rsidTr="00AC3E4C">
      <w:tc>
        <w:tcPr>
          <w:tcW w:w="7380" w:type="dxa"/>
          <w:tcBorders>
            <w:top w:val="nil"/>
            <w:left w:val="nil"/>
            <w:bottom w:val="nil"/>
            <w:right w:val="nil"/>
          </w:tcBorders>
        </w:tcPr>
        <w:p w14:paraId="29E9A855" w14:textId="77777777" w:rsidR="004D2CC6" w:rsidRPr="00AC3E4C" w:rsidRDefault="004D2CC6" w:rsidP="00AC3E4C">
          <w:pPr>
            <w:pStyle w:val="Footer"/>
            <w:tabs>
              <w:tab w:val="clear" w:pos="4320"/>
              <w:tab w:val="clear" w:pos="8640"/>
              <w:tab w:val="center" w:pos="4500"/>
              <w:tab w:val="right" w:pos="10260"/>
            </w:tabs>
            <w:rPr>
              <w:rStyle w:val="PageNumber"/>
              <w:rFonts w:ascii="Verdana" w:hAnsi="Verdana"/>
              <w:sz w:val="20"/>
              <w:szCs w:val="20"/>
            </w:rPr>
          </w:pPr>
        </w:p>
        <w:p w14:paraId="03EB7D27" w14:textId="77777777" w:rsidR="004D2CC6" w:rsidRPr="00AC3E4C" w:rsidRDefault="004D2CC6" w:rsidP="00AC3E4C">
          <w:pPr>
            <w:pStyle w:val="Footer"/>
            <w:tabs>
              <w:tab w:val="clear" w:pos="4320"/>
              <w:tab w:val="clear" w:pos="8640"/>
              <w:tab w:val="center" w:pos="4500"/>
              <w:tab w:val="right" w:pos="10260"/>
            </w:tabs>
            <w:rPr>
              <w:rStyle w:val="PageNumber"/>
              <w:rFonts w:ascii="Verdana" w:hAnsi="Verdana" w:cs="Arial"/>
              <w:sz w:val="20"/>
              <w:szCs w:val="20"/>
            </w:rPr>
          </w:pPr>
          <w:r w:rsidRPr="00AC3E4C">
            <w:rPr>
              <w:rStyle w:val="PageNumber"/>
              <w:rFonts w:ascii="Verdana" w:hAnsi="Verdana"/>
              <w:sz w:val="20"/>
              <w:szCs w:val="20"/>
            </w:rPr>
            <w:fldChar w:fldCharType="begin"/>
          </w:r>
          <w:r w:rsidRPr="00AC3E4C">
            <w:rPr>
              <w:rStyle w:val="PageNumber"/>
              <w:rFonts w:ascii="Verdana" w:hAnsi="Verdana"/>
              <w:sz w:val="20"/>
              <w:szCs w:val="20"/>
            </w:rPr>
            <w:instrText xml:space="preserve"> PAGE </w:instrText>
          </w:r>
          <w:r w:rsidRPr="00AC3E4C">
            <w:rPr>
              <w:rStyle w:val="PageNumber"/>
              <w:rFonts w:ascii="Verdana" w:hAnsi="Verdana"/>
              <w:sz w:val="20"/>
              <w:szCs w:val="20"/>
            </w:rPr>
            <w:fldChar w:fldCharType="separate"/>
          </w:r>
          <w:r w:rsidR="00C54708">
            <w:rPr>
              <w:rStyle w:val="PageNumber"/>
              <w:rFonts w:ascii="Verdana" w:hAnsi="Verdana"/>
              <w:noProof/>
              <w:sz w:val="20"/>
              <w:szCs w:val="20"/>
            </w:rPr>
            <w:t>7</w:t>
          </w:r>
          <w:r w:rsidRPr="00AC3E4C">
            <w:rPr>
              <w:rStyle w:val="PageNumber"/>
              <w:rFonts w:ascii="Verdana" w:hAnsi="Verdana"/>
              <w:sz w:val="20"/>
              <w:szCs w:val="20"/>
            </w:rPr>
            <w:fldChar w:fldCharType="end"/>
          </w:r>
        </w:p>
      </w:tc>
      <w:tc>
        <w:tcPr>
          <w:tcW w:w="2880" w:type="dxa"/>
          <w:tcBorders>
            <w:top w:val="nil"/>
            <w:left w:val="nil"/>
            <w:bottom w:val="nil"/>
            <w:right w:val="nil"/>
          </w:tcBorders>
        </w:tcPr>
        <w:p w14:paraId="7C2D0473" w14:textId="77777777" w:rsidR="004D2CC6" w:rsidRPr="00AC3E4C" w:rsidRDefault="004D2CC6" w:rsidP="00AC3E4C">
          <w:pPr>
            <w:pStyle w:val="Footer"/>
            <w:tabs>
              <w:tab w:val="clear" w:pos="4320"/>
              <w:tab w:val="clear" w:pos="8640"/>
              <w:tab w:val="center" w:pos="4500"/>
              <w:tab w:val="right" w:pos="10260"/>
            </w:tabs>
            <w:jc w:val="right"/>
            <w:rPr>
              <w:rStyle w:val="PageNumber"/>
              <w:rFonts w:ascii="Arial" w:hAnsi="Arial" w:cs="Arial"/>
              <w:sz w:val="18"/>
              <w:szCs w:val="18"/>
            </w:rPr>
          </w:pPr>
        </w:p>
      </w:tc>
    </w:tr>
  </w:tbl>
  <w:p w14:paraId="29E2BA6E" w14:textId="77777777" w:rsidR="004D2CC6" w:rsidRPr="007F32EE" w:rsidRDefault="004D2CC6" w:rsidP="003F65B9">
    <w:pPr>
      <w:pStyle w:val="Footer"/>
      <w:tabs>
        <w:tab w:val="clear" w:pos="4320"/>
        <w:tab w:val="clear" w:pos="8640"/>
        <w:tab w:val="center" w:pos="4500"/>
        <w:tab w:val="right" w:pos="10260"/>
      </w:tabs>
      <w:rPr>
        <w:lang w:val="en-NZ"/>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6C840" w14:textId="77777777" w:rsidR="00DC04AD" w:rsidRDefault="00DC04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23A55D" w14:textId="77777777" w:rsidR="00897C72" w:rsidRDefault="00897C72">
      <w:r>
        <w:separator/>
      </w:r>
    </w:p>
  </w:footnote>
  <w:footnote w:type="continuationSeparator" w:id="0">
    <w:p w14:paraId="2293980A" w14:textId="77777777" w:rsidR="00897C72" w:rsidRDefault="00897C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5FE99" w14:textId="77777777" w:rsidR="00DC04AD" w:rsidRDefault="00DC04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AEDFB" w14:textId="0E7FE3FD" w:rsidR="007F62BC" w:rsidRDefault="007F62BC" w:rsidP="007F62BC">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83D5C" w14:textId="77777777" w:rsidR="00DC04AD" w:rsidRDefault="00DC04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F8B4CAB0"/>
    <w:lvl w:ilvl="0">
      <w:start w:val="1"/>
      <w:numFmt w:val="lowerLetter"/>
      <w:pStyle w:val="ListBullet2"/>
      <w:lvlText w:val="%1."/>
      <w:lvlJc w:val="left"/>
      <w:pPr>
        <w:tabs>
          <w:tab w:val="num" w:pos="850"/>
        </w:tabs>
        <w:ind w:left="850" w:hanging="567"/>
      </w:pPr>
      <w:rPr>
        <w:rFonts w:hint="default"/>
      </w:rPr>
    </w:lvl>
  </w:abstractNum>
  <w:abstractNum w:abstractNumId="1" w15:restartNumberingAfterBreak="0">
    <w:nsid w:val="1CEB0EFB"/>
    <w:multiLevelType w:val="hybridMultilevel"/>
    <w:tmpl w:val="CCF6917E"/>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E3508C9"/>
    <w:multiLevelType w:val="hybridMultilevel"/>
    <w:tmpl w:val="7018E73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235B10F0"/>
    <w:multiLevelType w:val="hybridMultilevel"/>
    <w:tmpl w:val="06E6E57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 w15:restartNumberingAfterBreak="0">
    <w:nsid w:val="237E54BD"/>
    <w:multiLevelType w:val="hybridMultilevel"/>
    <w:tmpl w:val="82DA6E8E"/>
    <w:lvl w:ilvl="0" w:tplc="FFFFFFFF">
      <w:start w:val="1"/>
      <w:numFmt w:val="bullet"/>
      <w:lvlText w:val=""/>
      <w:lvlJc w:val="left"/>
      <w:pPr>
        <w:tabs>
          <w:tab w:val="num" w:pos="720"/>
        </w:tabs>
        <w:ind w:left="720" w:hanging="360"/>
      </w:pPr>
      <w:rPr>
        <w:rFonts w:ascii="Symbol" w:hAnsi="Symbol" w:hint="default"/>
        <w:color w:val="000000"/>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91005CF"/>
    <w:multiLevelType w:val="hybridMultilevel"/>
    <w:tmpl w:val="672EEC42"/>
    <w:lvl w:ilvl="0" w:tplc="04090005">
      <w:numFmt w:val="bullet"/>
      <w:pStyle w:val="Heading5"/>
      <w:lvlText w:val="-"/>
      <w:lvlJc w:val="left"/>
      <w:pPr>
        <w:tabs>
          <w:tab w:val="num" w:pos="360"/>
        </w:tabs>
        <w:ind w:left="360" w:hanging="360"/>
      </w:pPr>
      <w:rPr>
        <w:rFonts w:ascii="Verdana" w:eastAsia="Times New Roman" w:hAnsi="Verdana"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2DF8512A"/>
    <w:multiLevelType w:val="hybridMultilevel"/>
    <w:tmpl w:val="1B7E0452"/>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6632057"/>
    <w:multiLevelType w:val="hybridMultilevel"/>
    <w:tmpl w:val="D5E2DCD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8" w15:restartNumberingAfterBreak="0">
    <w:nsid w:val="51F14B96"/>
    <w:multiLevelType w:val="hybridMultilevel"/>
    <w:tmpl w:val="CCF2F39E"/>
    <w:lvl w:ilvl="0" w:tplc="FFFFFFFF">
      <w:start w:val="1"/>
      <w:numFmt w:val="bullet"/>
      <w:lvlText w:val=""/>
      <w:lvlJc w:val="left"/>
      <w:pPr>
        <w:tabs>
          <w:tab w:val="num" w:pos="720"/>
        </w:tabs>
        <w:ind w:left="720" w:hanging="360"/>
      </w:pPr>
      <w:rPr>
        <w:rFonts w:ascii="Symbol" w:hAnsi="Symbol" w:hint="default"/>
        <w:color w:val="000000"/>
      </w:rPr>
    </w:lvl>
    <w:lvl w:ilvl="1" w:tplc="FFFFFFFF">
      <w:start w:val="1"/>
      <w:numFmt w:val="bullet"/>
      <w:lvlText w:val=""/>
      <w:lvlJc w:val="left"/>
      <w:pPr>
        <w:tabs>
          <w:tab w:val="num" w:pos="1440"/>
        </w:tabs>
        <w:ind w:left="1440" w:hanging="360"/>
      </w:pPr>
      <w:rPr>
        <w:rFonts w:ascii="Wingdings" w:hAnsi="Wingdings" w:hint="default"/>
        <w:color w:val="000000"/>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4076945"/>
    <w:multiLevelType w:val="hybridMultilevel"/>
    <w:tmpl w:val="95460968"/>
    <w:lvl w:ilvl="0" w:tplc="474A5DA2">
      <w:start w:val="1"/>
      <w:numFmt w:val="bullet"/>
      <w:pStyle w:val="BulletSymbol"/>
      <w:lvlText w:val=""/>
      <w:lvlJc w:val="left"/>
      <w:pPr>
        <w:tabs>
          <w:tab w:val="num" w:pos="717"/>
        </w:tabs>
        <w:ind w:left="717" w:hanging="360"/>
      </w:pPr>
      <w:rPr>
        <w:rFonts w:ascii="Symbol" w:hAnsi="Symbol" w:hint="default"/>
        <w:color w:val="2D8EAE"/>
      </w:rPr>
    </w:lvl>
    <w:lvl w:ilvl="1" w:tplc="FFFFFFFF">
      <w:start w:val="1"/>
      <w:numFmt w:val="bullet"/>
      <w:lvlText w:val="o"/>
      <w:lvlJc w:val="left"/>
      <w:pPr>
        <w:tabs>
          <w:tab w:val="num" w:pos="1656"/>
        </w:tabs>
        <w:ind w:left="1656" w:hanging="360"/>
      </w:pPr>
      <w:rPr>
        <w:rFonts w:ascii="Courier New" w:hAnsi="Courier New" w:hint="default"/>
      </w:rPr>
    </w:lvl>
    <w:lvl w:ilvl="2" w:tplc="FFFFFFFF" w:tentative="1">
      <w:start w:val="1"/>
      <w:numFmt w:val="bullet"/>
      <w:lvlText w:val=""/>
      <w:lvlJc w:val="left"/>
      <w:pPr>
        <w:tabs>
          <w:tab w:val="num" w:pos="2376"/>
        </w:tabs>
        <w:ind w:left="2376" w:hanging="360"/>
      </w:pPr>
      <w:rPr>
        <w:rFonts w:ascii="Wingdings" w:hAnsi="Wingdings" w:hint="default"/>
      </w:rPr>
    </w:lvl>
    <w:lvl w:ilvl="3" w:tplc="FFFFFFFF" w:tentative="1">
      <w:start w:val="1"/>
      <w:numFmt w:val="bullet"/>
      <w:lvlText w:val=""/>
      <w:lvlJc w:val="left"/>
      <w:pPr>
        <w:tabs>
          <w:tab w:val="num" w:pos="3096"/>
        </w:tabs>
        <w:ind w:left="3096" w:hanging="360"/>
      </w:pPr>
      <w:rPr>
        <w:rFonts w:ascii="Symbol" w:hAnsi="Symbol" w:hint="default"/>
      </w:rPr>
    </w:lvl>
    <w:lvl w:ilvl="4" w:tplc="FFFFFFFF" w:tentative="1">
      <w:start w:val="1"/>
      <w:numFmt w:val="bullet"/>
      <w:lvlText w:val="o"/>
      <w:lvlJc w:val="left"/>
      <w:pPr>
        <w:tabs>
          <w:tab w:val="num" w:pos="3816"/>
        </w:tabs>
        <w:ind w:left="3816" w:hanging="360"/>
      </w:pPr>
      <w:rPr>
        <w:rFonts w:ascii="Courier New" w:hAnsi="Courier New" w:hint="default"/>
      </w:rPr>
    </w:lvl>
    <w:lvl w:ilvl="5" w:tplc="FFFFFFFF" w:tentative="1">
      <w:start w:val="1"/>
      <w:numFmt w:val="bullet"/>
      <w:lvlText w:val=""/>
      <w:lvlJc w:val="left"/>
      <w:pPr>
        <w:tabs>
          <w:tab w:val="num" w:pos="4536"/>
        </w:tabs>
        <w:ind w:left="4536" w:hanging="360"/>
      </w:pPr>
      <w:rPr>
        <w:rFonts w:ascii="Wingdings" w:hAnsi="Wingdings" w:hint="default"/>
      </w:rPr>
    </w:lvl>
    <w:lvl w:ilvl="6" w:tplc="FFFFFFFF" w:tentative="1">
      <w:start w:val="1"/>
      <w:numFmt w:val="bullet"/>
      <w:lvlText w:val=""/>
      <w:lvlJc w:val="left"/>
      <w:pPr>
        <w:tabs>
          <w:tab w:val="num" w:pos="5256"/>
        </w:tabs>
        <w:ind w:left="5256" w:hanging="360"/>
      </w:pPr>
      <w:rPr>
        <w:rFonts w:ascii="Symbol" w:hAnsi="Symbol" w:hint="default"/>
      </w:rPr>
    </w:lvl>
    <w:lvl w:ilvl="7" w:tplc="FFFFFFFF" w:tentative="1">
      <w:start w:val="1"/>
      <w:numFmt w:val="bullet"/>
      <w:lvlText w:val="o"/>
      <w:lvlJc w:val="left"/>
      <w:pPr>
        <w:tabs>
          <w:tab w:val="num" w:pos="5976"/>
        </w:tabs>
        <w:ind w:left="5976" w:hanging="360"/>
      </w:pPr>
      <w:rPr>
        <w:rFonts w:ascii="Courier New" w:hAnsi="Courier New" w:hint="default"/>
      </w:rPr>
    </w:lvl>
    <w:lvl w:ilvl="8" w:tplc="FFFFFFFF" w:tentative="1">
      <w:start w:val="1"/>
      <w:numFmt w:val="bullet"/>
      <w:lvlText w:val=""/>
      <w:lvlJc w:val="left"/>
      <w:pPr>
        <w:tabs>
          <w:tab w:val="num" w:pos="6696"/>
        </w:tabs>
        <w:ind w:left="6696" w:hanging="360"/>
      </w:pPr>
      <w:rPr>
        <w:rFonts w:ascii="Wingdings" w:hAnsi="Wingdings" w:hint="default"/>
      </w:rPr>
    </w:lvl>
  </w:abstractNum>
  <w:abstractNum w:abstractNumId="10" w15:restartNumberingAfterBreak="0">
    <w:nsid w:val="563D3BFE"/>
    <w:multiLevelType w:val="hybridMultilevel"/>
    <w:tmpl w:val="99EC62F8"/>
    <w:lvl w:ilvl="0" w:tplc="717051C0">
      <w:start w:val="1"/>
      <w:numFmt w:val="bullet"/>
      <w:lvlText w:val=""/>
      <w:lvlJc w:val="left"/>
      <w:pPr>
        <w:tabs>
          <w:tab w:val="num" w:pos="720"/>
        </w:tabs>
        <w:ind w:left="720" w:hanging="360"/>
      </w:pPr>
      <w:rPr>
        <w:rFonts w:ascii="Symbol" w:hAnsi="Symbol" w:hint="default"/>
        <w:color w:val="00000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9346AA0"/>
    <w:multiLevelType w:val="multilevel"/>
    <w:tmpl w:val="8FAE7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F8D69C4"/>
    <w:multiLevelType w:val="hybridMultilevel"/>
    <w:tmpl w:val="99BEA87E"/>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08A5580"/>
    <w:multiLevelType w:val="hybridMultilevel"/>
    <w:tmpl w:val="C4905998"/>
    <w:lvl w:ilvl="0" w:tplc="14090001">
      <w:start w:val="1"/>
      <w:numFmt w:val="bullet"/>
      <w:lvlText w:val=""/>
      <w:lvlJc w:val="left"/>
      <w:pPr>
        <w:ind w:left="361" w:hanging="360"/>
      </w:pPr>
      <w:rPr>
        <w:rFonts w:ascii="Symbol" w:hAnsi="Symbol" w:hint="default"/>
      </w:rPr>
    </w:lvl>
    <w:lvl w:ilvl="1" w:tplc="14090003" w:tentative="1">
      <w:start w:val="1"/>
      <w:numFmt w:val="bullet"/>
      <w:lvlText w:val="o"/>
      <w:lvlJc w:val="left"/>
      <w:pPr>
        <w:ind w:left="1081" w:hanging="360"/>
      </w:pPr>
      <w:rPr>
        <w:rFonts w:ascii="Courier New" w:hAnsi="Courier New" w:cs="Courier New" w:hint="default"/>
      </w:rPr>
    </w:lvl>
    <w:lvl w:ilvl="2" w:tplc="14090005" w:tentative="1">
      <w:start w:val="1"/>
      <w:numFmt w:val="bullet"/>
      <w:lvlText w:val=""/>
      <w:lvlJc w:val="left"/>
      <w:pPr>
        <w:ind w:left="1801" w:hanging="360"/>
      </w:pPr>
      <w:rPr>
        <w:rFonts w:ascii="Wingdings" w:hAnsi="Wingdings" w:hint="default"/>
      </w:rPr>
    </w:lvl>
    <w:lvl w:ilvl="3" w:tplc="14090001" w:tentative="1">
      <w:start w:val="1"/>
      <w:numFmt w:val="bullet"/>
      <w:lvlText w:val=""/>
      <w:lvlJc w:val="left"/>
      <w:pPr>
        <w:ind w:left="2521" w:hanging="360"/>
      </w:pPr>
      <w:rPr>
        <w:rFonts w:ascii="Symbol" w:hAnsi="Symbol" w:hint="default"/>
      </w:rPr>
    </w:lvl>
    <w:lvl w:ilvl="4" w:tplc="14090003" w:tentative="1">
      <w:start w:val="1"/>
      <w:numFmt w:val="bullet"/>
      <w:lvlText w:val="o"/>
      <w:lvlJc w:val="left"/>
      <w:pPr>
        <w:ind w:left="3241" w:hanging="360"/>
      </w:pPr>
      <w:rPr>
        <w:rFonts w:ascii="Courier New" w:hAnsi="Courier New" w:cs="Courier New" w:hint="default"/>
      </w:rPr>
    </w:lvl>
    <w:lvl w:ilvl="5" w:tplc="14090005" w:tentative="1">
      <w:start w:val="1"/>
      <w:numFmt w:val="bullet"/>
      <w:lvlText w:val=""/>
      <w:lvlJc w:val="left"/>
      <w:pPr>
        <w:ind w:left="3961" w:hanging="360"/>
      </w:pPr>
      <w:rPr>
        <w:rFonts w:ascii="Wingdings" w:hAnsi="Wingdings" w:hint="default"/>
      </w:rPr>
    </w:lvl>
    <w:lvl w:ilvl="6" w:tplc="14090001" w:tentative="1">
      <w:start w:val="1"/>
      <w:numFmt w:val="bullet"/>
      <w:lvlText w:val=""/>
      <w:lvlJc w:val="left"/>
      <w:pPr>
        <w:ind w:left="4681" w:hanging="360"/>
      </w:pPr>
      <w:rPr>
        <w:rFonts w:ascii="Symbol" w:hAnsi="Symbol" w:hint="default"/>
      </w:rPr>
    </w:lvl>
    <w:lvl w:ilvl="7" w:tplc="14090003" w:tentative="1">
      <w:start w:val="1"/>
      <w:numFmt w:val="bullet"/>
      <w:lvlText w:val="o"/>
      <w:lvlJc w:val="left"/>
      <w:pPr>
        <w:ind w:left="5401" w:hanging="360"/>
      </w:pPr>
      <w:rPr>
        <w:rFonts w:ascii="Courier New" w:hAnsi="Courier New" w:cs="Courier New" w:hint="default"/>
      </w:rPr>
    </w:lvl>
    <w:lvl w:ilvl="8" w:tplc="14090005" w:tentative="1">
      <w:start w:val="1"/>
      <w:numFmt w:val="bullet"/>
      <w:lvlText w:val=""/>
      <w:lvlJc w:val="left"/>
      <w:pPr>
        <w:ind w:left="6121" w:hanging="360"/>
      </w:pPr>
      <w:rPr>
        <w:rFonts w:ascii="Wingdings" w:hAnsi="Wingdings" w:hint="default"/>
      </w:rPr>
    </w:lvl>
  </w:abstractNum>
  <w:abstractNum w:abstractNumId="14" w15:restartNumberingAfterBreak="0">
    <w:nsid w:val="6B1E3D8B"/>
    <w:multiLevelType w:val="hybridMultilevel"/>
    <w:tmpl w:val="6E3A2AAA"/>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7287D7C"/>
    <w:multiLevelType w:val="hybridMultilevel"/>
    <w:tmpl w:val="C2385766"/>
    <w:lvl w:ilvl="0" w:tplc="717051C0">
      <w:start w:val="1"/>
      <w:numFmt w:val="bullet"/>
      <w:lvlText w:val=""/>
      <w:lvlJc w:val="left"/>
      <w:pPr>
        <w:tabs>
          <w:tab w:val="num" w:pos="720"/>
        </w:tabs>
        <w:ind w:left="720" w:hanging="360"/>
      </w:pPr>
      <w:rPr>
        <w:rFonts w:ascii="Symbol" w:hAnsi="Symbol" w:hint="default"/>
        <w:color w:val="00000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8274265"/>
    <w:multiLevelType w:val="hybridMultilevel"/>
    <w:tmpl w:val="F04E8854"/>
    <w:lvl w:ilvl="0" w:tplc="8AA8F7A2">
      <w:start w:val="1"/>
      <w:numFmt w:val="bullet"/>
      <w:pStyle w:val="ListBullet3"/>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1065294244">
    <w:abstractNumId w:val="4"/>
  </w:num>
  <w:num w:numId="2" w16cid:durableId="1316497369">
    <w:abstractNumId w:val="8"/>
  </w:num>
  <w:num w:numId="3" w16cid:durableId="1457218735">
    <w:abstractNumId w:val="10"/>
  </w:num>
  <w:num w:numId="4" w16cid:durableId="1694720411">
    <w:abstractNumId w:val="0"/>
  </w:num>
  <w:num w:numId="5" w16cid:durableId="1209338323">
    <w:abstractNumId w:val="5"/>
  </w:num>
  <w:num w:numId="6" w16cid:durableId="466052838">
    <w:abstractNumId w:val="9"/>
  </w:num>
  <w:num w:numId="7" w16cid:durableId="1264611220">
    <w:abstractNumId w:val="15"/>
  </w:num>
  <w:num w:numId="8" w16cid:durableId="1213926546">
    <w:abstractNumId w:val="1"/>
  </w:num>
  <w:num w:numId="9" w16cid:durableId="1853762210">
    <w:abstractNumId w:val="14"/>
  </w:num>
  <w:num w:numId="10" w16cid:durableId="1338385396">
    <w:abstractNumId w:val="6"/>
  </w:num>
  <w:num w:numId="11" w16cid:durableId="1862352678">
    <w:abstractNumId w:val="12"/>
  </w:num>
  <w:num w:numId="12" w16cid:durableId="1673489292">
    <w:abstractNumId w:val="16"/>
  </w:num>
  <w:num w:numId="13" w16cid:durableId="699891203">
    <w:abstractNumId w:val="11"/>
  </w:num>
  <w:num w:numId="14" w16cid:durableId="232587964">
    <w:abstractNumId w:val="2"/>
  </w:num>
  <w:num w:numId="15" w16cid:durableId="1425569545">
    <w:abstractNumId w:val="13"/>
  </w:num>
  <w:num w:numId="16" w16cid:durableId="770248709">
    <w:abstractNumId w:val="7"/>
  </w:num>
  <w:num w:numId="17" w16cid:durableId="455637828">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hdrShapeDefaults>
    <o:shapedefaults v:ext="edit" spidmax="2053"/>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37CDB"/>
    <w:rsid w:val="000132C9"/>
    <w:rsid w:val="0004704B"/>
    <w:rsid w:val="00050990"/>
    <w:rsid w:val="00055367"/>
    <w:rsid w:val="00071784"/>
    <w:rsid w:val="00073CEC"/>
    <w:rsid w:val="00081F3C"/>
    <w:rsid w:val="00082213"/>
    <w:rsid w:val="000852A5"/>
    <w:rsid w:val="000860BB"/>
    <w:rsid w:val="00090BF7"/>
    <w:rsid w:val="000A17B1"/>
    <w:rsid w:val="000C5CBF"/>
    <w:rsid w:val="000C7ED7"/>
    <w:rsid w:val="000E363D"/>
    <w:rsid w:val="000E4E10"/>
    <w:rsid w:val="00106A67"/>
    <w:rsid w:val="0011012D"/>
    <w:rsid w:val="001109E4"/>
    <w:rsid w:val="00115041"/>
    <w:rsid w:val="00115410"/>
    <w:rsid w:val="0012043D"/>
    <w:rsid w:val="00122B30"/>
    <w:rsid w:val="00130251"/>
    <w:rsid w:val="00133A04"/>
    <w:rsid w:val="00140558"/>
    <w:rsid w:val="0014596B"/>
    <w:rsid w:val="00152160"/>
    <w:rsid w:val="00155532"/>
    <w:rsid w:val="00174782"/>
    <w:rsid w:val="00187582"/>
    <w:rsid w:val="00191E5F"/>
    <w:rsid w:val="001A1267"/>
    <w:rsid w:val="001A521F"/>
    <w:rsid w:val="001E075A"/>
    <w:rsid w:val="001E419B"/>
    <w:rsid w:val="001F2B0C"/>
    <w:rsid w:val="001F3BAC"/>
    <w:rsid w:val="001F4E0D"/>
    <w:rsid w:val="00201168"/>
    <w:rsid w:val="002066B9"/>
    <w:rsid w:val="002069CC"/>
    <w:rsid w:val="002075CB"/>
    <w:rsid w:val="00221E1A"/>
    <w:rsid w:val="002228A5"/>
    <w:rsid w:val="00222D3F"/>
    <w:rsid w:val="002317E6"/>
    <w:rsid w:val="00237CDB"/>
    <w:rsid w:val="00247F21"/>
    <w:rsid w:val="00263B93"/>
    <w:rsid w:val="00266699"/>
    <w:rsid w:val="00286C09"/>
    <w:rsid w:val="002A5361"/>
    <w:rsid w:val="002B11AE"/>
    <w:rsid w:val="002B28F0"/>
    <w:rsid w:val="002B7E93"/>
    <w:rsid w:val="002C01C7"/>
    <w:rsid w:val="002D3A4C"/>
    <w:rsid w:val="002D76A9"/>
    <w:rsid w:val="002F29A5"/>
    <w:rsid w:val="002F486B"/>
    <w:rsid w:val="0030036B"/>
    <w:rsid w:val="003037A0"/>
    <w:rsid w:val="0032116F"/>
    <w:rsid w:val="00321414"/>
    <w:rsid w:val="0032579C"/>
    <w:rsid w:val="00333987"/>
    <w:rsid w:val="00333F65"/>
    <w:rsid w:val="0033413F"/>
    <w:rsid w:val="003364BB"/>
    <w:rsid w:val="00344F32"/>
    <w:rsid w:val="003478D1"/>
    <w:rsid w:val="003512DD"/>
    <w:rsid w:val="00354923"/>
    <w:rsid w:val="00375347"/>
    <w:rsid w:val="0037542D"/>
    <w:rsid w:val="00377E47"/>
    <w:rsid w:val="003938B2"/>
    <w:rsid w:val="003953FA"/>
    <w:rsid w:val="00396C7B"/>
    <w:rsid w:val="003A367A"/>
    <w:rsid w:val="003A5499"/>
    <w:rsid w:val="003B1881"/>
    <w:rsid w:val="003C0FA4"/>
    <w:rsid w:val="003C284B"/>
    <w:rsid w:val="003C584B"/>
    <w:rsid w:val="003E4B0B"/>
    <w:rsid w:val="003F1B70"/>
    <w:rsid w:val="003F4912"/>
    <w:rsid w:val="003F65B9"/>
    <w:rsid w:val="003F6EE2"/>
    <w:rsid w:val="00410242"/>
    <w:rsid w:val="00410C0A"/>
    <w:rsid w:val="00415192"/>
    <w:rsid w:val="00421736"/>
    <w:rsid w:val="00430ADF"/>
    <w:rsid w:val="004321EB"/>
    <w:rsid w:val="00465338"/>
    <w:rsid w:val="00467602"/>
    <w:rsid w:val="004712F0"/>
    <w:rsid w:val="0047788C"/>
    <w:rsid w:val="0048342C"/>
    <w:rsid w:val="00483564"/>
    <w:rsid w:val="00487E2E"/>
    <w:rsid w:val="004A7D21"/>
    <w:rsid w:val="004B15DC"/>
    <w:rsid w:val="004C0D96"/>
    <w:rsid w:val="004D2CC6"/>
    <w:rsid w:val="004D3893"/>
    <w:rsid w:val="004E699C"/>
    <w:rsid w:val="004F011C"/>
    <w:rsid w:val="00503B13"/>
    <w:rsid w:val="00511329"/>
    <w:rsid w:val="005117DD"/>
    <w:rsid w:val="005238D8"/>
    <w:rsid w:val="0052397A"/>
    <w:rsid w:val="005266DD"/>
    <w:rsid w:val="00534892"/>
    <w:rsid w:val="00540C61"/>
    <w:rsid w:val="005424FA"/>
    <w:rsid w:val="005450F0"/>
    <w:rsid w:val="005466A1"/>
    <w:rsid w:val="00551046"/>
    <w:rsid w:val="00564462"/>
    <w:rsid w:val="00593F42"/>
    <w:rsid w:val="00596C0E"/>
    <w:rsid w:val="00597987"/>
    <w:rsid w:val="005B09D5"/>
    <w:rsid w:val="005B7B63"/>
    <w:rsid w:val="005C014B"/>
    <w:rsid w:val="005C3221"/>
    <w:rsid w:val="005C755E"/>
    <w:rsid w:val="005E37AA"/>
    <w:rsid w:val="005E4574"/>
    <w:rsid w:val="005E4C87"/>
    <w:rsid w:val="005F6FFB"/>
    <w:rsid w:val="00604B33"/>
    <w:rsid w:val="00605773"/>
    <w:rsid w:val="00611637"/>
    <w:rsid w:val="00611C43"/>
    <w:rsid w:val="00631A44"/>
    <w:rsid w:val="006470AF"/>
    <w:rsid w:val="00650DCC"/>
    <w:rsid w:val="00657352"/>
    <w:rsid w:val="006605FC"/>
    <w:rsid w:val="00662326"/>
    <w:rsid w:val="00674C5E"/>
    <w:rsid w:val="00677159"/>
    <w:rsid w:val="00677F02"/>
    <w:rsid w:val="006808B4"/>
    <w:rsid w:val="00684C7B"/>
    <w:rsid w:val="006950AC"/>
    <w:rsid w:val="00695BC5"/>
    <w:rsid w:val="006A4694"/>
    <w:rsid w:val="006D4572"/>
    <w:rsid w:val="006E7E97"/>
    <w:rsid w:val="006F19CA"/>
    <w:rsid w:val="006F2E7B"/>
    <w:rsid w:val="0070530F"/>
    <w:rsid w:val="0071026E"/>
    <w:rsid w:val="007178FD"/>
    <w:rsid w:val="007256CC"/>
    <w:rsid w:val="00732D4A"/>
    <w:rsid w:val="007339B0"/>
    <w:rsid w:val="00740FA1"/>
    <w:rsid w:val="00747D5A"/>
    <w:rsid w:val="00754585"/>
    <w:rsid w:val="00757B89"/>
    <w:rsid w:val="00765BA0"/>
    <w:rsid w:val="00771BE4"/>
    <w:rsid w:val="00786BF3"/>
    <w:rsid w:val="007902C0"/>
    <w:rsid w:val="00793B30"/>
    <w:rsid w:val="007B4EE1"/>
    <w:rsid w:val="007C7128"/>
    <w:rsid w:val="007E2AAE"/>
    <w:rsid w:val="007E33D6"/>
    <w:rsid w:val="007F2ABA"/>
    <w:rsid w:val="007F5B4C"/>
    <w:rsid w:val="007F62BC"/>
    <w:rsid w:val="00816329"/>
    <w:rsid w:val="0083106B"/>
    <w:rsid w:val="00831E1A"/>
    <w:rsid w:val="00832BDC"/>
    <w:rsid w:val="008377B9"/>
    <w:rsid w:val="00837C84"/>
    <w:rsid w:val="0085072E"/>
    <w:rsid w:val="00850B0D"/>
    <w:rsid w:val="008563FA"/>
    <w:rsid w:val="00856DD0"/>
    <w:rsid w:val="0086019A"/>
    <w:rsid w:val="00863864"/>
    <w:rsid w:val="00865842"/>
    <w:rsid w:val="00867E51"/>
    <w:rsid w:val="00873087"/>
    <w:rsid w:val="00875A16"/>
    <w:rsid w:val="00882B38"/>
    <w:rsid w:val="00883663"/>
    <w:rsid w:val="00884853"/>
    <w:rsid w:val="00884FEC"/>
    <w:rsid w:val="00891090"/>
    <w:rsid w:val="0089439A"/>
    <w:rsid w:val="00897C72"/>
    <w:rsid w:val="008A27A4"/>
    <w:rsid w:val="008A5F2F"/>
    <w:rsid w:val="008B60AB"/>
    <w:rsid w:val="008B7FAA"/>
    <w:rsid w:val="008C1220"/>
    <w:rsid w:val="008D042A"/>
    <w:rsid w:val="008D3F2B"/>
    <w:rsid w:val="008E14DA"/>
    <w:rsid w:val="008E5862"/>
    <w:rsid w:val="008F28B1"/>
    <w:rsid w:val="008F332C"/>
    <w:rsid w:val="008F65C9"/>
    <w:rsid w:val="008F7849"/>
    <w:rsid w:val="00905684"/>
    <w:rsid w:val="00910EEF"/>
    <w:rsid w:val="00926C9D"/>
    <w:rsid w:val="00927353"/>
    <w:rsid w:val="009356EB"/>
    <w:rsid w:val="00943F3C"/>
    <w:rsid w:val="00944DEC"/>
    <w:rsid w:val="0095180E"/>
    <w:rsid w:val="00951C34"/>
    <w:rsid w:val="009539D1"/>
    <w:rsid w:val="00953BDD"/>
    <w:rsid w:val="00956FA6"/>
    <w:rsid w:val="009769F7"/>
    <w:rsid w:val="00986E7E"/>
    <w:rsid w:val="009943D1"/>
    <w:rsid w:val="009A2738"/>
    <w:rsid w:val="009A2CC8"/>
    <w:rsid w:val="009B0B48"/>
    <w:rsid w:val="009B4A7B"/>
    <w:rsid w:val="009B7561"/>
    <w:rsid w:val="009D274B"/>
    <w:rsid w:val="009D61AB"/>
    <w:rsid w:val="009E4D68"/>
    <w:rsid w:val="009E56F3"/>
    <w:rsid w:val="009F2255"/>
    <w:rsid w:val="009F6A4D"/>
    <w:rsid w:val="00A064A2"/>
    <w:rsid w:val="00A1213B"/>
    <w:rsid w:val="00A15785"/>
    <w:rsid w:val="00A20308"/>
    <w:rsid w:val="00A26356"/>
    <w:rsid w:val="00A365F6"/>
    <w:rsid w:val="00A36E57"/>
    <w:rsid w:val="00A42F76"/>
    <w:rsid w:val="00A47E89"/>
    <w:rsid w:val="00A51F5A"/>
    <w:rsid w:val="00A66291"/>
    <w:rsid w:val="00A73D26"/>
    <w:rsid w:val="00A803A1"/>
    <w:rsid w:val="00A80415"/>
    <w:rsid w:val="00A93E0A"/>
    <w:rsid w:val="00AB0599"/>
    <w:rsid w:val="00AC03C3"/>
    <w:rsid w:val="00AC3AEB"/>
    <w:rsid w:val="00AC3E4C"/>
    <w:rsid w:val="00AC4DCB"/>
    <w:rsid w:val="00AC6AC3"/>
    <w:rsid w:val="00AD1335"/>
    <w:rsid w:val="00AD4EC2"/>
    <w:rsid w:val="00AE40FF"/>
    <w:rsid w:val="00AE5582"/>
    <w:rsid w:val="00B04E49"/>
    <w:rsid w:val="00B078C3"/>
    <w:rsid w:val="00B12FED"/>
    <w:rsid w:val="00B14083"/>
    <w:rsid w:val="00B16266"/>
    <w:rsid w:val="00B274B9"/>
    <w:rsid w:val="00B32188"/>
    <w:rsid w:val="00B34A38"/>
    <w:rsid w:val="00B35E2A"/>
    <w:rsid w:val="00B509FE"/>
    <w:rsid w:val="00B542FC"/>
    <w:rsid w:val="00B57C5A"/>
    <w:rsid w:val="00B76DF0"/>
    <w:rsid w:val="00B85400"/>
    <w:rsid w:val="00B90B90"/>
    <w:rsid w:val="00B95F00"/>
    <w:rsid w:val="00B96612"/>
    <w:rsid w:val="00BA062E"/>
    <w:rsid w:val="00BA2F02"/>
    <w:rsid w:val="00BA3C96"/>
    <w:rsid w:val="00BC3C64"/>
    <w:rsid w:val="00BC530C"/>
    <w:rsid w:val="00BC6F39"/>
    <w:rsid w:val="00BD0739"/>
    <w:rsid w:val="00BD18F2"/>
    <w:rsid w:val="00BD7F32"/>
    <w:rsid w:val="00BE059F"/>
    <w:rsid w:val="00BF0AD5"/>
    <w:rsid w:val="00BF303D"/>
    <w:rsid w:val="00BF5E6B"/>
    <w:rsid w:val="00C1744E"/>
    <w:rsid w:val="00C34959"/>
    <w:rsid w:val="00C35F73"/>
    <w:rsid w:val="00C46FE5"/>
    <w:rsid w:val="00C47FD2"/>
    <w:rsid w:val="00C53774"/>
    <w:rsid w:val="00C54708"/>
    <w:rsid w:val="00C64995"/>
    <w:rsid w:val="00C7269C"/>
    <w:rsid w:val="00C72CE3"/>
    <w:rsid w:val="00C836EA"/>
    <w:rsid w:val="00C84513"/>
    <w:rsid w:val="00C84B15"/>
    <w:rsid w:val="00CA6FAD"/>
    <w:rsid w:val="00CA789B"/>
    <w:rsid w:val="00CC1A29"/>
    <w:rsid w:val="00CE2122"/>
    <w:rsid w:val="00CF5BC0"/>
    <w:rsid w:val="00D06BF1"/>
    <w:rsid w:val="00D12F86"/>
    <w:rsid w:val="00D157E8"/>
    <w:rsid w:val="00D22A8A"/>
    <w:rsid w:val="00D23C66"/>
    <w:rsid w:val="00D2421A"/>
    <w:rsid w:val="00D2592E"/>
    <w:rsid w:val="00D34173"/>
    <w:rsid w:val="00D34221"/>
    <w:rsid w:val="00D410A9"/>
    <w:rsid w:val="00D44337"/>
    <w:rsid w:val="00D62C48"/>
    <w:rsid w:val="00D64CF5"/>
    <w:rsid w:val="00D66F23"/>
    <w:rsid w:val="00D73884"/>
    <w:rsid w:val="00D774A6"/>
    <w:rsid w:val="00DA4E57"/>
    <w:rsid w:val="00DC04AD"/>
    <w:rsid w:val="00DE7954"/>
    <w:rsid w:val="00E11831"/>
    <w:rsid w:val="00E201FB"/>
    <w:rsid w:val="00E20E98"/>
    <w:rsid w:val="00E25B87"/>
    <w:rsid w:val="00E26E2E"/>
    <w:rsid w:val="00E34E55"/>
    <w:rsid w:val="00E35860"/>
    <w:rsid w:val="00E442A6"/>
    <w:rsid w:val="00E473D4"/>
    <w:rsid w:val="00E832BB"/>
    <w:rsid w:val="00E84378"/>
    <w:rsid w:val="00E84AED"/>
    <w:rsid w:val="00E8505D"/>
    <w:rsid w:val="00EA587E"/>
    <w:rsid w:val="00EA7CDA"/>
    <w:rsid w:val="00EE20C9"/>
    <w:rsid w:val="00EF0AA9"/>
    <w:rsid w:val="00F01087"/>
    <w:rsid w:val="00F15983"/>
    <w:rsid w:val="00F20CA6"/>
    <w:rsid w:val="00F3012D"/>
    <w:rsid w:val="00F56F2A"/>
    <w:rsid w:val="00F60BF1"/>
    <w:rsid w:val="00F80945"/>
    <w:rsid w:val="00F83135"/>
    <w:rsid w:val="00F8360C"/>
    <w:rsid w:val="00F9308C"/>
    <w:rsid w:val="00F947FD"/>
    <w:rsid w:val="00FA06BD"/>
    <w:rsid w:val="00FC7677"/>
    <w:rsid w:val="00FE1E83"/>
    <w:rsid w:val="00FF1EC3"/>
    <w:rsid w:val="00FF5DD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2"/>
    </o:shapelayout>
  </w:shapeDefaults>
  <w:decimalSymbol w:val="."/>
  <w:listSeparator w:val=","/>
  <w14:docId w14:val="1D04CDD9"/>
  <w15:chartTrackingRefBased/>
  <w15:docId w15:val="{283F3CD6-7D60-4D79-98C7-0790EE75E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paragraph" w:styleId="Heading1">
    <w:name w:val="heading 1"/>
    <w:aliases w:val="subhead"/>
    <w:basedOn w:val="Normal"/>
    <w:next w:val="NormalIndent"/>
    <w:qFormat/>
    <w:rsid w:val="00D2592E"/>
    <w:pPr>
      <w:keepNext/>
      <w:pageBreakBefore/>
      <w:tabs>
        <w:tab w:val="num" w:pos="0"/>
      </w:tabs>
      <w:overflowPunct w:val="0"/>
      <w:autoSpaceDE w:val="0"/>
      <w:autoSpaceDN w:val="0"/>
      <w:adjustRightInd w:val="0"/>
      <w:spacing w:before="240" w:after="240"/>
      <w:textAlignment w:val="baseline"/>
      <w:outlineLvl w:val="0"/>
    </w:pPr>
    <w:rPr>
      <w:rFonts w:ascii="Verdana" w:hAnsi="Verdana"/>
      <w:b/>
      <w:kern w:val="28"/>
      <w:lang w:val="en-GB"/>
    </w:rPr>
  </w:style>
  <w:style w:type="paragraph" w:styleId="Heading2">
    <w:name w:val="heading 2"/>
    <w:basedOn w:val="Normal"/>
    <w:next w:val="Normal"/>
    <w:qFormat/>
    <w:rsid w:val="0083106B"/>
    <w:pPr>
      <w:keepNext/>
      <w:spacing w:before="240" w:after="60"/>
      <w:outlineLvl w:val="1"/>
    </w:pPr>
    <w:rPr>
      <w:rFonts w:ascii="Arial" w:hAnsi="Arial" w:cs="Arial"/>
      <w:b/>
      <w:bCs/>
      <w:i/>
      <w:iCs/>
      <w:sz w:val="28"/>
      <w:szCs w:val="28"/>
    </w:rPr>
  </w:style>
  <w:style w:type="paragraph" w:styleId="Heading3">
    <w:name w:val="heading 3"/>
    <w:aliases w:val="Section,(Appendix Nbr),Level 1 - 1,Heading 3 Char Char"/>
    <w:basedOn w:val="Normal"/>
    <w:next w:val="Normal"/>
    <w:link w:val="Heading3Char"/>
    <w:qFormat/>
    <w:rsid w:val="0083106B"/>
    <w:pPr>
      <w:keepNext/>
      <w:spacing w:before="240" w:after="60"/>
      <w:outlineLvl w:val="2"/>
    </w:pPr>
    <w:rPr>
      <w:rFonts w:ascii="Arial" w:hAnsi="Arial" w:cs="Arial"/>
      <w:b/>
      <w:bCs/>
      <w:sz w:val="26"/>
      <w:szCs w:val="26"/>
    </w:rPr>
  </w:style>
  <w:style w:type="paragraph" w:styleId="Heading4">
    <w:name w:val="heading 4"/>
    <w:aliases w:val="(Small Appendix),Level 2 - a"/>
    <w:basedOn w:val="Normal"/>
    <w:next w:val="NormalIndent"/>
    <w:qFormat/>
    <w:rsid w:val="00D2592E"/>
    <w:pPr>
      <w:keepNext/>
      <w:tabs>
        <w:tab w:val="num" w:pos="0"/>
      </w:tabs>
      <w:overflowPunct w:val="0"/>
      <w:autoSpaceDE w:val="0"/>
      <w:autoSpaceDN w:val="0"/>
      <w:adjustRightInd w:val="0"/>
      <w:spacing w:before="120" w:after="60"/>
      <w:textAlignment w:val="baseline"/>
      <w:outlineLvl w:val="3"/>
    </w:pPr>
    <w:rPr>
      <w:rFonts w:ascii="Verdana" w:hAnsi="Verdana"/>
      <w:sz w:val="22"/>
      <w:szCs w:val="22"/>
      <w:u w:val="single"/>
      <w:lang w:val="en-GB"/>
    </w:rPr>
  </w:style>
  <w:style w:type="paragraph" w:styleId="Heading5">
    <w:name w:val="heading 5"/>
    <w:basedOn w:val="Normal"/>
    <w:next w:val="Normal"/>
    <w:autoRedefine/>
    <w:qFormat/>
    <w:rsid w:val="0004704B"/>
    <w:pPr>
      <w:keepNext/>
      <w:keepLines/>
      <w:numPr>
        <w:numId w:val="5"/>
      </w:numPr>
      <w:spacing w:before="120" w:after="120"/>
      <w:outlineLvl w:val="4"/>
    </w:pPr>
    <w:rPr>
      <w:rFonts w:ascii="Arial" w:hAnsi="Arial"/>
      <w:sz w:val="22"/>
      <w:szCs w:val="20"/>
      <w:u w:val="single"/>
      <w:lang w:val="en-GB"/>
    </w:rPr>
  </w:style>
  <w:style w:type="paragraph" w:styleId="Heading6">
    <w:name w:val="heading 6"/>
    <w:basedOn w:val="Normal"/>
    <w:next w:val="Normal"/>
    <w:qFormat/>
    <w:rsid w:val="00D2592E"/>
    <w:pPr>
      <w:tabs>
        <w:tab w:val="num" w:pos="0"/>
      </w:tabs>
      <w:overflowPunct w:val="0"/>
      <w:autoSpaceDE w:val="0"/>
      <w:autoSpaceDN w:val="0"/>
      <w:adjustRightInd w:val="0"/>
      <w:spacing w:before="240" w:after="60"/>
      <w:textAlignment w:val="baseline"/>
      <w:outlineLvl w:val="5"/>
    </w:pPr>
    <w:rPr>
      <w:b/>
      <w:bCs/>
      <w:sz w:val="22"/>
      <w:szCs w:val="22"/>
      <w:lang w:val="en-GB"/>
    </w:rPr>
  </w:style>
  <w:style w:type="paragraph" w:styleId="Heading7">
    <w:name w:val="heading 7"/>
    <w:basedOn w:val="Normal"/>
    <w:next w:val="Normal"/>
    <w:qFormat/>
    <w:rsid w:val="00D2592E"/>
    <w:pPr>
      <w:tabs>
        <w:tab w:val="num" w:pos="0"/>
      </w:tabs>
      <w:overflowPunct w:val="0"/>
      <w:autoSpaceDE w:val="0"/>
      <w:autoSpaceDN w:val="0"/>
      <w:adjustRightInd w:val="0"/>
      <w:spacing w:before="240" w:after="60"/>
      <w:textAlignment w:val="baseline"/>
      <w:outlineLvl w:val="6"/>
    </w:pPr>
    <w:rPr>
      <w:lang w:val="en-GB"/>
    </w:rPr>
  </w:style>
  <w:style w:type="paragraph" w:styleId="Heading8">
    <w:name w:val="heading 8"/>
    <w:basedOn w:val="Normal"/>
    <w:next w:val="Normal"/>
    <w:qFormat/>
    <w:rsid w:val="00D2592E"/>
    <w:pPr>
      <w:tabs>
        <w:tab w:val="num" w:pos="0"/>
      </w:tabs>
      <w:overflowPunct w:val="0"/>
      <w:autoSpaceDE w:val="0"/>
      <w:autoSpaceDN w:val="0"/>
      <w:adjustRightInd w:val="0"/>
      <w:spacing w:before="240" w:after="60"/>
      <w:textAlignment w:val="baseline"/>
      <w:outlineLvl w:val="7"/>
    </w:pPr>
    <w:rPr>
      <w:i/>
      <w:iCs/>
      <w:lang w:val="en-GB"/>
    </w:rPr>
  </w:style>
  <w:style w:type="paragraph" w:styleId="Heading9">
    <w:name w:val="heading 9"/>
    <w:basedOn w:val="Normal"/>
    <w:next w:val="Normal"/>
    <w:qFormat/>
    <w:rsid w:val="00D2592E"/>
    <w:pPr>
      <w:tabs>
        <w:tab w:val="num" w:pos="0"/>
      </w:tabs>
      <w:overflowPunct w:val="0"/>
      <w:autoSpaceDE w:val="0"/>
      <w:autoSpaceDN w:val="0"/>
      <w:adjustRightInd w:val="0"/>
      <w:spacing w:before="240" w:after="60"/>
      <w:textAlignment w:val="baseline"/>
      <w:outlineLvl w:val="8"/>
    </w:pPr>
    <w:rPr>
      <w:rFonts w:ascii="Verdana" w:hAnsi="Verdana" w:cs="Arial"/>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F62BC"/>
    <w:pPr>
      <w:tabs>
        <w:tab w:val="center" w:pos="4320"/>
        <w:tab w:val="right" w:pos="8640"/>
      </w:tabs>
    </w:pPr>
  </w:style>
  <w:style w:type="paragraph" w:styleId="Footer">
    <w:name w:val="footer"/>
    <w:basedOn w:val="Normal"/>
    <w:rsid w:val="007F62BC"/>
    <w:pPr>
      <w:tabs>
        <w:tab w:val="center" w:pos="4320"/>
        <w:tab w:val="right" w:pos="8640"/>
      </w:tabs>
    </w:pPr>
  </w:style>
  <w:style w:type="table" w:styleId="TableGrid">
    <w:name w:val="Table Grid"/>
    <w:basedOn w:val="TableNormal"/>
    <w:rsid w:val="007F62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7F62BC"/>
  </w:style>
  <w:style w:type="table" w:customStyle="1" w:styleId="TableStyle1">
    <w:name w:val="Table Style1"/>
    <w:basedOn w:val="TableNormal"/>
    <w:rsid w:val="00D12F86"/>
    <w:tblPr>
      <w:tblBorders>
        <w:top w:val="single" w:sz="4" w:space="0" w:color="808080"/>
        <w:bottom w:val="single" w:sz="4" w:space="0" w:color="999999"/>
        <w:insideH w:val="single" w:sz="4" w:space="0" w:color="808080"/>
      </w:tblBorders>
    </w:tblPr>
  </w:style>
  <w:style w:type="paragraph" w:styleId="NormalIndent">
    <w:name w:val="Normal Indent"/>
    <w:basedOn w:val="Normal"/>
    <w:rsid w:val="000860BB"/>
    <w:pPr>
      <w:spacing w:after="120"/>
      <w:ind w:left="720"/>
    </w:pPr>
    <w:rPr>
      <w:rFonts w:ascii="Arial" w:hAnsi="Arial"/>
      <w:sz w:val="22"/>
      <w:szCs w:val="20"/>
      <w:lang w:val="en-GB"/>
    </w:rPr>
  </w:style>
  <w:style w:type="paragraph" w:styleId="ListBullet">
    <w:name w:val="List Bullet"/>
    <w:basedOn w:val="Normal"/>
    <w:autoRedefine/>
    <w:rsid w:val="00C64995"/>
    <w:pPr>
      <w:tabs>
        <w:tab w:val="left" w:pos="3869"/>
      </w:tabs>
      <w:spacing w:after="120"/>
    </w:pPr>
    <w:rPr>
      <w:rFonts w:ascii="Arial" w:hAnsi="Arial"/>
      <w:sz w:val="22"/>
      <w:szCs w:val="20"/>
      <w:lang w:val="en-GB"/>
    </w:rPr>
  </w:style>
  <w:style w:type="paragraph" w:customStyle="1" w:styleId="a">
    <w:name w:val="_"/>
    <w:basedOn w:val="Normal"/>
    <w:rsid w:val="002066B9"/>
    <w:pPr>
      <w:spacing w:after="120"/>
      <w:ind w:left="696" w:hanging="696"/>
    </w:pPr>
    <w:rPr>
      <w:rFonts w:ascii="Arial" w:hAnsi="Arial"/>
      <w:sz w:val="22"/>
      <w:szCs w:val="20"/>
      <w:lang w:val="en-GB"/>
    </w:rPr>
  </w:style>
  <w:style w:type="paragraph" w:styleId="ListBullet2">
    <w:name w:val="List Bullet 2"/>
    <w:basedOn w:val="Normal"/>
    <w:autoRedefine/>
    <w:rsid w:val="00122B30"/>
    <w:pPr>
      <w:numPr>
        <w:numId w:val="4"/>
      </w:numPr>
      <w:spacing w:after="120"/>
    </w:pPr>
    <w:rPr>
      <w:rFonts w:ascii="Arial" w:hAnsi="Arial"/>
      <w:sz w:val="22"/>
      <w:szCs w:val="20"/>
      <w:lang w:val="en-GB"/>
    </w:rPr>
  </w:style>
  <w:style w:type="paragraph" w:customStyle="1" w:styleId="BulletSymbol">
    <w:name w:val="Bullet (Symbol)"/>
    <w:basedOn w:val="Normal"/>
    <w:next w:val="Normal"/>
    <w:rsid w:val="00C836EA"/>
    <w:pPr>
      <w:numPr>
        <w:numId w:val="6"/>
      </w:numPr>
      <w:spacing w:before="80" w:after="80"/>
    </w:pPr>
    <w:rPr>
      <w:rFonts w:ascii="Tahoma" w:hAnsi="Tahoma"/>
      <w:sz w:val="20"/>
      <w:szCs w:val="20"/>
      <w:lang w:val="en-NZ"/>
    </w:rPr>
  </w:style>
  <w:style w:type="paragraph" w:styleId="ListBullet3">
    <w:name w:val="List Bullet 3"/>
    <w:basedOn w:val="Normal"/>
    <w:rsid w:val="006A4694"/>
    <w:pPr>
      <w:numPr>
        <w:numId w:val="12"/>
      </w:numPr>
    </w:pPr>
    <w:rPr>
      <w:rFonts w:ascii="Arial" w:hAnsi="Arial"/>
      <w:sz w:val="20"/>
    </w:rPr>
  </w:style>
  <w:style w:type="paragraph" w:styleId="DocumentMap">
    <w:name w:val="Document Map"/>
    <w:basedOn w:val="Normal"/>
    <w:semiHidden/>
    <w:rsid w:val="008377B9"/>
    <w:pPr>
      <w:shd w:val="clear" w:color="auto" w:fill="000080"/>
    </w:pPr>
    <w:rPr>
      <w:rFonts w:ascii="Tahoma" w:hAnsi="Tahoma" w:cs="Tahoma"/>
      <w:sz w:val="20"/>
      <w:szCs w:val="20"/>
    </w:rPr>
  </w:style>
  <w:style w:type="character" w:customStyle="1" w:styleId="Heading3Char">
    <w:name w:val="Heading 3 Char"/>
    <w:aliases w:val="Section Char,(Appendix Nbr) Char,Level 1 - 1 Char,Heading 3 Char Char Char"/>
    <w:link w:val="Heading3"/>
    <w:locked/>
    <w:rsid w:val="00786BF3"/>
    <w:rPr>
      <w:rFonts w:ascii="Arial" w:hAnsi="Arial" w:cs="Arial"/>
      <w:b/>
      <w:bCs/>
      <w:sz w:val="26"/>
      <w:szCs w:val="2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596328">
      <w:bodyDiv w:val="1"/>
      <w:marLeft w:val="0"/>
      <w:marRight w:val="0"/>
      <w:marTop w:val="0"/>
      <w:marBottom w:val="0"/>
      <w:divBdr>
        <w:top w:val="none" w:sz="0" w:space="0" w:color="auto"/>
        <w:left w:val="none" w:sz="0" w:space="0" w:color="auto"/>
        <w:bottom w:val="none" w:sz="0" w:space="0" w:color="auto"/>
        <w:right w:val="none" w:sz="0" w:space="0" w:color="auto"/>
      </w:divBdr>
    </w:div>
    <w:div w:id="160587133">
      <w:bodyDiv w:val="1"/>
      <w:marLeft w:val="0"/>
      <w:marRight w:val="0"/>
      <w:marTop w:val="0"/>
      <w:marBottom w:val="0"/>
      <w:divBdr>
        <w:top w:val="none" w:sz="0" w:space="0" w:color="auto"/>
        <w:left w:val="none" w:sz="0" w:space="0" w:color="auto"/>
        <w:bottom w:val="none" w:sz="0" w:space="0" w:color="auto"/>
        <w:right w:val="none" w:sz="0" w:space="0" w:color="auto"/>
      </w:divBdr>
    </w:div>
    <w:div w:id="1783449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wmf"/><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F:\Hr%20Div\New%20HR\Position%20Descriptions\PD-template%20(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ff9992a-f9a2-4005-8dd6-337693557d1a">
      <Terms xmlns="http://schemas.microsoft.com/office/infopath/2007/PartnerControls"/>
    </lcf76f155ced4ddcb4097134ff3c332f>
    <TaxCatchAll xmlns="9340bb95-2a86-4201-a9f8-eb77e47ad5c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80EFABCCD0EFA4FBF7F0ABB6E2A5F86" ma:contentTypeVersion="18" ma:contentTypeDescription="Create a new document." ma:contentTypeScope="" ma:versionID="121c0d95f587b2346caecd958d11a08f">
  <xsd:schema xmlns:xsd="http://www.w3.org/2001/XMLSchema" xmlns:xs="http://www.w3.org/2001/XMLSchema" xmlns:p="http://schemas.microsoft.com/office/2006/metadata/properties" xmlns:ns2="9ff9992a-f9a2-4005-8dd6-337693557d1a" xmlns:ns3="79c85dc0-afa9-467a-9b4d-92de4d047698" xmlns:ns4="9340bb95-2a86-4201-a9f8-eb77e47ad5c3" targetNamespace="http://schemas.microsoft.com/office/2006/metadata/properties" ma:root="true" ma:fieldsID="abed867330717c04eb5a49ff840b7a99" ns2:_="" ns3:_="" ns4:_="">
    <xsd:import namespace="9ff9992a-f9a2-4005-8dd6-337693557d1a"/>
    <xsd:import namespace="79c85dc0-afa9-467a-9b4d-92de4d047698"/>
    <xsd:import namespace="9340bb95-2a86-4201-a9f8-eb77e47ad5c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f9992a-f9a2-4005-8dd6-337693557d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b0a4628-3fb5-4281-b165-1d6faf67601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c85dc0-afa9-467a-9b4d-92de4d04769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340bb95-2a86-4201-a9f8-eb77e47ad5c3"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0d5b8ac-1677-4a1e-a653-0cb473d8c0f9}" ma:internalName="TaxCatchAll" ma:showField="CatchAllData" ma:web="79c85dc0-afa9-467a-9b4d-92de4d0476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C2CD195-6D23-46ED-B74A-8C3DB3DB1A71}">
  <ds:schemaRefs>
    <ds:schemaRef ds:uri="http://schemas.microsoft.com/office/2006/metadata/longProperties"/>
  </ds:schemaRefs>
</ds:datastoreItem>
</file>

<file path=customXml/itemProps2.xml><?xml version="1.0" encoding="utf-8"?>
<ds:datastoreItem xmlns:ds="http://schemas.openxmlformats.org/officeDocument/2006/customXml" ds:itemID="{C4636410-D242-449E-873F-2137D1B675D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6232D5D-311C-485E-B7C5-EE47CA2DB386}"/>
</file>

<file path=customXml/itemProps4.xml><?xml version="1.0" encoding="utf-8"?>
<ds:datastoreItem xmlns:ds="http://schemas.openxmlformats.org/officeDocument/2006/customXml" ds:itemID="{AB153E91-B8A4-45AD-B877-221E6429AC50}">
  <ds:schemaRefs>
    <ds:schemaRef ds:uri="http://schemas.microsoft.com/sharepoint/v3/contenttype/forms"/>
  </ds:schemaRefs>
</ds:datastoreItem>
</file>

<file path=docMetadata/LabelInfo.xml><?xml version="1.0" encoding="utf-8"?>
<clbl:labelList xmlns:clbl="http://schemas.microsoft.com/office/2020/mipLabelMetadata">
  <clbl:label id="{44fa37d5-109f-4de8-9f00-0293357f239a}" enabled="0" method="" siteId="{44fa37d5-109f-4de8-9f00-0293357f239a}" removed="1"/>
</clbl:labelList>
</file>

<file path=docProps/app.xml><?xml version="1.0" encoding="utf-8"?>
<Properties xmlns="http://schemas.openxmlformats.org/officeDocument/2006/extended-properties" xmlns:vt="http://schemas.openxmlformats.org/officeDocument/2006/docPropsVTypes">
  <Template>PD-template (2)</Template>
  <TotalTime>32</TotalTime>
  <Pages>6</Pages>
  <Words>1455</Words>
  <Characters>9388</Characters>
  <Application>Microsoft Office Word</Application>
  <DocSecurity>0</DocSecurity>
  <Lines>260</Lines>
  <Paragraphs>157</Paragraphs>
  <ScaleCrop>false</ScaleCrop>
  <HeadingPairs>
    <vt:vector size="2" baseType="variant">
      <vt:variant>
        <vt:lpstr>Title</vt:lpstr>
      </vt:variant>
      <vt:variant>
        <vt:i4>1</vt:i4>
      </vt:variant>
    </vt:vector>
  </HeadingPairs>
  <TitlesOfParts>
    <vt:vector size="1" baseType="lpstr">
      <vt:lpstr>Applications Development &amp; Support Manager</vt:lpstr>
    </vt:vector>
  </TitlesOfParts>
  <Company>FMG</Company>
  <LinksUpToDate>false</LinksUpToDate>
  <CharactersWithSpaces>10686</CharactersWithSpaces>
  <SharedDoc>false</SharedDoc>
  <HLinks>
    <vt:vector size="12" baseType="variant">
      <vt:variant>
        <vt:i4>7405660</vt:i4>
      </vt:variant>
      <vt:variant>
        <vt:i4>-1</vt:i4>
      </vt:variant>
      <vt:variant>
        <vt:i4>1027</vt:i4>
      </vt:variant>
      <vt:variant>
        <vt:i4>1</vt:i4>
      </vt:variant>
      <vt:variant>
        <vt:lpwstr>\\fs40\pooldata\Projects\Old Projects\027 - Cornerstone\a. Project Phases\Workstreams\Visual identity transition\LOGOs\764_FMG_Letterhead_Elements_HEADOFFICE.gif</vt:lpwstr>
      </vt:variant>
      <vt:variant>
        <vt:lpwstr/>
      </vt:variant>
      <vt:variant>
        <vt:i4>7405660</vt:i4>
      </vt:variant>
      <vt:variant>
        <vt:i4>-1</vt:i4>
      </vt:variant>
      <vt:variant>
        <vt:i4>1028</vt:i4>
      </vt:variant>
      <vt:variant>
        <vt:i4>1</vt:i4>
      </vt:variant>
      <vt:variant>
        <vt:lpwstr>\\fs40\pooldata\Projects\Old Projects\027 - Cornerstone\a. Project Phases\Workstreams\Visual identity transition\LOGOs\764_FMG_Letterhead_Elements_HEADOFFICE.gif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Applications Development &amp; Support Manager</dc:title>
  <dc:subject/>
  <dc:creator>fmghmm1</dc:creator>
  <cp:keywords/>
  <cp:lastModifiedBy>Courtney Farrer</cp:lastModifiedBy>
  <cp:revision>41</cp:revision>
  <cp:lastPrinted>2011-08-03T02:40:00Z</cp:lastPrinted>
  <dcterms:created xsi:type="dcterms:W3CDTF">2026-02-20T20:07:00Z</dcterms:created>
  <dcterms:modified xsi:type="dcterms:W3CDTF">2026-03-13T01:34:00Z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Craig Skett</vt:lpwstr>
  </property>
  <property fmtid="{D5CDD505-2E9C-101B-9397-08002B2CF9AE}" pid="3" name="display_urn:schemas-microsoft-com:office:office#Author">
    <vt:lpwstr>Sharegate Service Account (O365 project)</vt:lpwstr>
  </property>
  <property fmtid="{D5CDD505-2E9C-101B-9397-08002B2CF9AE}" pid="4" name="ContentTypeId">
    <vt:lpwstr>0x010100E80EFABCCD0EFA4FBF7F0ABB6E2A5F86</vt:lpwstr>
  </property>
  <property fmtid="{D5CDD505-2E9C-101B-9397-08002B2CF9AE}" pid="5" name="docLang">
    <vt:lpwstr>en</vt:lpwstr>
  </property>
  <property fmtid="{D5CDD505-2E9C-101B-9397-08002B2CF9AE}" pid="6" name="MediaServiceImageTags">
    <vt:lpwstr/>
  </property>
</Properties>
</file>