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24664" w14:textId="1EA1C679" w:rsidR="006C392E" w:rsidRPr="001C3173" w:rsidRDefault="000C00CC" w:rsidP="003938B2">
      <w:pPr>
        <w:rPr>
          <w:rFonts w:ascii="Arial" w:hAnsi="Arial" w:cs="Arial"/>
          <w:noProof/>
          <w:color w:val="808080"/>
          <w:sz w:val="40"/>
          <w:szCs w:val="40"/>
          <w:lang w:val="en-GB" w:eastAsia="en-GB" w:bidi="te"/>
        </w:rPr>
      </w:pPr>
      <w:r w:rsidRPr="001C3173">
        <w:rPr>
          <w:rFonts w:ascii="Arial" w:hAnsi="Arial" w:cs="Arial"/>
          <w:noProof/>
          <w:sz w:val="40"/>
          <w:szCs w:val="40"/>
        </w:rPr>
        <w:drawing>
          <wp:anchor distT="0" distB="0" distL="114300" distR="114300" simplePos="0" relativeHeight="251658241" behindDoc="1" locked="0" layoutInCell="1" allowOverlap="1" wp14:anchorId="35296D7D" wp14:editId="3F47C562">
            <wp:simplePos x="0" y="0"/>
            <wp:positionH relativeFrom="page">
              <wp:align>right</wp:align>
            </wp:positionH>
            <wp:positionV relativeFrom="paragraph">
              <wp:posOffset>-626745</wp:posOffset>
            </wp:positionV>
            <wp:extent cx="3220720" cy="149860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b="50859"/>
                    <a:stretch>
                      <a:fillRect/>
                    </a:stretch>
                  </pic:blipFill>
                  <pic:spPr bwMode="auto">
                    <a:xfrm>
                      <a:off x="0" y="0"/>
                      <a:ext cx="3220720" cy="149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6B718" w14:textId="2FA3245C" w:rsidR="006C392E" w:rsidRPr="001C3173" w:rsidRDefault="000C00CC" w:rsidP="003938B2">
      <w:pPr>
        <w:rPr>
          <w:rFonts w:ascii="Arial" w:hAnsi="Arial" w:cs="Arial"/>
          <w:noProof/>
          <w:color w:val="808080"/>
          <w:sz w:val="40"/>
          <w:szCs w:val="40"/>
          <w:lang w:val="en-GB" w:eastAsia="en-GB" w:bidi="te"/>
        </w:rPr>
      </w:pPr>
      <w:r w:rsidRPr="001C3173">
        <w:rPr>
          <w:rFonts w:ascii="Arial" w:hAnsi="Arial" w:cs="Arial"/>
          <w:noProof/>
          <w:color w:val="00703C"/>
          <w:sz w:val="20"/>
          <w:szCs w:val="20"/>
          <w:lang w:val="en-GB" w:eastAsia="en-GB" w:bidi="te"/>
        </w:rPr>
        <w:drawing>
          <wp:anchor distT="0" distB="0" distL="114300" distR="114300" simplePos="0" relativeHeight="251658242" behindDoc="1" locked="0" layoutInCell="1" allowOverlap="1" wp14:anchorId="115A2290" wp14:editId="6832BA7B">
            <wp:simplePos x="0" y="0"/>
            <wp:positionH relativeFrom="column">
              <wp:posOffset>4939665</wp:posOffset>
            </wp:positionH>
            <wp:positionV relativeFrom="paragraph">
              <wp:posOffset>186690</wp:posOffset>
            </wp:positionV>
            <wp:extent cx="1391920" cy="7747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l="56783" t="44977" b="29620"/>
                    <a:stretch>
                      <a:fillRect/>
                    </a:stretch>
                  </pic:blipFill>
                  <pic:spPr bwMode="auto">
                    <a:xfrm>
                      <a:off x="0" y="0"/>
                      <a:ext cx="1391920" cy="774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8C592D" w14:textId="1C30D9F4" w:rsidR="007F62BC" w:rsidRPr="001C3173" w:rsidRDefault="007043AA" w:rsidP="003938B2">
      <w:pPr>
        <w:rPr>
          <w:rFonts w:ascii="Arial" w:hAnsi="Arial" w:cs="Arial"/>
          <w:color w:val="808080"/>
          <w:sz w:val="40"/>
          <w:szCs w:val="40"/>
        </w:rPr>
      </w:pPr>
      <w:r w:rsidRPr="001C3173">
        <w:rPr>
          <w:rFonts w:ascii="Arial" w:hAnsi="Arial" w:cs="Arial"/>
          <w:noProof/>
          <w:color w:val="808080"/>
          <w:sz w:val="40"/>
          <w:szCs w:val="40"/>
          <w:lang w:val="en-GB" w:eastAsia="en-GB" w:bidi="te"/>
        </w:rPr>
        <mc:AlternateContent>
          <mc:Choice Requires="wps">
            <w:drawing>
              <wp:anchor distT="0" distB="0" distL="114300" distR="114300" simplePos="0" relativeHeight="251658240" behindDoc="0" locked="0" layoutInCell="1" allowOverlap="1" wp14:anchorId="4B025FFE" wp14:editId="6E79ABB5">
                <wp:simplePos x="0" y="0"/>
                <wp:positionH relativeFrom="column">
                  <wp:posOffset>-114300</wp:posOffset>
                </wp:positionH>
                <wp:positionV relativeFrom="paragraph">
                  <wp:posOffset>-571500</wp:posOffset>
                </wp:positionV>
                <wp:extent cx="6515100" cy="685165"/>
                <wp:effectExtent l="0" t="0" r="4445" b="190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68516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B676E5" w14:textId="77777777" w:rsidR="00E91A2C" w:rsidRPr="005F1DEA" w:rsidRDefault="00E91A2C" w:rsidP="00943F3C">
                            <w:pPr>
                              <w:autoSpaceDE w:val="0"/>
                              <w:autoSpaceDN w:val="0"/>
                              <w:adjustRightInd w:val="0"/>
                              <w:spacing w:before="240"/>
                              <w:rPr>
                                <w:rFonts w:ascii="Arial" w:hAnsi="Arial" w:cs="Arial"/>
                                <w:i/>
                                <w:iCs/>
                                <w:color w:val="00703C"/>
                                <w:sz w:val="32"/>
                                <w:szCs w:val="32"/>
                              </w:rPr>
                            </w:pPr>
                            <w:r w:rsidRPr="005F1DEA">
                              <w:rPr>
                                <w:rFonts w:ascii="Arial" w:hAnsi="Arial" w:cs="Arial"/>
                                <w:i/>
                                <w:iCs/>
                                <w:color w:val="00703C"/>
                                <w:sz w:val="32"/>
                                <w:szCs w:val="32"/>
                              </w:rPr>
                              <w:t>Position Description</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025FFE" id="Rectangle 2" o:spid="_x0000_s1026" style="position:absolute;margin-left:-9pt;margin-top:-45pt;width:513pt;height:5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" filled="f" fillcolor="#bbe0e3" stroked="f">
                <v:textbox>
                  <w:txbxContent>
                    <w:p w14:paraId="31B676E5" w14:textId="77777777" w:rsidR="00E91A2C" w:rsidRPr="005F1DEA" w:rsidRDefault="00E91A2C" w:rsidP="00943F3C">
                      <w:pPr>
                        <w:autoSpaceDE w:val="0"/>
                        <w:autoSpaceDN w:val="0"/>
                        <w:adjustRightInd w:val="0"/>
                        <w:spacing w:before="240"/>
                        <w:rPr>
                          <w:rFonts w:ascii="Arial" w:hAnsi="Arial" w:cs="Arial"/>
                          <w:i/>
                          <w:iCs/>
                          <w:color w:val="00703C"/>
                          <w:sz w:val="32"/>
                          <w:szCs w:val="32"/>
                        </w:rPr>
                      </w:pPr>
                      <w:r w:rsidRPr="005F1DEA">
                        <w:rPr>
                          <w:rFonts w:ascii="Arial" w:hAnsi="Arial" w:cs="Arial"/>
                          <w:i/>
                          <w:iCs/>
                          <w:color w:val="00703C"/>
                          <w:sz w:val="32"/>
                          <w:szCs w:val="32"/>
                        </w:rPr>
                        <w:t>Position Description</w:t>
                      </w:r>
                    </w:p>
                  </w:txbxContent>
                </v:textbox>
              </v:rect>
            </w:pict>
          </mc:Fallback>
        </mc:AlternateContent>
      </w:r>
      <w:r w:rsidR="00F16B63" w:rsidRPr="001C3173">
        <w:rPr>
          <w:rFonts w:ascii="Arial" w:hAnsi="Arial" w:cs="Arial"/>
          <w:color w:val="808080" w:themeColor="background1" w:themeShade="80"/>
          <w:sz w:val="40"/>
          <w:szCs w:val="40"/>
          <w:lang w:val="en-GB" w:eastAsia="en-GB" w:bidi="te"/>
        </w:rPr>
        <w:t>Product Owner</w:t>
      </w:r>
      <w:r w:rsidR="00CA3629" w:rsidRPr="001C3173">
        <w:rPr>
          <w:rFonts w:ascii="Arial" w:hAnsi="Arial" w:cs="Arial"/>
          <w:color w:val="808080" w:themeColor="background1" w:themeShade="80"/>
          <w:sz w:val="40"/>
          <w:szCs w:val="40"/>
          <w:lang w:val="en-GB" w:eastAsia="en-GB" w:bidi="te"/>
        </w:rPr>
        <w:t xml:space="preserve"> </w:t>
      </w:r>
    </w:p>
    <w:p w14:paraId="415568D7" w14:textId="2DBABE0E" w:rsidR="00AC3AEB" w:rsidRPr="001C3173" w:rsidRDefault="00AC3AEB" w:rsidP="008F28B1">
      <w:pPr>
        <w:tabs>
          <w:tab w:val="left" w:pos="2880"/>
        </w:tabs>
        <w:spacing w:before="120" w:after="120"/>
        <w:rPr>
          <w:rFonts w:ascii="Arial" w:hAnsi="Arial" w:cs="Arial"/>
          <w:bCs/>
          <w:color w:val="808080"/>
          <w:sz w:val="20"/>
          <w:szCs w:val="20"/>
        </w:rPr>
      </w:pPr>
      <w:r w:rsidRPr="001C3173">
        <w:rPr>
          <w:rFonts w:ascii="Arial" w:hAnsi="Arial" w:cs="Arial"/>
          <w:i/>
          <w:iCs/>
          <w:color w:val="00703C"/>
          <w:sz w:val="20"/>
          <w:szCs w:val="20"/>
        </w:rPr>
        <w:t>Location:</w:t>
      </w:r>
      <w:r w:rsidRPr="001C3173">
        <w:rPr>
          <w:rFonts w:ascii="Arial" w:hAnsi="Arial" w:cs="Arial"/>
          <w:bCs/>
          <w:sz w:val="20"/>
          <w:szCs w:val="20"/>
        </w:rPr>
        <w:tab/>
      </w:r>
      <w:r w:rsidR="00C66C6F">
        <w:rPr>
          <w:rFonts w:ascii="Arial" w:hAnsi="Arial" w:cs="Arial"/>
          <w:color w:val="808080"/>
          <w:sz w:val="20"/>
          <w:szCs w:val="20"/>
        </w:rPr>
        <w:t>As per Personal Term</w:t>
      </w:r>
    </w:p>
    <w:p w14:paraId="04A3D946" w14:textId="21DF5F32" w:rsidR="00AC3AEB" w:rsidRPr="001C3173" w:rsidRDefault="00AC3AEB" w:rsidP="008F28B1">
      <w:pPr>
        <w:tabs>
          <w:tab w:val="left" w:pos="2880"/>
        </w:tabs>
        <w:spacing w:before="120" w:after="120"/>
        <w:rPr>
          <w:rFonts w:ascii="Arial" w:hAnsi="Arial" w:cs="Arial"/>
          <w:bCs/>
          <w:sz w:val="20"/>
          <w:szCs w:val="20"/>
        </w:rPr>
      </w:pPr>
      <w:r w:rsidRPr="001C3173">
        <w:rPr>
          <w:rFonts w:ascii="Arial" w:hAnsi="Arial" w:cs="Arial"/>
          <w:bCs/>
          <w:i/>
          <w:iCs/>
          <w:color w:val="00703C"/>
          <w:sz w:val="20"/>
          <w:szCs w:val="20"/>
        </w:rPr>
        <w:t>Reporting to:</w:t>
      </w:r>
      <w:r w:rsidR="002F29A5">
        <w:tab/>
      </w:r>
      <w:r w:rsidR="00C66C6F">
        <w:rPr>
          <w:rFonts w:ascii="Arial" w:hAnsi="Arial" w:cs="Arial"/>
          <w:color w:val="808080" w:themeColor="background1" w:themeShade="80"/>
          <w:sz w:val="20"/>
          <w:szCs w:val="20"/>
        </w:rPr>
        <w:t>Relevant Mutual Leader (as per variation)</w:t>
      </w:r>
    </w:p>
    <w:p w14:paraId="1CD30BC1" w14:textId="0FFC95DD" w:rsidR="000E363D" w:rsidRPr="001C3173" w:rsidRDefault="000E363D" w:rsidP="008F28B1">
      <w:pPr>
        <w:tabs>
          <w:tab w:val="left" w:pos="2880"/>
        </w:tabs>
        <w:spacing w:before="120" w:after="120"/>
        <w:rPr>
          <w:rFonts w:ascii="Arial" w:hAnsi="Arial" w:cs="Arial"/>
          <w:bCs/>
          <w:sz w:val="20"/>
          <w:szCs w:val="20"/>
        </w:rPr>
      </w:pPr>
      <w:r w:rsidRPr="001C3173">
        <w:rPr>
          <w:rFonts w:ascii="Arial" w:hAnsi="Arial" w:cs="Arial"/>
          <w:bCs/>
          <w:i/>
          <w:iCs/>
          <w:color w:val="00703C"/>
          <w:sz w:val="20"/>
          <w:szCs w:val="20"/>
        </w:rPr>
        <w:t>Business Unit:</w:t>
      </w:r>
      <w:r>
        <w:tab/>
      </w:r>
      <w:r w:rsidR="007B406B">
        <w:rPr>
          <w:rFonts w:ascii="Arial" w:hAnsi="Arial" w:cs="Arial"/>
          <w:color w:val="808080" w:themeColor="background1" w:themeShade="80"/>
          <w:sz w:val="20"/>
          <w:szCs w:val="20"/>
        </w:rPr>
        <w:t>Aligned with Mutual Leader</w:t>
      </w:r>
      <w:r w:rsidR="00A4266F" w:rsidRPr="7E6FC1D6">
        <w:rPr>
          <w:rFonts w:ascii="Arial" w:hAnsi="Arial" w:cs="Arial"/>
          <w:color w:val="808080" w:themeColor="background1" w:themeShade="80"/>
          <w:sz w:val="20"/>
          <w:szCs w:val="20"/>
        </w:rPr>
        <w:t xml:space="preserve"> </w:t>
      </w:r>
    </w:p>
    <w:p w14:paraId="67769CDD" w14:textId="1EA09865" w:rsidR="0083106B" w:rsidRPr="001C3173" w:rsidRDefault="0083106B" w:rsidP="00773E69">
      <w:pPr>
        <w:tabs>
          <w:tab w:val="left" w:pos="2880"/>
        </w:tabs>
        <w:spacing w:before="120" w:after="120"/>
        <w:ind w:left="2880" w:hanging="2880"/>
        <w:rPr>
          <w:rFonts w:ascii="Arial" w:hAnsi="Arial" w:cs="Arial"/>
          <w:bCs/>
          <w:sz w:val="20"/>
          <w:szCs w:val="20"/>
        </w:rPr>
      </w:pPr>
      <w:r w:rsidRPr="001C3173">
        <w:rPr>
          <w:rFonts w:ascii="Arial" w:hAnsi="Arial" w:cs="Arial"/>
          <w:bCs/>
          <w:i/>
          <w:iCs/>
          <w:color w:val="00703C"/>
          <w:sz w:val="20"/>
          <w:szCs w:val="20"/>
        </w:rPr>
        <w:t>Direct Reports:</w:t>
      </w:r>
      <w:r w:rsidRPr="001C3173">
        <w:rPr>
          <w:rFonts w:ascii="Arial" w:hAnsi="Arial" w:cs="Arial"/>
          <w:bCs/>
          <w:sz w:val="20"/>
          <w:szCs w:val="20"/>
        </w:rPr>
        <w:tab/>
      </w:r>
      <w:r w:rsidR="00A748B4" w:rsidRPr="001C3173">
        <w:rPr>
          <w:rFonts w:ascii="Arial" w:hAnsi="Arial" w:cs="Arial"/>
          <w:color w:val="808080"/>
          <w:sz w:val="20"/>
          <w:szCs w:val="20"/>
        </w:rPr>
        <w:t>Nil</w:t>
      </w:r>
    </w:p>
    <w:p w14:paraId="4C6CBB80" w14:textId="7BC054DD" w:rsidR="008F28B1" w:rsidRPr="001C3173" w:rsidRDefault="00AC3AEB" w:rsidP="008F28B1">
      <w:pPr>
        <w:tabs>
          <w:tab w:val="left" w:pos="2880"/>
        </w:tabs>
        <w:spacing w:before="120"/>
        <w:rPr>
          <w:rFonts w:ascii="Arial" w:hAnsi="Arial" w:cs="Arial"/>
        </w:rPr>
      </w:pPr>
      <w:r w:rsidRPr="001C3173">
        <w:rPr>
          <w:rFonts w:ascii="Arial" w:hAnsi="Arial" w:cs="Arial"/>
          <w:bCs/>
          <w:i/>
          <w:iCs/>
          <w:color w:val="00703C"/>
          <w:sz w:val="20"/>
          <w:szCs w:val="20"/>
        </w:rPr>
        <w:t>Date</w:t>
      </w:r>
      <w:r w:rsidR="007D47C3" w:rsidRPr="001C3173">
        <w:rPr>
          <w:rFonts w:ascii="Arial" w:hAnsi="Arial" w:cs="Arial"/>
          <w:bCs/>
          <w:i/>
          <w:iCs/>
          <w:color w:val="00703C"/>
          <w:sz w:val="20"/>
          <w:szCs w:val="20"/>
        </w:rPr>
        <w:t xml:space="preserve"> Last Reviewed:</w:t>
      </w:r>
      <w:r w:rsidRPr="001C3173">
        <w:rPr>
          <w:rFonts w:ascii="Arial" w:hAnsi="Arial" w:cs="Arial"/>
          <w:sz w:val="20"/>
          <w:szCs w:val="20"/>
        </w:rPr>
        <w:tab/>
      </w:r>
      <w:r w:rsidR="00813727">
        <w:rPr>
          <w:rFonts w:ascii="Arial" w:hAnsi="Arial" w:cs="Arial"/>
          <w:color w:val="808080"/>
          <w:sz w:val="20"/>
          <w:szCs w:val="20"/>
        </w:rPr>
        <w:t>October 2026</w:t>
      </w:r>
      <w:r w:rsidR="00E43F38">
        <w:rPr>
          <w:rFonts w:ascii="Arial" w:hAnsi="Arial" w:cs="Arial"/>
        </w:rPr>
        <w:pict w14:anchorId="49ECB319">
          <v:rect id="_x0000_i1025" style="width:470.2pt;height:1pt" o:hralign="center" o:hrstd="t" o:hrnoshade="t" o:hr="t" fillcolor="silver" stroked="f"/>
        </w:pict>
      </w:r>
    </w:p>
    <w:p w14:paraId="026208F4" w14:textId="77777777" w:rsidR="00AC3AEB" w:rsidRPr="001C3173" w:rsidRDefault="0083106B" w:rsidP="0083106B">
      <w:pPr>
        <w:pStyle w:val="Heading3"/>
        <w:spacing w:before="120"/>
        <w:rPr>
          <w:i/>
          <w:color w:val="00703C"/>
          <w:sz w:val="28"/>
          <w:szCs w:val="28"/>
        </w:rPr>
      </w:pPr>
      <w:r w:rsidRPr="001C3173">
        <w:rPr>
          <w:i/>
          <w:color w:val="00703C"/>
          <w:sz w:val="28"/>
          <w:szCs w:val="28"/>
        </w:rPr>
        <w:t>About FMG</w:t>
      </w:r>
    </w:p>
    <w:p w14:paraId="34CA4294" w14:textId="77777777" w:rsidR="00F35F3E" w:rsidRDefault="00F35F3E" w:rsidP="00F35F3E">
      <w:pPr>
        <w:spacing w:before="120" w:after="120"/>
        <w:jc w:val="both"/>
        <w:rPr>
          <w:rFonts w:ascii="Arial" w:hAnsi="Arial" w:cs="Arial"/>
          <w:b/>
          <w:bCs/>
          <w:i/>
          <w:iCs/>
          <w:color w:val="333333"/>
          <w:sz w:val="20"/>
          <w:szCs w:val="20"/>
          <w:lang w:val="en-NZ"/>
        </w:rPr>
      </w:pPr>
      <w:r>
        <w:rPr>
          <w:rFonts w:ascii="Arial" w:hAnsi="Arial" w:cs="Arial"/>
          <w:b/>
          <w:bCs/>
          <w:i/>
          <w:iCs/>
          <w:color w:val="333333"/>
          <w:sz w:val="20"/>
          <w:szCs w:val="20"/>
          <w:lang w:val="en-NZ"/>
        </w:rPr>
        <w:t>Formed by farmers for farmers over a century ago, FMG is New Zealand Aotearoa’s leading rural insurer providing risk advice and insurance solutions for farmers, growers, commercial businesses, the lifestyle sector and residential Clients.</w:t>
      </w:r>
    </w:p>
    <w:p w14:paraId="4E68FB63" w14:textId="77777777" w:rsidR="00F35F3E" w:rsidRDefault="00F35F3E" w:rsidP="00F35F3E">
      <w:pPr>
        <w:spacing w:before="120" w:after="120"/>
        <w:jc w:val="both"/>
        <w:rPr>
          <w:rFonts w:ascii="Arial" w:hAnsi="Arial" w:cs="Arial"/>
          <w:b/>
          <w:bCs/>
          <w:i/>
          <w:iCs/>
          <w:color w:val="333333"/>
          <w:sz w:val="20"/>
          <w:szCs w:val="20"/>
          <w:lang w:val="en-NZ"/>
        </w:rPr>
      </w:pPr>
      <w:r>
        <w:rPr>
          <w:rFonts w:ascii="Arial" w:hAnsi="Arial" w:cs="Arial"/>
          <w:b/>
          <w:bCs/>
          <w:i/>
          <w:iCs/>
          <w:color w:val="333333"/>
          <w:sz w:val="20"/>
          <w:szCs w:val="20"/>
          <w:lang w:val="en-NZ"/>
        </w:rPr>
        <w:t>FMG is proudly 100% New Zealand Aotearoa owned and operated, focused on helping Clients and Members achieve their goals.  As a mutual, FMG’s Purpose is to provide “a better deal for Rural New Zealand Aotearoa”, and our Vision is to “help build strong and prosperous Rural communities”. Both involve reinvesting all profits back into the Mutual to ensure that FMG remains a sustainable and resilient Mutual insurer, capable of honouring our promises to current and future generations of farmers and growers.</w:t>
      </w:r>
    </w:p>
    <w:p w14:paraId="6315BEF1" w14:textId="77777777" w:rsidR="008F28B1" w:rsidRPr="001C3173" w:rsidRDefault="00E43F38" w:rsidP="007256CC">
      <w:pPr>
        <w:pStyle w:val="Heading3"/>
        <w:spacing w:before="120"/>
        <w:rPr>
          <w:sz w:val="24"/>
          <w:szCs w:val="24"/>
        </w:rPr>
      </w:pPr>
      <w:r>
        <w:rPr>
          <w:sz w:val="22"/>
          <w:szCs w:val="22"/>
        </w:rPr>
        <w:pict w14:anchorId="189F962F">
          <v:rect id="_x0000_i1026" style="width:470.2pt;height:1pt" o:hralign="center" o:hrstd="t" o:hrnoshade="t" o:hr="t" fillcolor="silver" stroked="f"/>
        </w:pict>
      </w:r>
    </w:p>
    <w:p w14:paraId="544B0DE0" w14:textId="77777777" w:rsidR="007E2AAE" w:rsidRPr="001C3173" w:rsidRDefault="007E2AAE" w:rsidP="007E2AAE">
      <w:pPr>
        <w:pStyle w:val="Heading3"/>
        <w:spacing w:before="120"/>
        <w:rPr>
          <w:i/>
          <w:iCs/>
          <w:color w:val="00703C"/>
          <w:sz w:val="28"/>
          <w:szCs w:val="28"/>
        </w:rPr>
      </w:pPr>
      <w:r w:rsidRPr="001C3173">
        <w:rPr>
          <w:i/>
          <w:iCs/>
          <w:color w:val="00703C"/>
          <w:sz w:val="28"/>
          <w:szCs w:val="28"/>
        </w:rPr>
        <w:t>FMG’s Values</w:t>
      </w:r>
    </w:p>
    <w:p w14:paraId="5360937B" w14:textId="77777777" w:rsidR="00BD0E45" w:rsidRPr="005F1DEA" w:rsidRDefault="00BD0E45" w:rsidP="00BD0E45">
      <w:pPr>
        <w:tabs>
          <w:tab w:val="left" w:pos="1800"/>
        </w:tabs>
        <w:spacing w:before="120" w:after="120"/>
        <w:jc w:val="both"/>
        <w:rPr>
          <w:rFonts w:ascii="Arial" w:hAnsi="Arial" w:cs="Arial"/>
          <w:color w:val="000000"/>
          <w:sz w:val="20"/>
          <w:szCs w:val="20"/>
        </w:rPr>
      </w:pPr>
      <w:r w:rsidRPr="005F1DEA">
        <w:rPr>
          <w:rFonts w:ascii="Arial" w:hAnsi="Arial" w:cs="Arial"/>
          <w:color w:val="000000"/>
          <w:sz w:val="20"/>
          <w:szCs w:val="20"/>
        </w:rPr>
        <w:t xml:space="preserve">The FMG brand represents </w:t>
      </w:r>
      <w:r>
        <w:rPr>
          <w:rFonts w:ascii="Arial" w:hAnsi="Arial" w:cs="Arial"/>
          <w:color w:val="000000"/>
          <w:sz w:val="20"/>
          <w:szCs w:val="20"/>
        </w:rPr>
        <w:t xml:space="preserve">the </w:t>
      </w:r>
      <w:r w:rsidRPr="005F1DEA">
        <w:rPr>
          <w:rFonts w:ascii="Arial" w:hAnsi="Arial" w:cs="Arial"/>
          <w:color w:val="000000"/>
          <w:sz w:val="20"/>
          <w:szCs w:val="20"/>
        </w:rPr>
        <w:t xml:space="preserve">promises </w:t>
      </w:r>
      <w:r>
        <w:rPr>
          <w:rFonts w:ascii="Arial" w:hAnsi="Arial" w:cs="Arial"/>
          <w:color w:val="000000"/>
          <w:sz w:val="20"/>
          <w:szCs w:val="20"/>
        </w:rPr>
        <w:t>the Mutual makes to</w:t>
      </w:r>
      <w:r w:rsidRPr="005F1DEA">
        <w:rPr>
          <w:rFonts w:ascii="Arial" w:hAnsi="Arial" w:cs="Arial"/>
          <w:color w:val="000000"/>
          <w:sz w:val="20"/>
          <w:szCs w:val="20"/>
        </w:rPr>
        <w:t xml:space="preserve"> </w:t>
      </w:r>
      <w:r>
        <w:rPr>
          <w:rFonts w:ascii="Arial" w:hAnsi="Arial" w:cs="Arial"/>
          <w:color w:val="000000"/>
          <w:sz w:val="20"/>
          <w:szCs w:val="20"/>
        </w:rPr>
        <w:t>its Clients</w:t>
      </w:r>
      <w:r w:rsidRPr="005F1DEA">
        <w:rPr>
          <w:rFonts w:ascii="Arial" w:hAnsi="Arial" w:cs="Arial"/>
          <w:color w:val="000000"/>
          <w:sz w:val="20"/>
          <w:szCs w:val="20"/>
        </w:rPr>
        <w:t xml:space="preserve"> </w:t>
      </w:r>
      <w:r>
        <w:rPr>
          <w:rFonts w:ascii="Arial" w:hAnsi="Arial" w:cs="Arial"/>
          <w:color w:val="000000"/>
          <w:sz w:val="20"/>
          <w:szCs w:val="20"/>
        </w:rPr>
        <w:t>and Members. Every member of FMG’s ‘One Team’ is responsible for honouring those promises by delivering an exceptional</w:t>
      </w:r>
      <w:r w:rsidRPr="005F1DEA">
        <w:rPr>
          <w:rFonts w:ascii="Arial" w:hAnsi="Arial" w:cs="Arial"/>
          <w:color w:val="000000"/>
          <w:sz w:val="20"/>
          <w:szCs w:val="20"/>
        </w:rPr>
        <w:t xml:space="preserve"> </w:t>
      </w:r>
      <w:r>
        <w:rPr>
          <w:rFonts w:ascii="Arial" w:hAnsi="Arial" w:cs="Arial"/>
          <w:color w:val="000000"/>
          <w:sz w:val="20"/>
          <w:szCs w:val="20"/>
        </w:rPr>
        <w:t xml:space="preserve">Client </w:t>
      </w:r>
      <w:r w:rsidRPr="005F1DEA">
        <w:rPr>
          <w:rFonts w:ascii="Arial" w:hAnsi="Arial" w:cs="Arial"/>
          <w:color w:val="000000"/>
          <w:sz w:val="20"/>
          <w:szCs w:val="20"/>
        </w:rPr>
        <w:t>experience</w:t>
      </w:r>
      <w:r>
        <w:rPr>
          <w:rFonts w:ascii="Arial" w:hAnsi="Arial" w:cs="Arial"/>
          <w:color w:val="000000"/>
          <w:sz w:val="20"/>
          <w:szCs w:val="20"/>
        </w:rPr>
        <w:t xml:space="preserve"> in a manner consistent with FMG’s </w:t>
      </w:r>
      <w:r w:rsidRPr="005F1DEA">
        <w:rPr>
          <w:rFonts w:ascii="Arial" w:hAnsi="Arial" w:cs="Arial"/>
          <w:color w:val="000000"/>
          <w:sz w:val="20"/>
          <w:szCs w:val="20"/>
        </w:rPr>
        <w:t xml:space="preserve">company </w:t>
      </w:r>
      <w:r>
        <w:rPr>
          <w:rFonts w:ascii="Arial" w:hAnsi="Arial" w:cs="Arial"/>
          <w:color w:val="000000"/>
          <w:sz w:val="20"/>
          <w:szCs w:val="20"/>
        </w:rPr>
        <w:t>V</w:t>
      </w:r>
      <w:r w:rsidRPr="005F1DEA">
        <w:rPr>
          <w:rFonts w:ascii="Arial" w:hAnsi="Arial" w:cs="Arial"/>
          <w:color w:val="000000"/>
          <w:sz w:val="20"/>
          <w:szCs w:val="20"/>
        </w:rPr>
        <w:t>alues</w:t>
      </w:r>
      <w:r>
        <w:rPr>
          <w:rFonts w:ascii="Arial" w:hAnsi="Arial" w:cs="Arial"/>
          <w:color w:val="000000"/>
          <w:sz w:val="20"/>
          <w:szCs w:val="20"/>
        </w:rPr>
        <w:t>. Those Values being</w:t>
      </w:r>
      <w:r w:rsidRPr="005F1DEA">
        <w:rPr>
          <w:rFonts w:ascii="Arial" w:hAnsi="Arial" w:cs="Arial"/>
          <w:color w:val="000000"/>
          <w:sz w:val="20"/>
          <w:szCs w:val="20"/>
        </w:rPr>
        <w:t>:</w:t>
      </w:r>
    </w:p>
    <w:tbl>
      <w:tblPr>
        <w:tblW w:w="0" w:type="auto"/>
        <w:tblLook w:val="01E0" w:firstRow="1" w:lastRow="1" w:firstColumn="1" w:lastColumn="1" w:noHBand="0" w:noVBand="0"/>
      </w:tblPr>
      <w:tblGrid>
        <w:gridCol w:w="4529"/>
        <w:gridCol w:w="4875"/>
      </w:tblGrid>
      <w:tr w:rsidR="00BD0E45" w:rsidRPr="00E778B2" w14:paraId="4850C799" w14:textId="77777777" w:rsidTr="00F11078">
        <w:tc>
          <w:tcPr>
            <w:tcW w:w="4644" w:type="dxa"/>
          </w:tcPr>
          <w:p w14:paraId="3B06ADCD" w14:textId="77777777" w:rsidR="00BD0E45" w:rsidRPr="00E778B2" w:rsidRDefault="00BD0E45" w:rsidP="00F11078">
            <w:pPr>
              <w:numPr>
                <w:ilvl w:val="0"/>
                <w:numId w:val="1"/>
              </w:numPr>
              <w:tabs>
                <w:tab w:val="left" w:pos="1800"/>
              </w:tabs>
              <w:spacing w:before="120" w:after="120"/>
              <w:rPr>
                <w:rFonts w:ascii="Arial" w:hAnsi="Arial" w:cs="Arial"/>
                <w:color w:val="333333"/>
                <w:sz w:val="20"/>
                <w:szCs w:val="20"/>
              </w:rPr>
            </w:pPr>
            <w:r w:rsidRPr="00AC0B0D">
              <w:rPr>
                <w:rFonts w:ascii="Arial" w:hAnsi="Arial" w:cs="Arial"/>
                <w:color w:val="333333"/>
                <w:sz w:val="20"/>
                <w:szCs w:val="20"/>
              </w:rPr>
              <w:t>Do what’s right</w:t>
            </w:r>
            <w:r>
              <w:rPr>
                <w:rFonts w:ascii="Arial" w:hAnsi="Arial" w:cs="Arial"/>
                <w:color w:val="333333"/>
                <w:sz w:val="20"/>
                <w:szCs w:val="20"/>
              </w:rPr>
              <w:t xml:space="preserve"> </w:t>
            </w:r>
            <w:r w:rsidRPr="00266EB7">
              <w:rPr>
                <w:rFonts w:ascii="Arial" w:hAnsi="Arial" w:cs="Arial"/>
                <w:color w:val="323130"/>
                <w:sz w:val="20"/>
                <w:szCs w:val="20"/>
                <w:shd w:val="clear" w:color="auto" w:fill="FFFFFF"/>
              </w:rPr>
              <w:t>- Whāia te ara tika</w:t>
            </w:r>
          </w:p>
        </w:tc>
        <w:tc>
          <w:tcPr>
            <w:tcW w:w="4976" w:type="dxa"/>
          </w:tcPr>
          <w:p w14:paraId="0A465C54" w14:textId="77777777" w:rsidR="00BD0E45" w:rsidRPr="00E778B2" w:rsidRDefault="00BD0E45" w:rsidP="00F11078">
            <w:pPr>
              <w:numPr>
                <w:ilvl w:val="0"/>
                <w:numId w:val="1"/>
              </w:numPr>
              <w:tabs>
                <w:tab w:val="left" w:pos="1800"/>
              </w:tabs>
              <w:spacing w:before="120" w:after="120"/>
              <w:rPr>
                <w:rFonts w:ascii="Arial" w:hAnsi="Arial" w:cs="Arial"/>
                <w:color w:val="333333"/>
                <w:sz w:val="20"/>
                <w:szCs w:val="20"/>
              </w:rPr>
            </w:pPr>
            <w:r w:rsidRPr="00AC0B0D">
              <w:rPr>
                <w:rFonts w:ascii="Arial" w:hAnsi="Arial" w:cs="Arial"/>
                <w:color w:val="333333"/>
                <w:sz w:val="20"/>
                <w:szCs w:val="20"/>
              </w:rPr>
              <w:t>Make it happen</w:t>
            </w:r>
            <w:r>
              <w:rPr>
                <w:rFonts w:ascii="Arial" w:hAnsi="Arial" w:cs="Arial"/>
                <w:color w:val="333333"/>
                <w:sz w:val="20"/>
                <w:szCs w:val="20"/>
              </w:rPr>
              <w:t xml:space="preserve"> </w:t>
            </w:r>
            <w:r w:rsidRPr="00266EB7">
              <w:rPr>
                <w:rFonts w:ascii="Arial" w:hAnsi="Arial" w:cs="Arial"/>
                <w:color w:val="323130"/>
                <w:sz w:val="20"/>
                <w:szCs w:val="20"/>
                <w:shd w:val="clear" w:color="auto" w:fill="FFFFFF"/>
              </w:rPr>
              <w:t>- Whakatutukitia</w:t>
            </w:r>
          </w:p>
        </w:tc>
      </w:tr>
      <w:tr w:rsidR="00BD0E45" w:rsidRPr="00E778B2" w14:paraId="3D56D936" w14:textId="77777777" w:rsidTr="00F11078">
        <w:tc>
          <w:tcPr>
            <w:tcW w:w="4644" w:type="dxa"/>
          </w:tcPr>
          <w:p w14:paraId="5E06248D" w14:textId="77777777" w:rsidR="00BD0E45" w:rsidRPr="00E778B2" w:rsidRDefault="00BD0E45" w:rsidP="00F11078">
            <w:pPr>
              <w:numPr>
                <w:ilvl w:val="0"/>
                <w:numId w:val="1"/>
              </w:numPr>
              <w:tabs>
                <w:tab w:val="left" w:pos="1800"/>
              </w:tabs>
              <w:spacing w:before="120"/>
              <w:ind w:left="714" w:hanging="357"/>
              <w:rPr>
                <w:rFonts w:ascii="Arial" w:hAnsi="Arial" w:cs="Arial"/>
                <w:color w:val="333333"/>
                <w:sz w:val="20"/>
                <w:szCs w:val="20"/>
              </w:rPr>
            </w:pPr>
            <w:r w:rsidRPr="00AC0B0D">
              <w:rPr>
                <w:rFonts w:ascii="Arial" w:hAnsi="Arial" w:cs="Arial"/>
                <w:color w:val="333333"/>
                <w:sz w:val="20"/>
                <w:szCs w:val="20"/>
              </w:rPr>
              <w:t>We’re in it together</w:t>
            </w:r>
            <w:r>
              <w:rPr>
                <w:rFonts w:ascii="Arial" w:hAnsi="Arial" w:cs="Arial"/>
                <w:color w:val="333333"/>
                <w:sz w:val="20"/>
                <w:szCs w:val="20"/>
              </w:rPr>
              <w:t xml:space="preserve"> </w:t>
            </w:r>
            <w:r w:rsidRPr="00266EB7">
              <w:rPr>
                <w:rFonts w:ascii="Arial" w:hAnsi="Arial" w:cs="Arial"/>
                <w:color w:val="323130"/>
                <w:sz w:val="20"/>
                <w:szCs w:val="20"/>
                <w:shd w:val="clear" w:color="auto" w:fill="FFFFFF"/>
              </w:rPr>
              <w:t>- Ko tātau tātau</w:t>
            </w:r>
          </w:p>
        </w:tc>
        <w:tc>
          <w:tcPr>
            <w:tcW w:w="4976" w:type="dxa"/>
          </w:tcPr>
          <w:p w14:paraId="2CB52B9C" w14:textId="77777777" w:rsidR="00BD0E45" w:rsidRPr="00E778B2" w:rsidRDefault="00BD0E45" w:rsidP="00F11078">
            <w:pPr>
              <w:numPr>
                <w:ilvl w:val="0"/>
                <w:numId w:val="1"/>
              </w:numPr>
              <w:tabs>
                <w:tab w:val="left" w:pos="1800"/>
              </w:tabs>
              <w:spacing w:before="120"/>
              <w:ind w:left="714" w:hanging="357"/>
              <w:rPr>
                <w:rFonts w:ascii="Arial" w:hAnsi="Arial" w:cs="Arial"/>
                <w:color w:val="333333"/>
                <w:sz w:val="20"/>
                <w:szCs w:val="20"/>
              </w:rPr>
            </w:pPr>
            <w:r w:rsidRPr="00AC0B0D">
              <w:rPr>
                <w:rFonts w:ascii="Arial" w:hAnsi="Arial" w:cs="Arial"/>
                <w:color w:val="333333"/>
                <w:sz w:val="20"/>
                <w:szCs w:val="20"/>
              </w:rPr>
              <w:t>Proud of who we are</w:t>
            </w:r>
            <w:r>
              <w:rPr>
                <w:rFonts w:ascii="Arial" w:hAnsi="Arial" w:cs="Arial"/>
                <w:color w:val="333333"/>
                <w:sz w:val="20"/>
                <w:szCs w:val="20"/>
              </w:rPr>
              <w:t xml:space="preserve"> </w:t>
            </w:r>
            <w:r w:rsidRPr="00266EB7">
              <w:rPr>
                <w:rFonts w:ascii="Arial" w:hAnsi="Arial" w:cs="Arial"/>
                <w:color w:val="323130"/>
                <w:sz w:val="20"/>
                <w:szCs w:val="20"/>
                <w:shd w:val="clear" w:color="auto" w:fill="FFFFFF"/>
              </w:rPr>
              <w:t>- Whakahīhī i te whakapapa</w:t>
            </w:r>
          </w:p>
        </w:tc>
      </w:tr>
    </w:tbl>
    <w:p w14:paraId="5DE64C1D" w14:textId="77777777" w:rsidR="007E2AAE" w:rsidRPr="001C3173" w:rsidRDefault="00E43F38" w:rsidP="007E2AAE">
      <w:pPr>
        <w:pStyle w:val="Heading3"/>
        <w:spacing w:before="120"/>
        <w:rPr>
          <w:sz w:val="24"/>
          <w:szCs w:val="24"/>
        </w:rPr>
      </w:pPr>
      <w:r>
        <w:rPr>
          <w:sz w:val="24"/>
          <w:szCs w:val="24"/>
        </w:rPr>
        <w:pict w14:anchorId="3D514338">
          <v:rect id="_x0000_i1027" style="width:470.2pt;height:1pt" o:hralign="center" o:hrstd="t" o:hrnoshade="t" o:hr="t" fillcolor="silver" stroked="f"/>
        </w:pict>
      </w:r>
    </w:p>
    <w:p w14:paraId="6702DE55" w14:textId="77777777" w:rsidR="007E2AAE" w:rsidRPr="001C3173" w:rsidRDefault="007E2AAE" w:rsidP="007E2AAE">
      <w:pPr>
        <w:pStyle w:val="Heading3"/>
        <w:spacing w:before="120"/>
        <w:rPr>
          <w:i/>
          <w:iCs/>
          <w:color w:val="00703C"/>
          <w:sz w:val="28"/>
          <w:szCs w:val="28"/>
        </w:rPr>
      </w:pPr>
      <w:r w:rsidRPr="001C3173">
        <w:rPr>
          <w:i/>
          <w:iCs/>
          <w:color w:val="00703C"/>
          <w:sz w:val="28"/>
          <w:szCs w:val="28"/>
        </w:rPr>
        <w:t>Work Environment</w:t>
      </w:r>
    </w:p>
    <w:p w14:paraId="77A86FA5" w14:textId="77777777" w:rsidR="002B2780" w:rsidRPr="00064402" w:rsidRDefault="002B2780" w:rsidP="002B2780">
      <w:pPr>
        <w:tabs>
          <w:tab w:val="left" w:pos="1800"/>
        </w:tabs>
        <w:spacing w:before="120" w:after="120"/>
        <w:jc w:val="both"/>
        <w:rPr>
          <w:rFonts w:ascii="Arial" w:hAnsi="Arial" w:cs="Arial"/>
          <w:sz w:val="20"/>
          <w:szCs w:val="20"/>
          <w:lang w:val="en-NZ"/>
        </w:rPr>
      </w:pPr>
      <w:r>
        <w:rPr>
          <w:rFonts w:ascii="Arial" w:hAnsi="Arial" w:cs="Arial"/>
          <w:sz w:val="20"/>
          <w:szCs w:val="20"/>
          <w:lang w:val="en-NZ"/>
        </w:rPr>
        <w:t>FMG seeks</w:t>
      </w:r>
      <w:r w:rsidRPr="00064402">
        <w:rPr>
          <w:rFonts w:ascii="Arial" w:hAnsi="Arial" w:cs="Arial"/>
          <w:sz w:val="20"/>
          <w:szCs w:val="20"/>
          <w:lang w:val="en-NZ"/>
        </w:rPr>
        <w:t xml:space="preserve"> to provide an environment that </w:t>
      </w:r>
      <w:r w:rsidRPr="005A3027">
        <w:rPr>
          <w:rFonts w:ascii="Arial" w:hAnsi="Arial" w:cs="Arial"/>
          <w:sz w:val="20"/>
          <w:szCs w:val="20"/>
          <w:lang w:val="en-NZ"/>
        </w:rPr>
        <w:t>promotes and fosters achievement</w:t>
      </w:r>
      <w:r>
        <w:rPr>
          <w:rFonts w:ascii="Arial" w:hAnsi="Arial" w:cs="Arial"/>
          <w:sz w:val="20"/>
          <w:szCs w:val="20"/>
          <w:lang w:val="en-NZ"/>
        </w:rPr>
        <w:t xml:space="preserve">, </w:t>
      </w:r>
      <w:r w:rsidRPr="005A3027">
        <w:rPr>
          <w:rFonts w:ascii="Arial" w:hAnsi="Arial" w:cs="Arial"/>
          <w:sz w:val="20"/>
          <w:szCs w:val="20"/>
          <w:lang w:val="en-NZ"/>
        </w:rPr>
        <w:t>plac</w:t>
      </w:r>
      <w:r>
        <w:rPr>
          <w:rFonts w:ascii="Arial" w:hAnsi="Arial" w:cs="Arial"/>
          <w:sz w:val="20"/>
          <w:szCs w:val="20"/>
          <w:lang w:val="en-NZ"/>
        </w:rPr>
        <w:t>ing</w:t>
      </w:r>
      <w:r w:rsidRPr="005A3027">
        <w:rPr>
          <w:rFonts w:ascii="Arial" w:hAnsi="Arial" w:cs="Arial"/>
          <w:sz w:val="20"/>
          <w:szCs w:val="20"/>
          <w:lang w:val="en-NZ"/>
        </w:rPr>
        <w:t xml:space="preserve"> importance on career development and training to </w:t>
      </w:r>
      <w:r>
        <w:rPr>
          <w:rFonts w:ascii="Arial" w:hAnsi="Arial" w:cs="Arial"/>
          <w:sz w:val="20"/>
          <w:szCs w:val="20"/>
          <w:lang w:val="en-NZ"/>
        </w:rPr>
        <w:t>ensure employees have</w:t>
      </w:r>
      <w:r w:rsidRPr="005A3027">
        <w:rPr>
          <w:rFonts w:ascii="Arial" w:hAnsi="Arial" w:cs="Arial"/>
          <w:sz w:val="20"/>
          <w:szCs w:val="20"/>
          <w:lang w:val="en-NZ"/>
        </w:rPr>
        <w:t xml:space="preserve"> the </w:t>
      </w:r>
      <w:r>
        <w:rPr>
          <w:rFonts w:ascii="Arial" w:hAnsi="Arial" w:cs="Arial"/>
          <w:sz w:val="20"/>
          <w:szCs w:val="20"/>
          <w:lang w:val="en-NZ"/>
        </w:rPr>
        <w:t>opportunity to bring their best and whole self to work</w:t>
      </w:r>
      <w:r w:rsidRPr="005A3027">
        <w:rPr>
          <w:rFonts w:ascii="Arial" w:hAnsi="Arial" w:cs="Arial"/>
          <w:sz w:val="20"/>
          <w:szCs w:val="20"/>
          <w:lang w:val="en-NZ"/>
        </w:rPr>
        <w:t>.</w:t>
      </w:r>
    </w:p>
    <w:p w14:paraId="13CFFEE9" w14:textId="77777777" w:rsidR="002B2780" w:rsidRPr="00064402" w:rsidRDefault="002B2780" w:rsidP="002B2780">
      <w:pPr>
        <w:tabs>
          <w:tab w:val="left" w:pos="1800"/>
        </w:tabs>
        <w:spacing w:before="120" w:after="120"/>
        <w:jc w:val="both"/>
        <w:rPr>
          <w:rFonts w:ascii="Arial" w:hAnsi="Arial" w:cs="Arial"/>
          <w:sz w:val="20"/>
          <w:szCs w:val="20"/>
          <w:lang w:val="en-NZ"/>
        </w:rPr>
      </w:pPr>
      <w:r w:rsidRPr="00064402">
        <w:rPr>
          <w:rFonts w:ascii="Arial" w:hAnsi="Arial" w:cs="Arial"/>
          <w:sz w:val="20"/>
          <w:szCs w:val="20"/>
          <w:lang w:val="en-NZ"/>
        </w:rPr>
        <w:t xml:space="preserve">FMG’s Head Office is located in Wellington and accommodates FMG’s Executive Leadership Team (ELT), </w:t>
      </w:r>
      <w:r>
        <w:rPr>
          <w:rFonts w:ascii="Arial" w:hAnsi="Arial" w:cs="Arial"/>
          <w:sz w:val="20"/>
          <w:szCs w:val="20"/>
          <w:lang w:val="en-NZ"/>
        </w:rPr>
        <w:t>Marketing and Propositions</w:t>
      </w:r>
      <w:r w:rsidRPr="00064402">
        <w:rPr>
          <w:rFonts w:ascii="Arial" w:hAnsi="Arial" w:cs="Arial"/>
          <w:sz w:val="20"/>
          <w:szCs w:val="20"/>
          <w:lang w:val="en-NZ"/>
        </w:rPr>
        <w:t xml:space="preserve">, People </w:t>
      </w:r>
      <w:r>
        <w:rPr>
          <w:rFonts w:ascii="Arial" w:hAnsi="Arial" w:cs="Arial"/>
          <w:sz w:val="20"/>
          <w:szCs w:val="20"/>
          <w:lang w:val="en-NZ"/>
        </w:rPr>
        <w:t>and</w:t>
      </w:r>
      <w:r w:rsidRPr="00064402">
        <w:rPr>
          <w:rFonts w:ascii="Arial" w:hAnsi="Arial" w:cs="Arial"/>
          <w:sz w:val="20"/>
          <w:szCs w:val="20"/>
          <w:lang w:val="en-NZ"/>
        </w:rPr>
        <w:t xml:space="preserve"> Culture, </w:t>
      </w:r>
      <w:r>
        <w:rPr>
          <w:rFonts w:ascii="Arial" w:hAnsi="Arial" w:cs="Arial"/>
          <w:sz w:val="20"/>
          <w:szCs w:val="20"/>
          <w:lang w:val="en-NZ"/>
        </w:rPr>
        <w:t>Finance</w:t>
      </w:r>
      <w:r w:rsidRPr="00064402">
        <w:rPr>
          <w:rFonts w:ascii="Arial" w:hAnsi="Arial" w:cs="Arial"/>
          <w:sz w:val="20"/>
          <w:szCs w:val="20"/>
          <w:lang w:val="en-NZ"/>
        </w:rPr>
        <w:t xml:space="preserve">, </w:t>
      </w:r>
      <w:r>
        <w:rPr>
          <w:rFonts w:ascii="Arial" w:hAnsi="Arial" w:cs="Arial"/>
          <w:sz w:val="20"/>
          <w:szCs w:val="20"/>
          <w:lang w:val="en-NZ"/>
        </w:rPr>
        <w:t>Insurance Solutions</w:t>
      </w:r>
      <w:r w:rsidRPr="00064402">
        <w:rPr>
          <w:rFonts w:ascii="Arial" w:hAnsi="Arial" w:cs="Arial"/>
          <w:sz w:val="20"/>
          <w:szCs w:val="20"/>
          <w:lang w:val="en-NZ"/>
        </w:rPr>
        <w:t xml:space="preserve">, </w:t>
      </w:r>
      <w:r>
        <w:rPr>
          <w:rFonts w:ascii="Arial" w:hAnsi="Arial" w:cs="Arial"/>
          <w:sz w:val="20"/>
          <w:szCs w:val="20"/>
          <w:lang w:val="en-NZ"/>
        </w:rPr>
        <w:t xml:space="preserve">Risk and </w:t>
      </w:r>
      <w:r w:rsidRPr="00064402">
        <w:rPr>
          <w:rFonts w:ascii="Arial" w:hAnsi="Arial" w:cs="Arial"/>
          <w:sz w:val="20"/>
          <w:szCs w:val="20"/>
          <w:lang w:val="en-NZ"/>
        </w:rPr>
        <w:t>Compliance</w:t>
      </w:r>
      <w:r>
        <w:rPr>
          <w:rFonts w:ascii="Arial" w:hAnsi="Arial" w:cs="Arial"/>
          <w:sz w:val="20"/>
          <w:szCs w:val="20"/>
          <w:lang w:val="en-NZ"/>
        </w:rPr>
        <w:t xml:space="preserve"> teams</w:t>
      </w:r>
      <w:r w:rsidRPr="00064402">
        <w:rPr>
          <w:rFonts w:ascii="Arial" w:hAnsi="Arial" w:cs="Arial"/>
          <w:sz w:val="20"/>
          <w:szCs w:val="20"/>
          <w:lang w:val="en-NZ"/>
        </w:rPr>
        <w:t>.</w:t>
      </w:r>
    </w:p>
    <w:p w14:paraId="6214FED0" w14:textId="2D72EEC3" w:rsidR="006605FC" w:rsidRPr="001C3173" w:rsidRDefault="002B2780" w:rsidP="002B2780">
      <w:pPr>
        <w:tabs>
          <w:tab w:val="left" w:pos="1800"/>
        </w:tabs>
        <w:spacing w:before="120" w:after="120"/>
        <w:jc w:val="both"/>
        <w:rPr>
          <w:rFonts w:ascii="Arial" w:hAnsi="Arial" w:cs="Arial"/>
          <w:sz w:val="20"/>
          <w:szCs w:val="20"/>
          <w:lang w:val="en-NZ"/>
        </w:rPr>
      </w:pPr>
      <w:r w:rsidRPr="00064402">
        <w:rPr>
          <w:rFonts w:ascii="Arial" w:hAnsi="Arial" w:cs="Arial"/>
          <w:sz w:val="20"/>
          <w:szCs w:val="20"/>
          <w:lang w:val="en-NZ"/>
        </w:rPr>
        <w:t xml:space="preserve">FMG’s largest regional office is located in Palmerston North accommodating </w:t>
      </w:r>
      <w:r>
        <w:rPr>
          <w:rFonts w:ascii="Arial" w:hAnsi="Arial" w:cs="Arial"/>
          <w:sz w:val="20"/>
          <w:szCs w:val="20"/>
          <w:lang w:val="en-NZ"/>
        </w:rPr>
        <w:t>FMG’s</w:t>
      </w:r>
      <w:r w:rsidRPr="00064402">
        <w:rPr>
          <w:rFonts w:ascii="Arial" w:hAnsi="Arial" w:cs="Arial"/>
          <w:sz w:val="20"/>
          <w:szCs w:val="20"/>
          <w:lang w:val="en-NZ"/>
        </w:rPr>
        <w:t xml:space="preserve"> </w:t>
      </w:r>
      <w:r>
        <w:rPr>
          <w:rFonts w:ascii="Arial" w:hAnsi="Arial" w:cs="Arial"/>
          <w:sz w:val="20"/>
          <w:szCs w:val="20"/>
          <w:lang w:val="en-NZ"/>
        </w:rPr>
        <w:t>Phone-based Sales and Service teams</w:t>
      </w:r>
      <w:r w:rsidRPr="00064402">
        <w:rPr>
          <w:rFonts w:ascii="Arial" w:hAnsi="Arial" w:cs="Arial"/>
          <w:sz w:val="20"/>
          <w:szCs w:val="20"/>
          <w:lang w:val="en-NZ"/>
        </w:rPr>
        <w:t xml:space="preserve">, </w:t>
      </w:r>
      <w:r>
        <w:rPr>
          <w:rFonts w:ascii="Arial" w:hAnsi="Arial" w:cs="Arial"/>
          <w:sz w:val="20"/>
          <w:szCs w:val="20"/>
          <w:lang w:val="en-NZ"/>
        </w:rPr>
        <w:t>Digital and Data</w:t>
      </w:r>
      <w:r w:rsidRPr="00064402">
        <w:rPr>
          <w:rFonts w:ascii="Arial" w:hAnsi="Arial" w:cs="Arial"/>
          <w:sz w:val="20"/>
          <w:szCs w:val="20"/>
          <w:lang w:val="en-NZ"/>
        </w:rPr>
        <w:t>, Claims</w:t>
      </w:r>
      <w:r>
        <w:rPr>
          <w:rFonts w:ascii="Arial" w:hAnsi="Arial" w:cs="Arial"/>
          <w:sz w:val="20"/>
          <w:szCs w:val="20"/>
          <w:lang w:val="en-NZ"/>
        </w:rPr>
        <w:t xml:space="preserve">, Facilities, Procurement </w:t>
      </w:r>
      <w:r w:rsidRPr="00064402">
        <w:rPr>
          <w:rFonts w:ascii="Arial" w:hAnsi="Arial" w:cs="Arial"/>
          <w:sz w:val="20"/>
          <w:szCs w:val="20"/>
          <w:lang w:val="en-NZ"/>
        </w:rPr>
        <w:t>and Payments functions. In addition to offices in Wellington, Palmerston North and Christchurch</w:t>
      </w:r>
      <w:r>
        <w:rPr>
          <w:rFonts w:ascii="Arial" w:hAnsi="Arial" w:cs="Arial"/>
          <w:sz w:val="20"/>
          <w:szCs w:val="20"/>
          <w:lang w:val="en-NZ"/>
        </w:rPr>
        <w:t>;</w:t>
      </w:r>
      <w:r w:rsidRPr="00064402">
        <w:rPr>
          <w:rFonts w:ascii="Arial" w:hAnsi="Arial" w:cs="Arial"/>
          <w:sz w:val="20"/>
          <w:szCs w:val="20"/>
          <w:lang w:val="en-NZ"/>
        </w:rPr>
        <w:t xml:space="preserve"> FMG has offices in 30 regional locations throughout New Zealand</w:t>
      </w:r>
      <w:r>
        <w:rPr>
          <w:rFonts w:ascii="Arial" w:hAnsi="Arial" w:cs="Arial"/>
          <w:sz w:val="20"/>
          <w:szCs w:val="20"/>
          <w:lang w:val="en-NZ"/>
        </w:rPr>
        <w:t xml:space="preserve"> Aotearoa</w:t>
      </w:r>
      <w:r w:rsidRPr="00064402">
        <w:rPr>
          <w:rFonts w:ascii="Arial" w:hAnsi="Arial" w:cs="Arial"/>
          <w:sz w:val="20"/>
          <w:szCs w:val="20"/>
          <w:lang w:val="en-NZ"/>
        </w:rPr>
        <w:t xml:space="preserve">. </w:t>
      </w:r>
      <w:r w:rsidR="00E43F38">
        <w:pict w14:anchorId="718C9362">
          <v:rect id="_x0000_i1028" style="width:470.2pt;height:1pt" o:hralign="center" o:hrstd="t" o:hrnoshade="t" o:hr="t" fillcolor="silver" stroked="f"/>
        </w:pict>
      </w:r>
    </w:p>
    <w:p w14:paraId="5A805C69" w14:textId="57D9C1B0" w:rsidR="00C1744E" w:rsidRPr="001C3173" w:rsidRDefault="00C1744E" w:rsidP="00C1744E">
      <w:pPr>
        <w:pStyle w:val="Heading3"/>
        <w:spacing w:before="120"/>
        <w:rPr>
          <w:i/>
          <w:iCs/>
          <w:color w:val="00703C"/>
          <w:sz w:val="28"/>
          <w:szCs w:val="28"/>
        </w:rPr>
      </w:pPr>
      <w:r w:rsidRPr="001C3173">
        <w:rPr>
          <w:i/>
          <w:iCs/>
          <w:color w:val="00703C"/>
          <w:sz w:val="28"/>
          <w:szCs w:val="28"/>
        </w:rPr>
        <w:lastRenderedPageBreak/>
        <w:t>Purpose</w:t>
      </w:r>
      <w:r w:rsidR="00EE20C9" w:rsidRPr="001C3173">
        <w:rPr>
          <w:i/>
          <w:iCs/>
          <w:color w:val="00703C"/>
          <w:sz w:val="28"/>
          <w:szCs w:val="28"/>
        </w:rPr>
        <w:t xml:space="preserve"> of the role</w:t>
      </w:r>
    </w:p>
    <w:p w14:paraId="7C3D6699" w14:textId="28B62581" w:rsidR="00494767" w:rsidRPr="001C3173" w:rsidRDefault="00494767" w:rsidP="00494767">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The Product Owner</w:t>
      </w:r>
      <w:r w:rsidR="00B63FAA">
        <w:rPr>
          <w:rFonts w:ascii="Arial" w:hAnsi="Arial" w:cs="Arial"/>
          <w:sz w:val="20"/>
          <w:szCs w:val="20"/>
          <w:lang w:val="en-NZ"/>
        </w:rPr>
        <w:t xml:space="preserve"> </w:t>
      </w:r>
      <w:r w:rsidR="006C1156">
        <w:rPr>
          <w:rFonts w:ascii="Arial" w:hAnsi="Arial" w:cs="Arial"/>
          <w:sz w:val="20"/>
          <w:szCs w:val="20"/>
          <w:lang w:val="en-NZ"/>
        </w:rPr>
        <w:t xml:space="preserve">is </w:t>
      </w:r>
      <w:r w:rsidR="0018528F">
        <w:rPr>
          <w:rFonts w:ascii="Arial" w:hAnsi="Arial" w:cs="Arial"/>
          <w:sz w:val="20"/>
          <w:szCs w:val="20"/>
          <w:lang w:val="en-NZ"/>
        </w:rPr>
        <w:t>responsible for the</w:t>
      </w:r>
      <w:r w:rsidRPr="001C3173">
        <w:rPr>
          <w:rFonts w:ascii="Arial" w:hAnsi="Arial" w:cs="Arial"/>
          <w:sz w:val="20"/>
          <w:szCs w:val="20"/>
          <w:lang w:val="en-NZ"/>
        </w:rPr>
        <w:t xml:space="preserve"> </w:t>
      </w:r>
      <w:r w:rsidR="00CA3629" w:rsidRPr="001C3173">
        <w:rPr>
          <w:rFonts w:ascii="Arial" w:hAnsi="Arial" w:cs="Arial"/>
          <w:sz w:val="20"/>
          <w:szCs w:val="20"/>
          <w:lang w:val="en-NZ"/>
        </w:rPr>
        <w:t>p</w:t>
      </w:r>
      <w:r w:rsidRPr="001C3173">
        <w:rPr>
          <w:rFonts w:ascii="Arial" w:hAnsi="Arial" w:cs="Arial"/>
          <w:sz w:val="20"/>
          <w:szCs w:val="20"/>
          <w:lang w:val="en-NZ"/>
        </w:rPr>
        <w:t xml:space="preserve">roduct </w:t>
      </w:r>
      <w:r w:rsidR="00CA3629" w:rsidRPr="001C3173">
        <w:rPr>
          <w:rFonts w:ascii="Arial" w:hAnsi="Arial" w:cs="Arial"/>
          <w:sz w:val="20"/>
          <w:szCs w:val="20"/>
          <w:lang w:val="en-NZ"/>
        </w:rPr>
        <w:t>v</w:t>
      </w:r>
      <w:r w:rsidRPr="001C3173">
        <w:rPr>
          <w:rFonts w:ascii="Arial" w:hAnsi="Arial" w:cs="Arial"/>
          <w:sz w:val="20"/>
          <w:szCs w:val="20"/>
          <w:lang w:val="en-NZ"/>
        </w:rPr>
        <w:t xml:space="preserve">ision </w:t>
      </w:r>
      <w:r w:rsidR="0018528F">
        <w:rPr>
          <w:rFonts w:ascii="Arial" w:hAnsi="Arial" w:cs="Arial"/>
          <w:sz w:val="20"/>
          <w:szCs w:val="20"/>
          <w:lang w:val="en-NZ"/>
        </w:rPr>
        <w:t xml:space="preserve">outlined </w:t>
      </w:r>
      <w:r w:rsidR="00B5713C" w:rsidRPr="0018528F">
        <w:rPr>
          <w:rFonts w:ascii="Arial" w:hAnsi="Arial" w:cs="Arial"/>
          <w:sz w:val="20"/>
          <w:szCs w:val="20"/>
          <w:lang w:val="en-NZ"/>
        </w:rPr>
        <w:t xml:space="preserve">in the </w:t>
      </w:r>
      <w:r w:rsidR="000D3F61" w:rsidRPr="0018528F">
        <w:rPr>
          <w:rFonts w:ascii="Arial" w:hAnsi="Arial" w:cs="Arial"/>
          <w:sz w:val="20"/>
          <w:szCs w:val="20"/>
          <w:lang w:val="en-NZ"/>
        </w:rPr>
        <w:t>A</w:t>
      </w:r>
      <w:r w:rsidR="00E269E8" w:rsidRPr="0018528F">
        <w:rPr>
          <w:rFonts w:ascii="Arial" w:hAnsi="Arial" w:cs="Arial"/>
          <w:sz w:val="20"/>
          <w:szCs w:val="20"/>
          <w:lang w:val="en-NZ"/>
        </w:rPr>
        <w:t>ddendum</w:t>
      </w:r>
      <w:r w:rsidR="00CA3629" w:rsidRPr="0018528F">
        <w:rPr>
          <w:rFonts w:ascii="Arial" w:hAnsi="Arial" w:cs="Arial"/>
          <w:sz w:val="20"/>
          <w:szCs w:val="20"/>
          <w:lang w:val="en-NZ"/>
        </w:rPr>
        <w:t xml:space="preserve"> </w:t>
      </w:r>
      <w:r w:rsidRPr="0018528F">
        <w:rPr>
          <w:rFonts w:ascii="Arial" w:hAnsi="Arial" w:cs="Arial"/>
          <w:sz w:val="20"/>
          <w:szCs w:val="20"/>
          <w:lang w:val="en-NZ"/>
        </w:rPr>
        <w:t>and is responsible for maximising the value</w:t>
      </w:r>
      <w:sdt>
        <w:sdtPr>
          <w:rPr>
            <w:rFonts w:ascii="Arial" w:hAnsi="Arial" w:cs="Arial"/>
            <w:sz w:val="20"/>
            <w:szCs w:val="20"/>
            <w:lang w:val="en-NZ"/>
          </w:rPr>
          <w:tag w:val="goog_rdk_1"/>
          <w:id w:val="-1291043824"/>
        </w:sdtPr>
        <w:sdtEndPr/>
        <w:sdtContent/>
      </w:sdt>
      <w:r w:rsidRPr="0018528F">
        <w:rPr>
          <w:rFonts w:ascii="Arial" w:hAnsi="Arial" w:cs="Arial"/>
          <w:sz w:val="20"/>
          <w:szCs w:val="20"/>
          <w:lang w:val="en-NZ"/>
        </w:rPr>
        <w:t xml:space="preserve"> created across all streams of work. The</w:t>
      </w:r>
      <w:r w:rsidRPr="001C3173">
        <w:rPr>
          <w:rFonts w:ascii="Arial" w:hAnsi="Arial" w:cs="Arial"/>
          <w:sz w:val="20"/>
          <w:szCs w:val="20"/>
          <w:lang w:val="en-NZ"/>
        </w:rPr>
        <w:t xml:space="preserve"> Product Owner </w:t>
      </w:r>
      <w:r w:rsidR="00D86DEE" w:rsidRPr="001C3173">
        <w:rPr>
          <w:rFonts w:ascii="Arial" w:hAnsi="Arial" w:cs="Arial"/>
          <w:sz w:val="20"/>
          <w:szCs w:val="20"/>
          <w:lang w:val="en-NZ"/>
        </w:rPr>
        <w:t>ensures</w:t>
      </w:r>
      <w:r w:rsidRPr="001C3173">
        <w:rPr>
          <w:rFonts w:ascii="Arial" w:hAnsi="Arial" w:cs="Arial"/>
          <w:sz w:val="20"/>
          <w:szCs w:val="20"/>
          <w:lang w:val="en-NZ"/>
        </w:rPr>
        <w:t xml:space="preserve"> a</w:t>
      </w:r>
      <w:r w:rsidR="00C919E6">
        <w:rPr>
          <w:rFonts w:ascii="Arial" w:hAnsi="Arial" w:cs="Arial"/>
          <w:sz w:val="20"/>
          <w:szCs w:val="20"/>
          <w:lang w:val="en-NZ"/>
        </w:rPr>
        <w:t xml:space="preserve">lignment and </w:t>
      </w:r>
      <w:r w:rsidR="0041652F" w:rsidRPr="001C3173">
        <w:rPr>
          <w:rFonts w:ascii="Arial" w:hAnsi="Arial" w:cs="Arial"/>
          <w:sz w:val="20"/>
          <w:szCs w:val="20"/>
          <w:lang w:val="en-NZ"/>
        </w:rPr>
        <w:t>consistenc</w:t>
      </w:r>
      <w:r w:rsidR="0041652F">
        <w:rPr>
          <w:rFonts w:ascii="Arial" w:hAnsi="Arial" w:cs="Arial"/>
          <w:sz w:val="20"/>
          <w:szCs w:val="20"/>
          <w:lang w:val="en-NZ"/>
        </w:rPr>
        <w:t>y</w:t>
      </w:r>
      <w:r w:rsidR="006B51A1">
        <w:rPr>
          <w:rFonts w:ascii="Arial" w:hAnsi="Arial" w:cs="Arial"/>
          <w:sz w:val="20"/>
          <w:szCs w:val="20"/>
          <w:lang w:val="en-NZ"/>
        </w:rPr>
        <w:t xml:space="preserve"> in implementing </w:t>
      </w:r>
      <w:r w:rsidRPr="001C3173">
        <w:rPr>
          <w:rFonts w:ascii="Arial" w:hAnsi="Arial" w:cs="Arial"/>
          <w:sz w:val="20"/>
          <w:szCs w:val="20"/>
          <w:lang w:val="en-NZ"/>
        </w:rPr>
        <w:t xml:space="preserve">changes </w:t>
      </w:r>
      <w:r w:rsidR="0041652F">
        <w:rPr>
          <w:rFonts w:ascii="Arial" w:hAnsi="Arial" w:cs="Arial"/>
          <w:sz w:val="20"/>
          <w:szCs w:val="20"/>
          <w:lang w:val="en-NZ"/>
        </w:rPr>
        <w:t>across</w:t>
      </w:r>
      <w:r w:rsidRPr="001C3173">
        <w:rPr>
          <w:rFonts w:ascii="Arial" w:hAnsi="Arial" w:cs="Arial"/>
          <w:sz w:val="20"/>
          <w:szCs w:val="20"/>
          <w:lang w:val="en-NZ"/>
        </w:rPr>
        <w:t xml:space="preserve"> both the technical and people readiness teams.   </w:t>
      </w:r>
    </w:p>
    <w:p w14:paraId="3C274AA4" w14:textId="05EA20FC" w:rsidR="00C1744E" w:rsidRPr="001C3173" w:rsidRDefault="004E5402" w:rsidP="00C1744E">
      <w:pPr>
        <w:pStyle w:val="Heading3"/>
        <w:spacing w:before="120"/>
        <w:rPr>
          <w:i/>
          <w:iCs/>
          <w:color w:val="00703C"/>
          <w:sz w:val="28"/>
          <w:szCs w:val="28"/>
        </w:rPr>
      </w:pPr>
      <w:r w:rsidRPr="001C3173">
        <w:rPr>
          <w:i/>
          <w:iCs/>
          <w:color w:val="00703C"/>
          <w:sz w:val="28"/>
          <w:szCs w:val="28"/>
        </w:rPr>
        <w:t>Key Responsibilities</w:t>
      </w:r>
      <w:r w:rsidR="00B25FE8" w:rsidRPr="001C3173">
        <w:rPr>
          <w:i/>
          <w:iCs/>
          <w:color w:val="00703C"/>
          <w:sz w:val="28"/>
          <w:szCs w:val="28"/>
        </w:rPr>
        <w:t xml:space="preserve"> </w:t>
      </w:r>
    </w:p>
    <w:p w14:paraId="77BCAAD6" w14:textId="77777777" w:rsidR="00E269E8" w:rsidRDefault="00E269E8" w:rsidP="008A5F2F">
      <w:pPr>
        <w:rPr>
          <w:rFonts w:ascii="Arial" w:hAnsi="Arial" w:cs="Arial"/>
          <w:i/>
          <w:iCs/>
          <w:sz w:val="20"/>
          <w:szCs w:val="20"/>
        </w:rPr>
      </w:pPr>
    </w:p>
    <w:p w14:paraId="4A67478D" w14:textId="690728DB" w:rsidR="008A5F2F" w:rsidRDefault="00E269E8" w:rsidP="008A5F2F">
      <w:pPr>
        <w:rPr>
          <w:rFonts w:ascii="Arial" w:hAnsi="Arial" w:cs="Arial"/>
        </w:rPr>
      </w:pPr>
      <w:r w:rsidRPr="004E1EC6">
        <w:rPr>
          <w:rFonts w:ascii="Arial" w:hAnsi="Arial" w:cs="Arial"/>
          <w:i/>
          <w:iCs/>
          <w:sz w:val="20"/>
          <w:szCs w:val="20"/>
        </w:rPr>
        <w:t xml:space="preserve">Please note –responsibilities will be confirmed by the </w:t>
      </w:r>
      <w:r w:rsidR="004E1EC6" w:rsidRPr="004E1EC6">
        <w:rPr>
          <w:rFonts w:ascii="Arial" w:hAnsi="Arial" w:cs="Arial"/>
          <w:i/>
          <w:iCs/>
          <w:sz w:val="20"/>
          <w:szCs w:val="20"/>
        </w:rPr>
        <w:t>People Leader</w:t>
      </w:r>
      <w:r w:rsidR="004E1EC6">
        <w:rPr>
          <w:rFonts w:ascii="Arial" w:hAnsi="Arial" w:cs="Arial"/>
          <w:i/>
          <w:iCs/>
          <w:sz w:val="20"/>
          <w:szCs w:val="20"/>
        </w:rPr>
        <w:t>/Manager</w:t>
      </w:r>
      <w:r w:rsidRPr="004E1EC6">
        <w:rPr>
          <w:rFonts w:ascii="Arial" w:hAnsi="Arial" w:cs="Arial"/>
          <w:i/>
          <w:iCs/>
          <w:sz w:val="20"/>
          <w:szCs w:val="20"/>
        </w:rPr>
        <w:t>.</w:t>
      </w:r>
    </w:p>
    <w:p w14:paraId="13D4013E" w14:textId="77777777" w:rsidR="00E269E8" w:rsidRPr="001C3173" w:rsidRDefault="00E269E8" w:rsidP="008A5F2F">
      <w:pPr>
        <w:rPr>
          <w:rFonts w:ascii="Arial" w:hAnsi="Arial" w:cs="Arial"/>
        </w:rPr>
      </w:pPr>
    </w:p>
    <w:tbl>
      <w:tblPr>
        <w:tblW w:w="9648" w:type="dxa"/>
        <w:tblBorders>
          <w:top w:val="single" w:sz="4" w:space="0" w:color="C0C0C0"/>
          <w:bottom w:val="single" w:sz="4" w:space="0" w:color="C0C0C0"/>
          <w:insideH w:val="single" w:sz="4" w:space="0" w:color="C0C0C0"/>
        </w:tblBorders>
        <w:tblLook w:val="01E0" w:firstRow="1" w:lastRow="1" w:firstColumn="1" w:lastColumn="1" w:noHBand="0" w:noVBand="0"/>
      </w:tblPr>
      <w:tblGrid>
        <w:gridCol w:w="2579"/>
        <w:gridCol w:w="7069"/>
      </w:tblGrid>
      <w:tr w:rsidR="0072498F" w:rsidRPr="001C3173" w14:paraId="1F217B67" w14:textId="77777777" w:rsidTr="00E9721F">
        <w:trPr>
          <w:tblHeader/>
        </w:trPr>
        <w:tc>
          <w:tcPr>
            <w:tcW w:w="2579" w:type="dxa"/>
            <w:shd w:val="clear" w:color="auto" w:fill="00703C"/>
          </w:tcPr>
          <w:p w14:paraId="7730BB1E" w14:textId="77777777" w:rsidR="0072498F" w:rsidRPr="001C3173" w:rsidRDefault="0072498F" w:rsidP="00BF4A00">
            <w:pPr>
              <w:tabs>
                <w:tab w:val="left" w:pos="1800"/>
              </w:tabs>
              <w:spacing w:before="60" w:afterLines="80" w:after="192"/>
              <w:jc w:val="both"/>
              <w:rPr>
                <w:rFonts w:ascii="Arial" w:hAnsi="Arial" w:cs="Arial"/>
                <w:bCs/>
                <w:color w:val="FFFFFF"/>
                <w:sz w:val="22"/>
                <w:szCs w:val="22"/>
              </w:rPr>
            </w:pPr>
            <w:r w:rsidRPr="001C3173">
              <w:rPr>
                <w:rFonts w:ascii="Arial" w:hAnsi="Arial" w:cs="Arial"/>
                <w:bCs/>
                <w:color w:val="FFFFFF"/>
                <w:sz w:val="22"/>
                <w:szCs w:val="22"/>
              </w:rPr>
              <w:t>Area</w:t>
            </w:r>
          </w:p>
        </w:tc>
        <w:tc>
          <w:tcPr>
            <w:tcW w:w="7069" w:type="dxa"/>
            <w:shd w:val="clear" w:color="auto" w:fill="00703C"/>
          </w:tcPr>
          <w:p w14:paraId="2387785E" w14:textId="77777777" w:rsidR="0072498F" w:rsidRPr="001C3173" w:rsidRDefault="0072498F" w:rsidP="00BF4A00">
            <w:pPr>
              <w:tabs>
                <w:tab w:val="left" w:pos="1800"/>
              </w:tabs>
              <w:spacing w:before="60" w:afterLines="80" w:after="192"/>
              <w:jc w:val="both"/>
              <w:rPr>
                <w:rFonts w:ascii="Arial" w:hAnsi="Arial" w:cs="Arial"/>
                <w:bCs/>
                <w:color w:val="FFFFFF"/>
                <w:sz w:val="22"/>
                <w:szCs w:val="22"/>
              </w:rPr>
            </w:pPr>
            <w:r w:rsidRPr="001C3173">
              <w:rPr>
                <w:rFonts w:ascii="Arial" w:hAnsi="Arial" w:cs="Arial"/>
                <w:bCs/>
                <w:color w:val="FFFFFF"/>
                <w:sz w:val="22"/>
                <w:szCs w:val="22"/>
              </w:rPr>
              <w:t>Responsibilities</w:t>
            </w:r>
          </w:p>
        </w:tc>
      </w:tr>
      <w:tr w:rsidR="00472B99" w:rsidRPr="001C3173" w14:paraId="4FCD4E70" w14:textId="77777777" w:rsidTr="00E9721F">
        <w:tc>
          <w:tcPr>
            <w:tcW w:w="2579" w:type="dxa"/>
            <w:vAlign w:val="center"/>
          </w:tcPr>
          <w:p w14:paraId="6287DC4F" w14:textId="1747DB6E" w:rsidR="00472B99" w:rsidRPr="001C3173" w:rsidRDefault="00C106A0" w:rsidP="00BF4A00">
            <w:pPr>
              <w:tabs>
                <w:tab w:val="left" w:pos="-2268"/>
              </w:tabs>
              <w:spacing w:before="60" w:afterLines="80" w:after="192"/>
              <w:rPr>
                <w:rFonts w:ascii="Verdana" w:hAnsi="Verdana"/>
                <w:sz w:val="20"/>
                <w:szCs w:val="20"/>
              </w:rPr>
            </w:pPr>
            <w:r w:rsidRPr="001C3173">
              <w:rPr>
                <w:rFonts w:ascii="Arial" w:hAnsi="Arial" w:cs="Arial"/>
                <w:color w:val="00703C"/>
                <w:sz w:val="20"/>
                <w:szCs w:val="20"/>
              </w:rPr>
              <w:t>Agile Product Management</w:t>
            </w:r>
          </w:p>
        </w:tc>
        <w:tc>
          <w:tcPr>
            <w:tcW w:w="7069" w:type="dxa"/>
            <w:shd w:val="clear" w:color="auto" w:fill="FFFFFF" w:themeFill="background1"/>
          </w:tcPr>
          <w:p w14:paraId="49223BEF" w14:textId="05DAAACC" w:rsidR="0089149B" w:rsidRPr="001C3173" w:rsidRDefault="0089149B" w:rsidP="0089149B">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 xml:space="preserve">Maximises the value of the Product by identifying, </w:t>
            </w:r>
            <w:r w:rsidR="00BD4B9F" w:rsidRPr="001C3173">
              <w:rPr>
                <w:rFonts w:ascii="Arial" w:hAnsi="Arial" w:cs="Arial"/>
                <w:sz w:val="20"/>
                <w:szCs w:val="20"/>
              </w:rPr>
              <w:t>creating,</w:t>
            </w:r>
            <w:r w:rsidRPr="001C3173">
              <w:rPr>
                <w:rFonts w:ascii="Arial" w:hAnsi="Arial" w:cs="Arial"/>
                <w:sz w:val="20"/>
                <w:szCs w:val="20"/>
              </w:rPr>
              <w:t xml:space="preserve"> and prioritising those features that deliver the most value for the product’s users.</w:t>
            </w:r>
          </w:p>
          <w:p w14:paraId="4162104C" w14:textId="0C3EB1D8" w:rsidR="0089149B" w:rsidRPr="001C3173" w:rsidRDefault="004624BF" w:rsidP="00D25A8C">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Ensure</w:t>
            </w:r>
            <w:r w:rsidR="00D25A8C" w:rsidRPr="001C3173">
              <w:rPr>
                <w:rFonts w:ascii="Arial" w:hAnsi="Arial" w:cs="Arial"/>
                <w:sz w:val="20"/>
                <w:szCs w:val="20"/>
              </w:rPr>
              <w:t xml:space="preserve"> all aspects of the product development </w:t>
            </w:r>
            <w:r w:rsidR="0053269C" w:rsidRPr="001C3173">
              <w:rPr>
                <w:rFonts w:ascii="Arial" w:hAnsi="Arial" w:cs="Arial"/>
                <w:sz w:val="20"/>
                <w:szCs w:val="20"/>
              </w:rPr>
              <w:t xml:space="preserve">and improvement </w:t>
            </w:r>
            <w:r w:rsidR="00D25A8C" w:rsidRPr="001C3173">
              <w:rPr>
                <w:rFonts w:ascii="Arial" w:hAnsi="Arial" w:cs="Arial"/>
                <w:sz w:val="20"/>
                <w:szCs w:val="20"/>
              </w:rPr>
              <w:t xml:space="preserve">are considered, prioritised and executed. This includes </w:t>
            </w:r>
            <w:r w:rsidR="0089149B" w:rsidRPr="001C3173">
              <w:rPr>
                <w:rFonts w:ascii="Arial" w:hAnsi="Arial" w:cs="Arial"/>
                <w:sz w:val="20"/>
                <w:szCs w:val="20"/>
              </w:rPr>
              <w:t xml:space="preserve">technical considerations, updates, patches, and </w:t>
            </w:r>
            <w:r w:rsidR="0053269C" w:rsidRPr="001C3173">
              <w:rPr>
                <w:rFonts w:ascii="Arial" w:hAnsi="Arial" w:cs="Arial"/>
                <w:sz w:val="20"/>
                <w:szCs w:val="20"/>
              </w:rPr>
              <w:t xml:space="preserve">product </w:t>
            </w:r>
            <w:r w:rsidR="0089149B" w:rsidRPr="001C3173">
              <w:rPr>
                <w:rFonts w:ascii="Arial" w:hAnsi="Arial" w:cs="Arial"/>
                <w:sz w:val="20"/>
                <w:szCs w:val="20"/>
              </w:rPr>
              <w:t>risks</w:t>
            </w:r>
            <w:r w:rsidR="0053269C" w:rsidRPr="001C3173">
              <w:rPr>
                <w:rFonts w:ascii="Arial" w:hAnsi="Arial" w:cs="Arial"/>
                <w:sz w:val="20"/>
                <w:szCs w:val="20"/>
              </w:rPr>
              <w:t>.</w:t>
            </w:r>
          </w:p>
          <w:p w14:paraId="6A181098" w14:textId="77777777" w:rsidR="0089149B" w:rsidRPr="001C3173" w:rsidRDefault="0089149B" w:rsidP="0089149B">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Leads the product release planning and sets expectations for delivery of new functionality.</w:t>
            </w:r>
          </w:p>
          <w:p w14:paraId="3D2F0486" w14:textId="29E57521" w:rsidR="00D00F63" w:rsidRPr="001C3173" w:rsidRDefault="00673201" w:rsidP="00476CC9">
            <w:pPr>
              <w:numPr>
                <w:ilvl w:val="0"/>
                <w:numId w:val="35"/>
              </w:numPr>
              <w:spacing w:before="60" w:after="60" w:line="240" w:lineRule="atLeast"/>
              <w:jc w:val="both"/>
              <w:rPr>
                <w:rFonts w:ascii="Verdana" w:hAnsi="Verdana"/>
                <w:sz w:val="20"/>
                <w:szCs w:val="20"/>
              </w:rPr>
            </w:pPr>
            <w:r w:rsidRPr="001C3173">
              <w:rPr>
                <w:rFonts w:ascii="Arial" w:hAnsi="Arial" w:cs="Arial"/>
                <w:sz w:val="20"/>
                <w:szCs w:val="20"/>
              </w:rPr>
              <w:t>Provides clear direction and support to d</w:t>
            </w:r>
            <w:r w:rsidR="0089149B" w:rsidRPr="001C3173">
              <w:rPr>
                <w:rFonts w:ascii="Arial" w:hAnsi="Arial" w:cs="Arial"/>
                <w:sz w:val="20"/>
                <w:szCs w:val="20"/>
              </w:rPr>
              <w:t xml:space="preserve">evelopment </w:t>
            </w:r>
            <w:r w:rsidRPr="001C3173">
              <w:rPr>
                <w:rFonts w:ascii="Arial" w:hAnsi="Arial" w:cs="Arial"/>
                <w:sz w:val="20"/>
                <w:szCs w:val="20"/>
              </w:rPr>
              <w:t>t</w:t>
            </w:r>
            <w:r w:rsidR="0089149B" w:rsidRPr="001C3173">
              <w:rPr>
                <w:rFonts w:ascii="Arial" w:hAnsi="Arial" w:cs="Arial"/>
                <w:sz w:val="20"/>
                <w:szCs w:val="20"/>
              </w:rPr>
              <w:t>eams</w:t>
            </w:r>
            <w:r w:rsidR="00DE2378" w:rsidRPr="001C3173">
              <w:rPr>
                <w:rFonts w:ascii="Arial" w:hAnsi="Arial" w:cs="Arial"/>
                <w:sz w:val="20"/>
                <w:szCs w:val="20"/>
              </w:rPr>
              <w:t xml:space="preserve"> in line with business priorities and team capacity</w:t>
            </w:r>
            <w:r w:rsidR="0089149B" w:rsidRPr="001C3173">
              <w:rPr>
                <w:rFonts w:ascii="Arial" w:hAnsi="Arial" w:cs="Arial"/>
                <w:sz w:val="20"/>
                <w:szCs w:val="20"/>
              </w:rPr>
              <w:t>.</w:t>
            </w:r>
            <w:r w:rsidR="00476CC9" w:rsidRPr="001C3173">
              <w:rPr>
                <w:rFonts w:ascii="Arial" w:hAnsi="Arial" w:cs="Arial"/>
                <w:sz w:val="20"/>
                <w:szCs w:val="20"/>
              </w:rPr>
              <w:t xml:space="preserve"> </w:t>
            </w:r>
            <w:r w:rsidR="004D0467" w:rsidRPr="001C3173">
              <w:rPr>
                <w:rFonts w:ascii="Arial" w:hAnsi="Arial" w:cs="Arial"/>
                <w:sz w:val="20"/>
                <w:szCs w:val="20"/>
              </w:rPr>
              <w:t>Manages and monitors team activity and output</w:t>
            </w:r>
            <w:r w:rsidR="0089149B" w:rsidRPr="001C3173">
              <w:rPr>
                <w:rFonts w:ascii="Arial" w:hAnsi="Arial" w:cs="Arial"/>
                <w:sz w:val="20"/>
                <w:szCs w:val="20"/>
              </w:rPr>
              <w:t>.</w:t>
            </w:r>
          </w:p>
        </w:tc>
      </w:tr>
      <w:tr w:rsidR="006D7993" w:rsidRPr="001C3173" w14:paraId="0463C965" w14:textId="77777777" w:rsidTr="00E9721F">
        <w:tc>
          <w:tcPr>
            <w:tcW w:w="2579" w:type="dxa"/>
            <w:vAlign w:val="center"/>
          </w:tcPr>
          <w:p w14:paraId="1246FCA7" w14:textId="5B91C6A5" w:rsidR="006D7993" w:rsidRPr="001C3173" w:rsidRDefault="00530F04" w:rsidP="00BF4A00">
            <w:pPr>
              <w:tabs>
                <w:tab w:val="left" w:pos="-2268"/>
              </w:tabs>
              <w:spacing w:before="60" w:afterLines="80" w:after="192"/>
              <w:rPr>
                <w:rFonts w:ascii="Arial" w:hAnsi="Arial" w:cs="Arial"/>
                <w:color w:val="00703C"/>
                <w:sz w:val="20"/>
                <w:szCs w:val="20"/>
              </w:rPr>
            </w:pPr>
            <w:r w:rsidRPr="001C3173">
              <w:rPr>
                <w:rFonts w:ascii="Arial" w:hAnsi="Arial" w:cs="Arial"/>
                <w:color w:val="00703C"/>
                <w:sz w:val="20"/>
                <w:szCs w:val="20"/>
              </w:rPr>
              <w:t>Product Vision</w:t>
            </w:r>
          </w:p>
        </w:tc>
        <w:tc>
          <w:tcPr>
            <w:tcW w:w="7069" w:type="dxa"/>
            <w:shd w:val="clear" w:color="auto" w:fill="FFFFFF" w:themeFill="background1"/>
          </w:tcPr>
          <w:p w14:paraId="320ACF1C" w14:textId="261CC1FD" w:rsidR="00DD26AD" w:rsidRPr="001C3173" w:rsidRDefault="00043531" w:rsidP="00E87596">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 xml:space="preserve">Develops and communicates the </w:t>
            </w:r>
            <w:r w:rsidR="00DD26AD" w:rsidRPr="001C3173">
              <w:rPr>
                <w:rFonts w:ascii="Arial" w:hAnsi="Arial" w:cs="Arial"/>
                <w:sz w:val="20"/>
                <w:szCs w:val="20"/>
              </w:rPr>
              <w:t>Product Vision</w:t>
            </w:r>
            <w:r w:rsidRPr="001C3173">
              <w:rPr>
                <w:rFonts w:ascii="Arial" w:hAnsi="Arial" w:cs="Arial"/>
                <w:sz w:val="20"/>
                <w:szCs w:val="20"/>
              </w:rPr>
              <w:t xml:space="preserve"> with key stakeholders</w:t>
            </w:r>
            <w:r w:rsidR="00E87596" w:rsidRPr="001C3173">
              <w:rPr>
                <w:rFonts w:ascii="Arial" w:hAnsi="Arial" w:cs="Arial"/>
                <w:sz w:val="20"/>
                <w:szCs w:val="20"/>
              </w:rPr>
              <w:t xml:space="preserve">, in line with business needs and stakeholder input. </w:t>
            </w:r>
            <w:r w:rsidR="000C79A6" w:rsidRPr="001C3173">
              <w:rPr>
                <w:rFonts w:ascii="Arial" w:hAnsi="Arial" w:cs="Arial"/>
                <w:sz w:val="20"/>
                <w:szCs w:val="20"/>
              </w:rPr>
              <w:t>Maintains regular contact with key stakeholders and adjusts visions when necessary.</w:t>
            </w:r>
          </w:p>
          <w:p w14:paraId="55E319DB" w14:textId="384AE10D" w:rsidR="00E91A2C" w:rsidRPr="001C3173" w:rsidRDefault="00084BB7" w:rsidP="00DD26AD">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Develops</w:t>
            </w:r>
            <w:r w:rsidR="00B151D7" w:rsidRPr="001C3173">
              <w:rPr>
                <w:rFonts w:ascii="Arial" w:hAnsi="Arial" w:cs="Arial"/>
                <w:sz w:val="20"/>
                <w:szCs w:val="20"/>
              </w:rPr>
              <w:t xml:space="preserve">, communicates and delivers on </w:t>
            </w:r>
            <w:r w:rsidR="00DD26AD" w:rsidRPr="001C3173">
              <w:rPr>
                <w:rFonts w:ascii="Arial" w:hAnsi="Arial" w:cs="Arial"/>
                <w:sz w:val="20"/>
                <w:szCs w:val="20"/>
              </w:rPr>
              <w:t>the product road map to ensure a common understanding among all stakeholders on the direction of the product at any given time.</w:t>
            </w:r>
          </w:p>
        </w:tc>
      </w:tr>
      <w:tr w:rsidR="004C53F8" w:rsidRPr="001C3173" w14:paraId="2CE293CC" w14:textId="77777777" w:rsidTr="00E9721F">
        <w:trPr>
          <w:trHeight w:val="1607"/>
        </w:trPr>
        <w:tc>
          <w:tcPr>
            <w:tcW w:w="2579" w:type="dxa"/>
            <w:vAlign w:val="center"/>
          </w:tcPr>
          <w:p w14:paraId="72D16D7A" w14:textId="54FF62CE" w:rsidR="004C53F8" w:rsidRPr="001C3173" w:rsidRDefault="00B24DDD" w:rsidP="00BF4A00">
            <w:pPr>
              <w:spacing w:before="60" w:after="60"/>
              <w:rPr>
                <w:rFonts w:ascii="Arial" w:hAnsi="Arial" w:cs="Arial"/>
                <w:color w:val="00703C"/>
                <w:sz w:val="20"/>
                <w:szCs w:val="20"/>
              </w:rPr>
            </w:pPr>
            <w:r w:rsidRPr="001C3173">
              <w:rPr>
                <w:rFonts w:ascii="Arial" w:hAnsi="Arial" w:cs="Arial"/>
                <w:color w:val="00703C"/>
                <w:sz w:val="20"/>
                <w:szCs w:val="20"/>
              </w:rPr>
              <w:t>Product Backlog Management</w:t>
            </w:r>
          </w:p>
        </w:tc>
        <w:tc>
          <w:tcPr>
            <w:tcW w:w="7069" w:type="dxa"/>
            <w:shd w:val="clear" w:color="auto" w:fill="FFFFFF" w:themeFill="background1"/>
          </w:tcPr>
          <w:p w14:paraId="7E54A511" w14:textId="5E1C53B3" w:rsidR="00770B25" w:rsidRPr="001C3173" w:rsidRDefault="000C79A6" w:rsidP="001422D8">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E</w:t>
            </w:r>
            <w:r w:rsidR="00770B25" w:rsidRPr="001C3173">
              <w:rPr>
                <w:rFonts w:ascii="Arial" w:hAnsi="Arial" w:cs="Arial"/>
                <w:sz w:val="20"/>
                <w:szCs w:val="20"/>
              </w:rPr>
              <w:t xml:space="preserve">nsures the product backlog is </w:t>
            </w:r>
            <w:r w:rsidR="00327C39" w:rsidRPr="001C3173">
              <w:rPr>
                <w:rFonts w:ascii="Arial" w:hAnsi="Arial" w:cs="Arial"/>
                <w:sz w:val="20"/>
                <w:szCs w:val="20"/>
              </w:rPr>
              <w:t>managed</w:t>
            </w:r>
            <w:r w:rsidR="004B3F94" w:rsidRPr="001C3173">
              <w:rPr>
                <w:rFonts w:ascii="Arial" w:hAnsi="Arial" w:cs="Arial"/>
                <w:sz w:val="20"/>
                <w:szCs w:val="20"/>
              </w:rPr>
              <w:t xml:space="preserve"> effectively</w:t>
            </w:r>
            <w:r w:rsidR="00770B25" w:rsidRPr="001C3173">
              <w:rPr>
                <w:rFonts w:ascii="Arial" w:hAnsi="Arial" w:cs="Arial"/>
                <w:sz w:val="20"/>
                <w:szCs w:val="20"/>
              </w:rPr>
              <w:t xml:space="preserve">, taking into account </w:t>
            </w:r>
            <w:r w:rsidR="004B3F94" w:rsidRPr="001C3173">
              <w:rPr>
                <w:rFonts w:ascii="Arial" w:hAnsi="Arial" w:cs="Arial"/>
                <w:sz w:val="20"/>
                <w:szCs w:val="20"/>
              </w:rPr>
              <w:t>value</w:t>
            </w:r>
            <w:r w:rsidR="00770B25" w:rsidRPr="001C3173">
              <w:rPr>
                <w:rFonts w:ascii="Arial" w:hAnsi="Arial" w:cs="Arial"/>
                <w:sz w:val="20"/>
                <w:szCs w:val="20"/>
              </w:rPr>
              <w:t xml:space="preserve">, business and technical risks, learning opportunities and dependencies. Ensures </w:t>
            </w:r>
            <w:r w:rsidR="00374BE2" w:rsidRPr="001C3173">
              <w:rPr>
                <w:rFonts w:ascii="Arial" w:hAnsi="Arial" w:cs="Arial"/>
                <w:sz w:val="20"/>
                <w:szCs w:val="20"/>
              </w:rPr>
              <w:t>b</w:t>
            </w:r>
            <w:r w:rsidR="00770B25" w:rsidRPr="001C3173">
              <w:rPr>
                <w:rFonts w:ascii="Arial" w:hAnsi="Arial" w:cs="Arial"/>
                <w:sz w:val="20"/>
                <w:szCs w:val="20"/>
              </w:rPr>
              <w:t xml:space="preserve">acklog </w:t>
            </w:r>
            <w:r w:rsidR="00374BE2" w:rsidRPr="001C3173">
              <w:rPr>
                <w:rFonts w:ascii="Arial" w:hAnsi="Arial" w:cs="Arial"/>
                <w:sz w:val="20"/>
                <w:szCs w:val="20"/>
              </w:rPr>
              <w:t>r</w:t>
            </w:r>
            <w:r w:rsidR="00770B25" w:rsidRPr="001C3173">
              <w:rPr>
                <w:rFonts w:ascii="Arial" w:hAnsi="Arial" w:cs="Arial"/>
                <w:sz w:val="20"/>
                <w:szCs w:val="20"/>
              </w:rPr>
              <w:t>efinement</w:t>
            </w:r>
            <w:r w:rsidR="00C330C4" w:rsidRPr="001C3173">
              <w:rPr>
                <w:rFonts w:ascii="Arial" w:hAnsi="Arial" w:cs="Arial"/>
                <w:sz w:val="20"/>
                <w:szCs w:val="20"/>
              </w:rPr>
              <w:t xml:space="preserve"> is </w:t>
            </w:r>
            <w:r w:rsidR="004624BF" w:rsidRPr="001C3173">
              <w:rPr>
                <w:rFonts w:ascii="Arial" w:hAnsi="Arial" w:cs="Arial"/>
                <w:sz w:val="20"/>
                <w:szCs w:val="20"/>
              </w:rPr>
              <w:t>completed</w:t>
            </w:r>
            <w:r w:rsidR="00C330C4" w:rsidRPr="001C3173">
              <w:rPr>
                <w:rFonts w:ascii="Arial" w:hAnsi="Arial" w:cs="Arial"/>
                <w:sz w:val="20"/>
                <w:szCs w:val="20"/>
              </w:rPr>
              <w:t xml:space="preserve"> regularly and is up to date</w:t>
            </w:r>
            <w:r w:rsidR="001422D8" w:rsidRPr="001C3173">
              <w:rPr>
                <w:rFonts w:ascii="Arial" w:hAnsi="Arial" w:cs="Arial"/>
                <w:sz w:val="20"/>
                <w:szCs w:val="20"/>
              </w:rPr>
              <w:t>.</w:t>
            </w:r>
          </w:p>
          <w:p w14:paraId="22D2FAF8" w14:textId="12664A2B" w:rsidR="001422D8" w:rsidRPr="001C3173" w:rsidRDefault="001422D8" w:rsidP="00EE4F9D">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 xml:space="preserve">Ensures strategic needs of FMG are </w:t>
            </w:r>
            <w:r w:rsidR="00A75BC6" w:rsidRPr="001C3173">
              <w:rPr>
                <w:rFonts w:ascii="Arial" w:hAnsi="Arial" w:cs="Arial"/>
                <w:sz w:val="20"/>
                <w:szCs w:val="20"/>
              </w:rPr>
              <w:t xml:space="preserve">well considered </w:t>
            </w:r>
            <w:r w:rsidR="002B37B5" w:rsidRPr="001C3173">
              <w:rPr>
                <w:rFonts w:ascii="Arial" w:hAnsi="Arial" w:cs="Arial"/>
                <w:sz w:val="20"/>
                <w:szCs w:val="20"/>
              </w:rPr>
              <w:t>and well understood by the Product Governance group.</w:t>
            </w:r>
          </w:p>
          <w:p w14:paraId="6761C57F" w14:textId="188C6756" w:rsidR="001C117C" w:rsidRPr="001C3173" w:rsidRDefault="004624BF" w:rsidP="00835C54">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Research</w:t>
            </w:r>
            <w:r w:rsidR="000E5727" w:rsidRPr="001C3173">
              <w:rPr>
                <w:rFonts w:ascii="Arial" w:hAnsi="Arial" w:cs="Arial"/>
                <w:sz w:val="20"/>
                <w:szCs w:val="20"/>
              </w:rPr>
              <w:t xml:space="preserve"> </w:t>
            </w:r>
            <w:r w:rsidRPr="001C3173">
              <w:rPr>
                <w:rFonts w:ascii="Arial" w:hAnsi="Arial" w:cs="Arial"/>
                <w:sz w:val="20"/>
                <w:szCs w:val="20"/>
              </w:rPr>
              <w:t>ongoing</w:t>
            </w:r>
            <w:r w:rsidR="000E5727" w:rsidRPr="001C3173">
              <w:rPr>
                <w:rFonts w:ascii="Arial" w:hAnsi="Arial" w:cs="Arial"/>
                <w:sz w:val="20"/>
                <w:szCs w:val="20"/>
              </w:rPr>
              <w:t xml:space="preserve"> needs </w:t>
            </w:r>
            <w:r w:rsidR="00B40B3E" w:rsidRPr="001C3173">
              <w:rPr>
                <w:rFonts w:ascii="Arial" w:hAnsi="Arial" w:cs="Arial"/>
                <w:sz w:val="20"/>
                <w:szCs w:val="20"/>
              </w:rPr>
              <w:t xml:space="preserve">and uses findings to inform decisions on </w:t>
            </w:r>
            <w:r w:rsidR="00835C54" w:rsidRPr="001C3173">
              <w:rPr>
                <w:rFonts w:ascii="Arial" w:hAnsi="Arial" w:cs="Arial"/>
                <w:sz w:val="20"/>
                <w:szCs w:val="20"/>
              </w:rPr>
              <w:t>improvements needed.</w:t>
            </w:r>
          </w:p>
        </w:tc>
      </w:tr>
      <w:tr w:rsidR="00E9721F" w:rsidRPr="001C3173" w14:paraId="0A159272" w14:textId="77777777" w:rsidTr="00915692">
        <w:trPr>
          <w:trHeight w:val="1607"/>
        </w:trPr>
        <w:tc>
          <w:tcPr>
            <w:tcW w:w="2579" w:type="dxa"/>
            <w:vAlign w:val="center"/>
          </w:tcPr>
          <w:p w14:paraId="4D7AB8C8" w14:textId="399859C4" w:rsidR="00E9721F" w:rsidRPr="001C3173" w:rsidRDefault="00E9721F" w:rsidP="00E9721F">
            <w:pPr>
              <w:spacing w:before="60" w:after="60"/>
              <w:rPr>
                <w:rFonts w:ascii="Arial" w:hAnsi="Arial" w:cs="Arial"/>
                <w:color w:val="00703C"/>
                <w:sz w:val="20"/>
                <w:szCs w:val="20"/>
              </w:rPr>
            </w:pPr>
            <w:r w:rsidRPr="001C3173">
              <w:rPr>
                <w:rFonts w:ascii="Arial" w:hAnsi="Arial" w:cs="Arial"/>
                <w:color w:val="00703C"/>
                <w:sz w:val="20"/>
                <w:szCs w:val="20"/>
              </w:rPr>
              <w:t>Stakeholder Management</w:t>
            </w:r>
          </w:p>
        </w:tc>
        <w:tc>
          <w:tcPr>
            <w:tcW w:w="7069" w:type="dxa"/>
            <w:shd w:val="clear" w:color="auto" w:fill="FFFFFF" w:themeFill="background1"/>
            <w:vAlign w:val="center"/>
          </w:tcPr>
          <w:p w14:paraId="24B87ADD" w14:textId="77777777" w:rsidR="00E9721F" w:rsidRPr="001C3173"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Builds and maintains relationships with key stakeholders, understanding their needs and how it relates to the Product programme of work.</w:t>
            </w:r>
          </w:p>
          <w:p w14:paraId="544E2EC6" w14:textId="1FC59E0C" w:rsidR="00E9721F" w:rsidRPr="001C3173"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 xml:space="preserve">Encourages stakeholder engagements using agile processes and direct </w:t>
            </w:r>
            <w:r w:rsidR="004624BF" w:rsidRPr="001C3173">
              <w:rPr>
                <w:rFonts w:ascii="Arial" w:hAnsi="Arial" w:cs="Arial"/>
                <w:sz w:val="20"/>
                <w:szCs w:val="20"/>
              </w:rPr>
              <w:t>stakeholder development</w:t>
            </w:r>
            <w:r w:rsidRPr="001C3173">
              <w:rPr>
                <w:rFonts w:ascii="Arial" w:hAnsi="Arial" w:cs="Arial"/>
                <w:sz w:val="20"/>
                <w:szCs w:val="20"/>
              </w:rPr>
              <w:t xml:space="preserve"> team communication.</w:t>
            </w:r>
          </w:p>
          <w:p w14:paraId="780F9D61" w14:textId="50453279" w:rsidR="00E9721F" w:rsidRPr="001C3173" w:rsidDel="004B3F94" w:rsidRDefault="004624B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Ensure</w:t>
            </w:r>
            <w:r w:rsidR="00E9721F" w:rsidRPr="001C3173">
              <w:rPr>
                <w:rFonts w:ascii="Arial" w:hAnsi="Arial" w:cs="Arial"/>
                <w:sz w:val="20"/>
                <w:szCs w:val="20"/>
              </w:rPr>
              <w:t xml:space="preserve"> stakeholders understand business needs, capacity to deliver and priorities in order to manage expectations</w:t>
            </w:r>
          </w:p>
        </w:tc>
      </w:tr>
      <w:tr w:rsidR="001D337B" w:rsidRPr="001C3173" w14:paraId="14772371" w14:textId="77777777" w:rsidTr="00063938">
        <w:trPr>
          <w:trHeight w:val="615"/>
        </w:trPr>
        <w:tc>
          <w:tcPr>
            <w:tcW w:w="2579" w:type="dxa"/>
            <w:vAlign w:val="center"/>
          </w:tcPr>
          <w:p w14:paraId="73C56D91" w14:textId="07142863" w:rsidR="001D337B" w:rsidRPr="001C3173" w:rsidRDefault="001D337B" w:rsidP="00E9721F">
            <w:pPr>
              <w:spacing w:before="60" w:after="60"/>
              <w:rPr>
                <w:rFonts w:ascii="Arial" w:hAnsi="Arial" w:cs="Arial"/>
                <w:color w:val="00703C"/>
                <w:sz w:val="20"/>
                <w:szCs w:val="20"/>
              </w:rPr>
            </w:pPr>
            <w:r>
              <w:rPr>
                <w:rFonts w:ascii="Arial" w:hAnsi="Arial" w:cs="Arial"/>
                <w:color w:val="00703C"/>
                <w:sz w:val="20"/>
                <w:szCs w:val="20"/>
              </w:rPr>
              <w:t>Business Change</w:t>
            </w:r>
            <w:r w:rsidR="00B45454">
              <w:rPr>
                <w:rFonts w:ascii="Arial" w:hAnsi="Arial" w:cs="Arial"/>
                <w:color w:val="00703C"/>
                <w:sz w:val="20"/>
                <w:szCs w:val="20"/>
              </w:rPr>
              <w:t xml:space="preserve"> Planning</w:t>
            </w:r>
          </w:p>
        </w:tc>
        <w:tc>
          <w:tcPr>
            <w:tcW w:w="7069" w:type="dxa"/>
            <w:shd w:val="clear" w:color="auto" w:fill="FFFFFF" w:themeFill="background1"/>
            <w:vAlign w:val="center"/>
          </w:tcPr>
          <w:p w14:paraId="37A3158B" w14:textId="1C6D7233" w:rsidR="00B45454" w:rsidRPr="00C75D39" w:rsidRDefault="00B45454" w:rsidP="00063938">
            <w:pPr>
              <w:numPr>
                <w:ilvl w:val="0"/>
                <w:numId w:val="35"/>
              </w:numPr>
              <w:spacing w:before="60" w:after="60" w:line="240" w:lineRule="atLeast"/>
              <w:jc w:val="both"/>
              <w:rPr>
                <w:rFonts w:ascii="Arial" w:hAnsi="Arial" w:cs="Arial"/>
                <w:sz w:val="20"/>
                <w:szCs w:val="20"/>
              </w:rPr>
            </w:pPr>
            <w:r w:rsidRPr="00C75D39">
              <w:rPr>
                <w:rFonts w:ascii="Arial" w:hAnsi="Arial" w:cs="Arial"/>
                <w:sz w:val="20"/>
                <w:szCs w:val="20"/>
              </w:rPr>
              <w:t xml:space="preserve">Identify </w:t>
            </w:r>
            <w:r w:rsidR="00CE63E7">
              <w:rPr>
                <w:rFonts w:ascii="Arial" w:hAnsi="Arial" w:cs="Arial"/>
                <w:sz w:val="20"/>
                <w:szCs w:val="20"/>
              </w:rPr>
              <w:t>c</w:t>
            </w:r>
            <w:r w:rsidRPr="00C75D39">
              <w:rPr>
                <w:rFonts w:ascii="Arial" w:hAnsi="Arial" w:cs="Arial"/>
                <w:sz w:val="20"/>
                <w:szCs w:val="20"/>
              </w:rPr>
              <w:t xml:space="preserve">hange </w:t>
            </w:r>
            <w:r w:rsidR="00CE63E7">
              <w:rPr>
                <w:rFonts w:ascii="Arial" w:hAnsi="Arial" w:cs="Arial"/>
                <w:sz w:val="20"/>
                <w:szCs w:val="20"/>
              </w:rPr>
              <w:t>planning</w:t>
            </w:r>
            <w:r w:rsidRPr="00C75D39">
              <w:rPr>
                <w:rFonts w:ascii="Arial" w:hAnsi="Arial" w:cs="Arial"/>
                <w:sz w:val="20"/>
                <w:szCs w:val="20"/>
              </w:rPr>
              <w:t xml:space="preserve"> strategies and activities that will be undertaken</w:t>
            </w:r>
            <w:r w:rsidR="00063938">
              <w:rPr>
                <w:rFonts w:ascii="Arial" w:hAnsi="Arial" w:cs="Arial"/>
                <w:sz w:val="20"/>
                <w:szCs w:val="20"/>
              </w:rPr>
              <w:t xml:space="preserve"> </w:t>
            </w:r>
            <w:r w:rsidRPr="00C75D39">
              <w:rPr>
                <w:rFonts w:ascii="Arial" w:hAnsi="Arial" w:cs="Arial"/>
                <w:sz w:val="20"/>
                <w:szCs w:val="20"/>
              </w:rPr>
              <w:t>to support individual pro</w:t>
            </w:r>
            <w:r w:rsidR="00CE63E7">
              <w:rPr>
                <w:rFonts w:ascii="Arial" w:hAnsi="Arial" w:cs="Arial"/>
                <w:sz w:val="20"/>
                <w:szCs w:val="20"/>
              </w:rPr>
              <w:t>duct</w:t>
            </w:r>
            <w:r w:rsidR="0068671B">
              <w:rPr>
                <w:rFonts w:ascii="Arial" w:hAnsi="Arial" w:cs="Arial"/>
                <w:sz w:val="20"/>
                <w:szCs w:val="20"/>
              </w:rPr>
              <w:t>/s</w:t>
            </w:r>
          </w:p>
          <w:p w14:paraId="067E3E68" w14:textId="50F30435" w:rsidR="00B45454" w:rsidRPr="00C75D39" w:rsidRDefault="00B45454" w:rsidP="00063938">
            <w:pPr>
              <w:numPr>
                <w:ilvl w:val="0"/>
                <w:numId w:val="35"/>
              </w:numPr>
              <w:spacing w:before="60" w:after="60" w:line="240" w:lineRule="atLeast"/>
              <w:jc w:val="both"/>
              <w:rPr>
                <w:rFonts w:ascii="Arial" w:hAnsi="Arial" w:cs="Arial"/>
                <w:sz w:val="20"/>
                <w:szCs w:val="20"/>
              </w:rPr>
            </w:pPr>
            <w:r w:rsidRPr="00C75D39">
              <w:rPr>
                <w:rFonts w:ascii="Arial" w:hAnsi="Arial" w:cs="Arial"/>
                <w:sz w:val="20"/>
                <w:szCs w:val="20"/>
              </w:rPr>
              <w:t xml:space="preserve">Coordinate any execution of the identified </w:t>
            </w:r>
            <w:r w:rsidR="00063938">
              <w:rPr>
                <w:rFonts w:ascii="Arial" w:hAnsi="Arial" w:cs="Arial"/>
                <w:sz w:val="20"/>
                <w:szCs w:val="20"/>
              </w:rPr>
              <w:t>change planning</w:t>
            </w:r>
            <w:r w:rsidRPr="00C75D39">
              <w:rPr>
                <w:rFonts w:ascii="Arial" w:hAnsi="Arial" w:cs="Arial"/>
                <w:sz w:val="20"/>
                <w:szCs w:val="20"/>
              </w:rPr>
              <w:t xml:space="preserve"> strategies, and review any key deliverables as required</w:t>
            </w:r>
          </w:p>
          <w:p w14:paraId="505A6A0B" w14:textId="7EEBD37F" w:rsidR="00B45454" w:rsidRDefault="00B45454" w:rsidP="00063938">
            <w:pPr>
              <w:numPr>
                <w:ilvl w:val="0"/>
                <w:numId w:val="35"/>
              </w:numPr>
              <w:spacing w:before="60" w:after="60" w:line="240" w:lineRule="atLeast"/>
              <w:jc w:val="both"/>
              <w:rPr>
                <w:rFonts w:ascii="Arial" w:hAnsi="Arial" w:cs="Arial"/>
                <w:sz w:val="20"/>
                <w:szCs w:val="20"/>
              </w:rPr>
            </w:pPr>
            <w:r w:rsidRPr="00C75D39">
              <w:rPr>
                <w:rFonts w:ascii="Arial" w:hAnsi="Arial" w:cs="Arial"/>
                <w:sz w:val="20"/>
                <w:szCs w:val="20"/>
              </w:rPr>
              <w:t>Provide expertise and guidance around the analysis, development and execution of training for assigned pro</w:t>
            </w:r>
            <w:r w:rsidR="00063938">
              <w:rPr>
                <w:rFonts w:ascii="Arial" w:hAnsi="Arial" w:cs="Arial"/>
                <w:sz w:val="20"/>
                <w:szCs w:val="20"/>
              </w:rPr>
              <w:t>duct</w:t>
            </w:r>
          </w:p>
          <w:p w14:paraId="7809365A" w14:textId="69D1DDDC" w:rsidR="00747E75" w:rsidRPr="00063938" w:rsidRDefault="00A8729E" w:rsidP="00063938">
            <w:pPr>
              <w:numPr>
                <w:ilvl w:val="0"/>
                <w:numId w:val="35"/>
              </w:numPr>
              <w:spacing w:before="60" w:after="60" w:line="240" w:lineRule="atLeast"/>
              <w:jc w:val="both"/>
              <w:rPr>
                <w:rFonts w:ascii="Arial" w:hAnsi="Arial" w:cs="Arial"/>
                <w:sz w:val="20"/>
                <w:szCs w:val="20"/>
              </w:rPr>
            </w:pPr>
            <w:r>
              <w:rPr>
                <w:rFonts w:ascii="Arial" w:hAnsi="Arial" w:cs="Arial"/>
                <w:sz w:val="20"/>
                <w:szCs w:val="20"/>
              </w:rPr>
              <w:t>Identify, execute and co</w:t>
            </w:r>
            <w:r w:rsidRPr="00C27DBD">
              <w:rPr>
                <w:rFonts w:ascii="Arial" w:hAnsi="Arial" w:cs="Arial"/>
                <w:sz w:val="20"/>
                <w:szCs w:val="20"/>
              </w:rPr>
              <w:t xml:space="preserve">ordinate </w:t>
            </w:r>
            <w:r>
              <w:rPr>
                <w:rFonts w:ascii="Arial" w:hAnsi="Arial" w:cs="Arial"/>
                <w:sz w:val="20"/>
                <w:szCs w:val="20"/>
              </w:rPr>
              <w:t>c</w:t>
            </w:r>
            <w:r w:rsidRPr="00C27DBD">
              <w:rPr>
                <w:rFonts w:ascii="Arial" w:hAnsi="Arial" w:cs="Arial"/>
                <w:sz w:val="20"/>
                <w:szCs w:val="20"/>
              </w:rPr>
              <w:t xml:space="preserve">hange </w:t>
            </w:r>
            <w:r w:rsidR="00063938">
              <w:rPr>
                <w:rFonts w:ascii="Arial" w:hAnsi="Arial" w:cs="Arial"/>
                <w:sz w:val="20"/>
                <w:szCs w:val="20"/>
              </w:rPr>
              <w:t>planning</w:t>
            </w:r>
            <w:r>
              <w:rPr>
                <w:rFonts w:ascii="Arial" w:hAnsi="Arial" w:cs="Arial"/>
                <w:sz w:val="20"/>
                <w:szCs w:val="20"/>
              </w:rPr>
              <w:t xml:space="preserve"> activities to achieve benefits and support impacted employees</w:t>
            </w:r>
          </w:p>
        </w:tc>
      </w:tr>
      <w:tr w:rsidR="72F80456" w14:paraId="17BB8013" w14:textId="77777777" w:rsidTr="72F80456">
        <w:trPr>
          <w:trHeight w:val="300"/>
        </w:trPr>
        <w:tc>
          <w:tcPr>
            <w:tcW w:w="2579" w:type="dxa"/>
            <w:vAlign w:val="center"/>
          </w:tcPr>
          <w:p w14:paraId="625FC3A3" w14:textId="039926F8" w:rsidR="72F80456" w:rsidRDefault="72F80456" w:rsidP="7E6FC1D6">
            <w:pPr>
              <w:spacing w:before="60" w:after="192"/>
              <w:rPr>
                <w:rFonts w:ascii="Arial" w:eastAsia="Arial" w:hAnsi="Arial" w:cs="Arial"/>
                <w:color w:val="006600"/>
                <w:sz w:val="20"/>
                <w:szCs w:val="20"/>
              </w:rPr>
            </w:pPr>
            <w:r w:rsidRPr="72F80456">
              <w:rPr>
                <w:rFonts w:ascii="Arial" w:eastAsia="Arial" w:hAnsi="Arial" w:cs="Arial"/>
                <w:color w:val="006600"/>
                <w:sz w:val="20"/>
                <w:szCs w:val="20"/>
              </w:rPr>
              <w:lastRenderedPageBreak/>
              <w:t>Professional Development</w:t>
            </w:r>
          </w:p>
        </w:tc>
        <w:tc>
          <w:tcPr>
            <w:tcW w:w="7069" w:type="dxa"/>
            <w:shd w:val="clear" w:color="auto" w:fill="FFFFFF" w:themeFill="background1"/>
            <w:vAlign w:val="center"/>
          </w:tcPr>
          <w:p w14:paraId="2E586577" w14:textId="2DFC6D74" w:rsidR="72F80456" w:rsidRDefault="72F80456" w:rsidP="7E6FC1D6">
            <w:pPr>
              <w:pStyle w:val="ListParagraph"/>
              <w:tabs>
                <w:tab w:val="clear" w:pos="720"/>
              </w:tabs>
              <w:spacing w:before="0" w:after="0"/>
              <w:ind w:left="249" w:hanging="249"/>
              <w:rPr>
                <w:rFonts w:eastAsia="Arial"/>
                <w:color w:val="000000" w:themeColor="text1"/>
                <w:lang w:val="en-US"/>
              </w:rPr>
            </w:pPr>
            <w:r w:rsidRPr="72F80456">
              <w:rPr>
                <w:rFonts w:eastAsia="Arial"/>
                <w:color w:val="000000" w:themeColor="text1"/>
                <w:lang w:val="en-US"/>
              </w:rPr>
              <w:t>Actively identifies all areas for personal development.</w:t>
            </w:r>
          </w:p>
          <w:p w14:paraId="7FBBA6F2" w14:textId="2758EA15" w:rsidR="72F80456" w:rsidRDefault="72F80456" w:rsidP="7E6FC1D6">
            <w:pPr>
              <w:pStyle w:val="ListParagraph"/>
              <w:tabs>
                <w:tab w:val="clear" w:pos="720"/>
              </w:tabs>
              <w:spacing w:before="0" w:after="0"/>
              <w:ind w:left="249" w:hanging="249"/>
              <w:rPr>
                <w:rFonts w:eastAsia="Arial"/>
                <w:color w:val="000000" w:themeColor="text1"/>
                <w:lang w:val="en-US"/>
              </w:rPr>
            </w:pPr>
            <w:r w:rsidRPr="72F80456">
              <w:rPr>
                <w:rFonts w:eastAsia="Arial"/>
                <w:color w:val="000000" w:themeColor="text1"/>
                <w:lang w:val="en-US"/>
              </w:rPr>
              <w:t>Attends company approved training and development programs as required</w:t>
            </w:r>
          </w:p>
        </w:tc>
      </w:tr>
      <w:tr w:rsidR="00E9721F" w:rsidRPr="001C3173" w14:paraId="74113611" w14:textId="77777777" w:rsidTr="00915692">
        <w:trPr>
          <w:trHeight w:val="898"/>
        </w:trPr>
        <w:tc>
          <w:tcPr>
            <w:tcW w:w="2579" w:type="dxa"/>
            <w:vAlign w:val="center"/>
          </w:tcPr>
          <w:p w14:paraId="6156D54A" w14:textId="656C21D5" w:rsidR="00E9721F" w:rsidRPr="001C3173" w:rsidRDefault="00E9721F" w:rsidP="00E9721F">
            <w:pPr>
              <w:spacing w:before="60" w:after="60"/>
              <w:rPr>
                <w:rFonts w:ascii="Arial" w:hAnsi="Arial" w:cs="Arial"/>
                <w:color w:val="00703C"/>
                <w:sz w:val="20"/>
                <w:szCs w:val="20"/>
              </w:rPr>
            </w:pPr>
            <w:r w:rsidRPr="001C3173">
              <w:rPr>
                <w:rFonts w:ascii="Arial" w:hAnsi="Arial" w:cs="Arial"/>
                <w:color w:val="00703C"/>
                <w:sz w:val="20"/>
                <w:szCs w:val="20"/>
              </w:rPr>
              <w:t>Compliance</w:t>
            </w:r>
          </w:p>
        </w:tc>
        <w:tc>
          <w:tcPr>
            <w:tcW w:w="7069" w:type="dxa"/>
            <w:shd w:val="clear" w:color="auto" w:fill="FFFFFF" w:themeFill="background1"/>
            <w:vAlign w:val="center"/>
          </w:tcPr>
          <w:p w14:paraId="005AC4D8" w14:textId="77777777" w:rsidR="00E9721F" w:rsidRPr="001C3173" w:rsidRDefault="00E9721F" w:rsidP="00E9721F">
            <w:pPr>
              <w:numPr>
                <w:ilvl w:val="0"/>
                <w:numId w:val="35"/>
              </w:numPr>
              <w:spacing w:before="60" w:after="60" w:line="240" w:lineRule="atLeast"/>
              <w:ind w:left="357" w:hanging="357"/>
              <w:jc w:val="both"/>
              <w:rPr>
                <w:rFonts w:ascii="Arial" w:hAnsi="Arial" w:cs="Arial"/>
                <w:sz w:val="20"/>
                <w:szCs w:val="20"/>
              </w:rPr>
            </w:pPr>
            <w:r w:rsidRPr="001C3173">
              <w:rPr>
                <w:rFonts w:ascii="Arial" w:hAnsi="Arial" w:cs="Arial"/>
                <w:sz w:val="20"/>
                <w:szCs w:val="20"/>
              </w:rPr>
              <w:t>Ensures compliance with legislative, regulations and FMG policies through the monitoring of systems, processes, and improvements.</w:t>
            </w:r>
          </w:p>
          <w:p w14:paraId="5B4152C5" w14:textId="353E4B7D" w:rsidR="00E9721F" w:rsidRPr="001C3173" w:rsidDel="004B3F94"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Complying with corporate policies, procedures, and guidelines.</w:t>
            </w:r>
          </w:p>
        </w:tc>
      </w:tr>
      <w:tr w:rsidR="00E9721F" w:rsidRPr="001C3173" w14:paraId="19368856" w14:textId="77777777" w:rsidTr="00915692">
        <w:trPr>
          <w:trHeight w:val="556"/>
        </w:trPr>
        <w:tc>
          <w:tcPr>
            <w:tcW w:w="2579" w:type="dxa"/>
            <w:vAlign w:val="center"/>
          </w:tcPr>
          <w:p w14:paraId="6F7297C8" w14:textId="6745CC2D" w:rsidR="00E9721F" w:rsidRPr="001C3173" w:rsidRDefault="00E9721F" w:rsidP="00E9721F">
            <w:pPr>
              <w:spacing w:before="60" w:after="60"/>
              <w:rPr>
                <w:rFonts w:ascii="Arial" w:hAnsi="Arial" w:cs="Arial"/>
                <w:color w:val="00703C"/>
                <w:sz w:val="20"/>
                <w:szCs w:val="20"/>
              </w:rPr>
            </w:pPr>
            <w:r w:rsidRPr="001C3173">
              <w:rPr>
                <w:rFonts w:ascii="Arial" w:hAnsi="Arial" w:cs="Arial"/>
                <w:color w:val="00703C"/>
                <w:sz w:val="20"/>
                <w:szCs w:val="20"/>
              </w:rPr>
              <w:t>Team Membership &amp; Relationship Management</w:t>
            </w:r>
          </w:p>
        </w:tc>
        <w:tc>
          <w:tcPr>
            <w:tcW w:w="7069" w:type="dxa"/>
            <w:shd w:val="clear" w:color="auto" w:fill="FFFFFF" w:themeFill="background1"/>
          </w:tcPr>
          <w:p w14:paraId="7BB6BF7F" w14:textId="77777777" w:rsidR="00E9721F" w:rsidRPr="001C3173" w:rsidRDefault="00E9721F" w:rsidP="00E9721F">
            <w:pPr>
              <w:numPr>
                <w:ilvl w:val="0"/>
                <w:numId w:val="35"/>
              </w:numPr>
              <w:spacing w:before="60" w:after="60" w:line="240" w:lineRule="atLeast"/>
              <w:ind w:left="357" w:hanging="357"/>
              <w:jc w:val="both"/>
              <w:rPr>
                <w:rFonts w:ascii="Arial" w:hAnsi="Arial" w:cs="Arial"/>
                <w:sz w:val="20"/>
                <w:szCs w:val="20"/>
              </w:rPr>
            </w:pPr>
            <w:r w:rsidRPr="001C3173">
              <w:rPr>
                <w:rFonts w:ascii="Arial" w:hAnsi="Arial" w:cs="Arial"/>
                <w:sz w:val="20"/>
                <w:szCs w:val="20"/>
              </w:rPr>
              <w:t>Effectively contributes to a collegial and efficient FMG team dynamic.</w:t>
            </w:r>
          </w:p>
          <w:p w14:paraId="715CEBB9" w14:textId="58787183" w:rsidR="00E9721F" w:rsidRPr="001C3173" w:rsidDel="004B3F94"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Proactively builds, monitors, and manages a wide-ranging network of relationships related to the role both internal and external.</w:t>
            </w:r>
          </w:p>
          <w:p w14:paraId="1A35B391" w14:textId="3BE81A0B" w:rsidR="00E9721F" w:rsidRPr="001C3173" w:rsidDel="004B3F94" w:rsidRDefault="0FFD9C01" w:rsidP="00E9721F">
            <w:pPr>
              <w:numPr>
                <w:ilvl w:val="0"/>
                <w:numId w:val="35"/>
              </w:numPr>
              <w:spacing w:before="60" w:after="60" w:line="240" w:lineRule="atLeast"/>
              <w:jc w:val="both"/>
              <w:rPr>
                <w:rFonts w:ascii="Arial" w:eastAsia="Arial" w:hAnsi="Arial" w:cs="Arial"/>
                <w:sz w:val="20"/>
                <w:szCs w:val="20"/>
              </w:rPr>
            </w:pPr>
            <w:r w:rsidRPr="72F80456">
              <w:rPr>
                <w:rFonts w:ascii="Arial" w:eastAsia="Arial" w:hAnsi="Arial" w:cs="Arial"/>
                <w:sz w:val="20"/>
                <w:szCs w:val="20"/>
              </w:rPr>
              <w:t>Undertaking additional duties and provide assistance as allocated by management.</w:t>
            </w:r>
          </w:p>
        </w:tc>
      </w:tr>
      <w:tr w:rsidR="00E9721F" w:rsidRPr="001C3173" w14:paraId="6FFAB48A" w14:textId="77777777" w:rsidTr="00915692">
        <w:trPr>
          <w:trHeight w:val="202"/>
        </w:trPr>
        <w:tc>
          <w:tcPr>
            <w:tcW w:w="2579" w:type="dxa"/>
            <w:vAlign w:val="center"/>
          </w:tcPr>
          <w:p w14:paraId="076AD238" w14:textId="46A7EC20" w:rsidR="00E9721F" w:rsidRPr="001C3173" w:rsidRDefault="00E9721F" w:rsidP="00E9721F">
            <w:pPr>
              <w:spacing w:before="60" w:after="60"/>
              <w:rPr>
                <w:rFonts w:ascii="Arial" w:hAnsi="Arial" w:cs="Arial"/>
                <w:color w:val="00703C"/>
                <w:sz w:val="20"/>
                <w:szCs w:val="20"/>
              </w:rPr>
            </w:pPr>
            <w:r w:rsidRPr="001C3173">
              <w:rPr>
                <w:rFonts w:ascii="Arial" w:hAnsi="Arial" w:cs="Arial"/>
                <w:color w:val="00703C"/>
                <w:sz w:val="20"/>
                <w:szCs w:val="20"/>
              </w:rPr>
              <w:t>FMG Values</w:t>
            </w:r>
          </w:p>
        </w:tc>
        <w:tc>
          <w:tcPr>
            <w:tcW w:w="7069" w:type="dxa"/>
            <w:shd w:val="clear" w:color="auto" w:fill="FFFFFF" w:themeFill="background1"/>
          </w:tcPr>
          <w:p w14:paraId="280F59F4" w14:textId="331A6F07" w:rsidR="00E9721F" w:rsidRPr="001C3173" w:rsidDel="004B3F94"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Promotes the “</w:t>
            </w:r>
            <w:smartTag w:uri="urn:schemas-microsoft-com:office:smarttags" w:element="address">
              <w:smartTag w:uri="urn:schemas-microsoft-com:office:smarttags" w:element="Street">
                <w:r w:rsidRPr="001C3173">
                  <w:rPr>
                    <w:rFonts w:ascii="Arial" w:hAnsi="Arial" w:cs="Arial"/>
                    <w:sz w:val="20"/>
                    <w:szCs w:val="20"/>
                  </w:rPr>
                  <w:t>FMG Way</w:t>
                </w:r>
              </w:smartTag>
            </w:smartTag>
            <w:r w:rsidRPr="001C3173">
              <w:rPr>
                <w:rFonts w:ascii="Arial" w:hAnsi="Arial" w:cs="Arial"/>
                <w:sz w:val="20"/>
                <w:szCs w:val="20"/>
              </w:rPr>
              <w:t>” through displaying the values of FMG which are: Do what’s right, Make it happen, We’re in it together, Proud of who we are.</w:t>
            </w:r>
          </w:p>
        </w:tc>
      </w:tr>
      <w:tr w:rsidR="00E9721F" w:rsidRPr="001C3173" w14:paraId="22B557AB" w14:textId="77777777" w:rsidTr="00915692">
        <w:trPr>
          <w:trHeight w:val="1607"/>
        </w:trPr>
        <w:tc>
          <w:tcPr>
            <w:tcW w:w="2579" w:type="dxa"/>
            <w:vAlign w:val="center"/>
          </w:tcPr>
          <w:p w14:paraId="7AB55F8C" w14:textId="43E66BEF" w:rsidR="00E9721F" w:rsidRPr="001C3173" w:rsidRDefault="00E9721F" w:rsidP="00E9721F">
            <w:pPr>
              <w:spacing w:before="60" w:after="60"/>
              <w:rPr>
                <w:rFonts w:ascii="Arial" w:hAnsi="Arial" w:cs="Arial"/>
                <w:color w:val="00703C"/>
                <w:sz w:val="20"/>
                <w:szCs w:val="20"/>
              </w:rPr>
            </w:pPr>
            <w:r w:rsidRPr="001C3173">
              <w:rPr>
                <w:rFonts w:ascii="Arial" w:hAnsi="Arial" w:cs="Arial"/>
                <w:color w:val="00703C"/>
                <w:sz w:val="20"/>
                <w:szCs w:val="20"/>
              </w:rPr>
              <w:t>Safety &amp; Wellbeing</w:t>
            </w:r>
          </w:p>
        </w:tc>
        <w:tc>
          <w:tcPr>
            <w:tcW w:w="7069" w:type="dxa"/>
            <w:shd w:val="clear" w:color="auto" w:fill="FFFFFF" w:themeFill="background1"/>
          </w:tcPr>
          <w:p w14:paraId="79C79B31" w14:textId="77777777" w:rsidR="00E9721F" w:rsidRPr="001C3173" w:rsidRDefault="00E9721F" w:rsidP="00E9721F">
            <w:pPr>
              <w:numPr>
                <w:ilvl w:val="0"/>
                <w:numId w:val="35"/>
              </w:numPr>
              <w:spacing w:before="60" w:after="60" w:line="240" w:lineRule="atLeast"/>
              <w:ind w:left="357" w:hanging="357"/>
              <w:jc w:val="both"/>
              <w:rPr>
                <w:rFonts w:ascii="Arial" w:hAnsi="Arial" w:cs="Arial"/>
                <w:sz w:val="20"/>
                <w:szCs w:val="20"/>
              </w:rPr>
            </w:pPr>
            <w:r w:rsidRPr="001C3173">
              <w:rPr>
                <w:rFonts w:ascii="Arial" w:hAnsi="Arial" w:cs="Arial"/>
                <w:sz w:val="20"/>
                <w:szCs w:val="20"/>
              </w:rPr>
              <w:t>Demonstrates commitment to workplace safety and wellbeing practices</w:t>
            </w:r>
          </w:p>
          <w:p w14:paraId="7999B22A" w14:textId="77777777" w:rsidR="00E9721F" w:rsidRPr="001C3173" w:rsidRDefault="00E9721F" w:rsidP="00E9721F">
            <w:pPr>
              <w:numPr>
                <w:ilvl w:val="0"/>
                <w:numId w:val="35"/>
              </w:numPr>
              <w:spacing w:before="60" w:after="60" w:line="240" w:lineRule="atLeast"/>
              <w:ind w:left="357" w:hanging="357"/>
              <w:jc w:val="both"/>
              <w:rPr>
                <w:rFonts w:ascii="Arial" w:hAnsi="Arial" w:cs="Arial"/>
                <w:sz w:val="20"/>
                <w:szCs w:val="20"/>
              </w:rPr>
            </w:pPr>
            <w:r w:rsidRPr="001C3173">
              <w:rPr>
                <w:rFonts w:ascii="Arial" w:hAnsi="Arial" w:cs="Arial"/>
                <w:sz w:val="20"/>
                <w:szCs w:val="20"/>
              </w:rPr>
              <w:t>Promotes and supports initiatives that contribute to a healthy and safe working environment for employees, visitors and contractors</w:t>
            </w:r>
          </w:p>
          <w:p w14:paraId="1B1F8170" w14:textId="1854EFC5" w:rsidR="00E9721F" w:rsidRPr="001C3173" w:rsidRDefault="00E9721F" w:rsidP="00E9721F">
            <w:pPr>
              <w:numPr>
                <w:ilvl w:val="0"/>
                <w:numId w:val="35"/>
              </w:numPr>
              <w:spacing w:before="60" w:after="60" w:line="240" w:lineRule="atLeast"/>
              <w:jc w:val="both"/>
              <w:rPr>
                <w:rFonts w:ascii="Arial" w:hAnsi="Arial" w:cs="Arial"/>
                <w:sz w:val="20"/>
                <w:szCs w:val="20"/>
              </w:rPr>
            </w:pPr>
            <w:r w:rsidRPr="001C3173">
              <w:rPr>
                <w:rFonts w:ascii="Arial" w:hAnsi="Arial" w:cs="Arial"/>
                <w:sz w:val="20"/>
                <w:szCs w:val="20"/>
              </w:rPr>
              <w:t>Ensures compliance with safety and wellbeing policy and procedures, including accident and incident reporting and investigation, hazard management, induction, training and supervision, employee participation and contractor management</w:t>
            </w:r>
          </w:p>
        </w:tc>
      </w:tr>
    </w:tbl>
    <w:p w14:paraId="64864983" w14:textId="38D64063" w:rsidR="003C6D3C" w:rsidRPr="001C3173" w:rsidRDefault="003C6D3C" w:rsidP="003C6D3C"/>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7884"/>
        <w:gridCol w:w="1764"/>
      </w:tblGrid>
      <w:tr w:rsidR="003A367A" w:rsidRPr="001C3173" w14:paraId="2F3351A0" w14:textId="77777777" w:rsidTr="00526717">
        <w:trPr>
          <w:trHeight w:val="427"/>
        </w:trPr>
        <w:tc>
          <w:tcPr>
            <w:tcW w:w="9648" w:type="dxa"/>
            <w:gridSpan w:val="2"/>
            <w:shd w:val="clear" w:color="auto" w:fill="00703C"/>
            <w:vAlign w:val="center"/>
          </w:tcPr>
          <w:p w14:paraId="0B8CAF72" w14:textId="77777777" w:rsidR="003A367A" w:rsidRPr="001C3173" w:rsidRDefault="005F1DEA" w:rsidP="005F1DEA">
            <w:pPr>
              <w:jc w:val="center"/>
              <w:rPr>
                <w:rFonts w:ascii="Arial" w:hAnsi="Arial" w:cs="Arial"/>
                <w:b/>
                <w:color w:val="FFFFFF"/>
                <w:sz w:val="22"/>
                <w:szCs w:val="22"/>
              </w:rPr>
            </w:pPr>
            <w:r w:rsidRPr="001C3173">
              <w:rPr>
                <w:rFonts w:ascii="Arial" w:hAnsi="Arial" w:cs="Arial"/>
                <w:b/>
                <w:bCs/>
                <w:color w:val="FFFFFF"/>
                <w:sz w:val="22"/>
                <w:szCs w:val="22"/>
              </w:rPr>
              <w:t>COMPETENCIES</w:t>
            </w:r>
          </w:p>
        </w:tc>
      </w:tr>
      <w:tr w:rsidR="003A367A" w:rsidRPr="001C3173" w14:paraId="0B0D3B47" w14:textId="77777777" w:rsidTr="009A0C6E">
        <w:trPr>
          <w:trHeight w:val="550"/>
        </w:trPr>
        <w:tc>
          <w:tcPr>
            <w:tcW w:w="7884" w:type="dxa"/>
            <w:vAlign w:val="center"/>
          </w:tcPr>
          <w:p w14:paraId="5ECF3D37" w14:textId="77777777" w:rsidR="003A367A" w:rsidRPr="001C3173" w:rsidRDefault="003A367A" w:rsidP="00B76DF0">
            <w:pPr>
              <w:jc w:val="both"/>
              <w:rPr>
                <w:rFonts w:ascii="Arial" w:hAnsi="Arial" w:cs="Arial"/>
                <w:i/>
                <w:iCs/>
                <w:color w:val="808080"/>
                <w:sz w:val="20"/>
                <w:szCs w:val="20"/>
                <w:lang w:val="en-NZ"/>
              </w:rPr>
            </w:pPr>
            <w:r w:rsidRPr="001C3173">
              <w:rPr>
                <w:rFonts w:ascii="Arial" w:hAnsi="Arial" w:cs="Arial"/>
                <w:i/>
                <w:iCs/>
                <w:color w:val="808080"/>
                <w:sz w:val="20"/>
                <w:szCs w:val="20"/>
                <w:lang w:val="en-NZ"/>
              </w:rPr>
              <w:t>*see competency framework for behaviours expected at each level</w:t>
            </w:r>
          </w:p>
        </w:tc>
        <w:tc>
          <w:tcPr>
            <w:tcW w:w="1764" w:type="dxa"/>
            <w:vAlign w:val="center"/>
          </w:tcPr>
          <w:p w14:paraId="4F6C5BDE" w14:textId="77777777" w:rsidR="003A367A" w:rsidRPr="001C3173" w:rsidRDefault="003A367A" w:rsidP="00B76DF0">
            <w:pPr>
              <w:spacing w:after="120"/>
              <w:jc w:val="center"/>
              <w:rPr>
                <w:rFonts w:ascii="Arial" w:hAnsi="Arial" w:cs="Arial"/>
                <w:bCs/>
                <w:i/>
                <w:iCs/>
                <w:color w:val="808080"/>
                <w:sz w:val="20"/>
                <w:szCs w:val="20"/>
              </w:rPr>
            </w:pPr>
            <w:r w:rsidRPr="001C3173">
              <w:rPr>
                <w:rFonts w:ascii="Arial" w:hAnsi="Arial" w:cs="Arial"/>
                <w:bCs/>
                <w:i/>
                <w:iCs/>
                <w:color w:val="808080"/>
                <w:sz w:val="20"/>
                <w:szCs w:val="20"/>
              </w:rPr>
              <w:t>Expected Level</w:t>
            </w:r>
          </w:p>
        </w:tc>
      </w:tr>
      <w:tr w:rsidR="003A367A" w:rsidRPr="001C3173" w14:paraId="5D1E88A4" w14:textId="77777777" w:rsidTr="009A0C6E">
        <w:trPr>
          <w:trHeight w:val="350"/>
        </w:trPr>
        <w:tc>
          <w:tcPr>
            <w:tcW w:w="7884" w:type="dxa"/>
            <w:vAlign w:val="center"/>
          </w:tcPr>
          <w:p w14:paraId="15A7CE4A" w14:textId="77777777" w:rsidR="003A367A" w:rsidRPr="001C3173" w:rsidRDefault="003A367A" w:rsidP="00B76DF0">
            <w:pPr>
              <w:spacing w:before="120" w:after="120"/>
              <w:rPr>
                <w:rFonts w:ascii="Arial" w:hAnsi="Arial" w:cs="Arial"/>
                <w:b/>
                <w:color w:val="00703C"/>
                <w:sz w:val="20"/>
                <w:szCs w:val="20"/>
                <w:lang w:bidi="en-US"/>
              </w:rPr>
            </w:pPr>
            <w:r w:rsidRPr="001C3173">
              <w:rPr>
                <w:rFonts w:ascii="Arial" w:hAnsi="Arial" w:cs="Arial"/>
                <w:b/>
                <w:color w:val="00703C"/>
                <w:sz w:val="20"/>
                <w:szCs w:val="20"/>
                <w:lang w:bidi="en-US"/>
              </w:rPr>
              <w:t>Customer Driven (Internal &amp; External)</w:t>
            </w:r>
          </w:p>
          <w:p w14:paraId="61A1A8E6" w14:textId="77777777" w:rsidR="003A367A" w:rsidRPr="001C3173" w:rsidRDefault="003A367A" w:rsidP="00B76DF0">
            <w:pPr>
              <w:spacing w:after="120"/>
              <w:rPr>
                <w:rFonts w:ascii="Arial" w:hAnsi="Arial" w:cs="Arial"/>
                <w:sz w:val="20"/>
                <w:szCs w:val="20"/>
                <w:lang w:bidi="en-US"/>
              </w:rPr>
            </w:pPr>
            <w:r w:rsidRPr="001C3173">
              <w:rPr>
                <w:rFonts w:ascii="Arial" w:hAnsi="Arial" w:cs="Arial"/>
                <w:bCs/>
                <w:sz w:val="20"/>
                <w:szCs w:val="20"/>
                <w:lang w:val="en-NZ" w:bidi="en-US"/>
              </w:rPr>
              <w:t>A commitment to understanding the needs and best interests of both internal and external customers, in order to provide them with outstanding customer service and help them to make informed decisions.</w:t>
            </w:r>
          </w:p>
        </w:tc>
        <w:tc>
          <w:tcPr>
            <w:tcW w:w="1764" w:type="dxa"/>
            <w:vAlign w:val="center"/>
          </w:tcPr>
          <w:p w14:paraId="11D96C5B" w14:textId="77777777" w:rsidR="003A367A" w:rsidRPr="001C3173" w:rsidRDefault="00FE79D4" w:rsidP="00B76DF0">
            <w:pPr>
              <w:spacing w:after="120"/>
              <w:ind w:left="357"/>
              <w:rPr>
                <w:rFonts w:ascii="Arial" w:hAnsi="Arial" w:cs="Arial"/>
                <w:sz w:val="20"/>
                <w:szCs w:val="20"/>
              </w:rPr>
            </w:pPr>
            <w:r w:rsidRPr="001C3173">
              <w:rPr>
                <w:rFonts w:ascii="Arial" w:hAnsi="Arial" w:cs="Arial"/>
                <w:sz w:val="20"/>
                <w:szCs w:val="20"/>
              </w:rPr>
              <w:t>Advanced</w:t>
            </w:r>
            <w:r w:rsidR="003A367A" w:rsidRPr="001C3173">
              <w:rPr>
                <w:rFonts w:ascii="Arial" w:hAnsi="Arial" w:cs="Arial"/>
                <w:sz w:val="20"/>
                <w:szCs w:val="20"/>
              </w:rPr>
              <w:t>*</w:t>
            </w:r>
          </w:p>
        </w:tc>
      </w:tr>
      <w:tr w:rsidR="003A367A" w:rsidRPr="001C3173" w14:paraId="75F2E2B5" w14:textId="77777777" w:rsidTr="009A0C6E">
        <w:trPr>
          <w:trHeight w:val="1340"/>
        </w:trPr>
        <w:tc>
          <w:tcPr>
            <w:tcW w:w="7884" w:type="dxa"/>
            <w:vAlign w:val="center"/>
          </w:tcPr>
          <w:p w14:paraId="776CF482" w14:textId="77777777" w:rsidR="003A367A" w:rsidRPr="001C3173" w:rsidRDefault="003A367A" w:rsidP="00B76DF0">
            <w:pPr>
              <w:spacing w:before="120" w:after="120"/>
              <w:rPr>
                <w:rFonts w:ascii="Arial" w:hAnsi="Arial" w:cs="Arial"/>
                <w:b/>
                <w:color w:val="00703C"/>
                <w:sz w:val="20"/>
                <w:szCs w:val="20"/>
              </w:rPr>
            </w:pPr>
            <w:r w:rsidRPr="001C3173">
              <w:rPr>
                <w:rFonts w:ascii="Arial" w:hAnsi="Arial" w:cs="Arial"/>
                <w:b/>
                <w:color w:val="00703C"/>
                <w:sz w:val="20"/>
                <w:szCs w:val="20"/>
              </w:rPr>
              <w:t>Accountability</w:t>
            </w:r>
          </w:p>
          <w:p w14:paraId="29ED25E0" w14:textId="77777777" w:rsidR="003A367A" w:rsidRPr="001C3173" w:rsidRDefault="003A367A" w:rsidP="00B76DF0">
            <w:pPr>
              <w:spacing w:after="120"/>
              <w:rPr>
                <w:rFonts w:ascii="Arial" w:hAnsi="Arial" w:cs="Arial"/>
                <w:sz w:val="20"/>
                <w:szCs w:val="20"/>
              </w:rPr>
            </w:pPr>
            <w:r w:rsidRPr="001C3173">
              <w:rPr>
                <w:rFonts w:ascii="Arial" w:hAnsi="Arial" w:cs="Arial"/>
                <w:bCs/>
                <w:sz w:val="20"/>
                <w:szCs w:val="20"/>
                <w:lang w:val="en-NZ"/>
              </w:rPr>
              <w:t xml:space="preserve">Taking personal ownership of decisions, behaviour, and development, and being responsible for how these actions impact on the wider organisation and customers.  </w:t>
            </w:r>
          </w:p>
        </w:tc>
        <w:tc>
          <w:tcPr>
            <w:tcW w:w="1764" w:type="dxa"/>
            <w:vAlign w:val="center"/>
          </w:tcPr>
          <w:p w14:paraId="09D2C597" w14:textId="77777777" w:rsidR="003A367A" w:rsidRPr="001C3173" w:rsidRDefault="00FE79D4" w:rsidP="00B76DF0">
            <w:pPr>
              <w:spacing w:after="120"/>
              <w:ind w:left="357"/>
              <w:jc w:val="both"/>
              <w:rPr>
                <w:rFonts w:ascii="Arial" w:hAnsi="Arial" w:cs="Arial"/>
                <w:sz w:val="20"/>
                <w:szCs w:val="20"/>
              </w:rPr>
            </w:pPr>
            <w:r w:rsidRPr="001C3173">
              <w:rPr>
                <w:rFonts w:ascii="Arial" w:hAnsi="Arial" w:cs="Arial"/>
                <w:sz w:val="20"/>
                <w:szCs w:val="20"/>
              </w:rPr>
              <w:t>Advanced</w:t>
            </w:r>
            <w:r w:rsidR="00445F87" w:rsidRPr="001C3173">
              <w:rPr>
                <w:rFonts w:ascii="Arial" w:hAnsi="Arial" w:cs="Arial"/>
                <w:sz w:val="20"/>
                <w:szCs w:val="20"/>
              </w:rPr>
              <w:t>*</w:t>
            </w:r>
          </w:p>
        </w:tc>
      </w:tr>
      <w:tr w:rsidR="003A367A" w:rsidRPr="001C3173" w14:paraId="794FCB25" w14:textId="77777777" w:rsidTr="009A0C6E">
        <w:trPr>
          <w:trHeight w:val="1102"/>
        </w:trPr>
        <w:tc>
          <w:tcPr>
            <w:tcW w:w="7884" w:type="dxa"/>
            <w:vAlign w:val="center"/>
          </w:tcPr>
          <w:p w14:paraId="01F02415" w14:textId="77777777" w:rsidR="003A367A" w:rsidRPr="001C3173" w:rsidRDefault="003A367A" w:rsidP="00B76DF0">
            <w:pPr>
              <w:spacing w:before="120" w:after="120"/>
              <w:rPr>
                <w:rFonts w:ascii="Arial" w:hAnsi="Arial" w:cs="Arial"/>
                <w:b/>
                <w:color w:val="00703C"/>
                <w:sz w:val="20"/>
                <w:szCs w:val="20"/>
              </w:rPr>
            </w:pPr>
            <w:r w:rsidRPr="001C3173">
              <w:rPr>
                <w:rFonts w:ascii="Arial" w:hAnsi="Arial" w:cs="Arial"/>
                <w:b/>
                <w:color w:val="00703C"/>
                <w:sz w:val="20"/>
                <w:szCs w:val="20"/>
              </w:rPr>
              <w:t>Adaptability</w:t>
            </w:r>
          </w:p>
          <w:p w14:paraId="74A4E383" w14:textId="77777777" w:rsidR="003A367A" w:rsidRPr="001C3173" w:rsidRDefault="003A367A" w:rsidP="00B76DF0">
            <w:pPr>
              <w:spacing w:after="120"/>
              <w:rPr>
                <w:rFonts w:ascii="Arial" w:hAnsi="Arial" w:cs="Arial"/>
                <w:sz w:val="20"/>
                <w:szCs w:val="20"/>
              </w:rPr>
            </w:pPr>
            <w:r w:rsidRPr="001C3173">
              <w:rPr>
                <w:rFonts w:ascii="Arial" w:hAnsi="Arial" w:cs="Arial"/>
                <w:bCs/>
                <w:sz w:val="20"/>
                <w:szCs w:val="20"/>
                <w:lang w:val="en-NZ"/>
              </w:rPr>
              <w:t>Demonstrating a willingness to engage in a changing environment and being flexible and comfortable working with change.</w:t>
            </w:r>
          </w:p>
        </w:tc>
        <w:tc>
          <w:tcPr>
            <w:tcW w:w="1764" w:type="dxa"/>
            <w:vAlign w:val="center"/>
          </w:tcPr>
          <w:p w14:paraId="74B90709" w14:textId="77777777" w:rsidR="003A367A" w:rsidRPr="001C3173" w:rsidRDefault="00FE79D4" w:rsidP="00B76DF0">
            <w:pPr>
              <w:spacing w:after="120"/>
              <w:ind w:left="357"/>
              <w:jc w:val="both"/>
              <w:rPr>
                <w:rFonts w:ascii="Arial" w:hAnsi="Arial" w:cs="Arial"/>
                <w:sz w:val="20"/>
                <w:szCs w:val="20"/>
              </w:rPr>
            </w:pPr>
            <w:r w:rsidRPr="001C3173">
              <w:rPr>
                <w:rFonts w:ascii="Arial" w:hAnsi="Arial" w:cs="Arial"/>
                <w:sz w:val="20"/>
                <w:szCs w:val="20"/>
              </w:rPr>
              <w:t>Advanced</w:t>
            </w:r>
            <w:r w:rsidR="00445F87" w:rsidRPr="001C3173">
              <w:rPr>
                <w:rFonts w:ascii="Arial" w:hAnsi="Arial" w:cs="Arial"/>
                <w:sz w:val="20"/>
                <w:szCs w:val="20"/>
              </w:rPr>
              <w:t>*</w:t>
            </w:r>
          </w:p>
        </w:tc>
      </w:tr>
      <w:tr w:rsidR="003A367A" w:rsidRPr="001C3173" w14:paraId="2450E3DC" w14:textId="77777777" w:rsidTr="009A0C6E">
        <w:trPr>
          <w:trHeight w:val="919"/>
        </w:trPr>
        <w:tc>
          <w:tcPr>
            <w:tcW w:w="7884" w:type="dxa"/>
            <w:vAlign w:val="center"/>
          </w:tcPr>
          <w:p w14:paraId="0531336B" w14:textId="77777777" w:rsidR="003A367A" w:rsidRPr="001C3173" w:rsidRDefault="003A367A" w:rsidP="00B76DF0">
            <w:pPr>
              <w:spacing w:before="120" w:after="120"/>
              <w:rPr>
                <w:rFonts w:ascii="Arial" w:hAnsi="Arial" w:cs="Arial"/>
                <w:b/>
                <w:color w:val="00703C"/>
                <w:sz w:val="20"/>
                <w:szCs w:val="20"/>
              </w:rPr>
            </w:pPr>
            <w:r w:rsidRPr="001C3173">
              <w:rPr>
                <w:rFonts w:ascii="Arial" w:hAnsi="Arial" w:cs="Arial"/>
                <w:b/>
                <w:color w:val="00703C"/>
                <w:sz w:val="20"/>
                <w:szCs w:val="20"/>
              </w:rPr>
              <w:t>Motivation and Drive</w:t>
            </w:r>
          </w:p>
          <w:p w14:paraId="4B8E55C7" w14:textId="77777777" w:rsidR="003A367A" w:rsidRPr="001C3173" w:rsidRDefault="003A367A" w:rsidP="00B76DF0">
            <w:pPr>
              <w:spacing w:after="120"/>
              <w:rPr>
                <w:rFonts w:ascii="Arial" w:hAnsi="Arial" w:cs="Arial"/>
                <w:sz w:val="20"/>
                <w:szCs w:val="20"/>
              </w:rPr>
            </w:pPr>
            <w:r w:rsidRPr="001C3173">
              <w:rPr>
                <w:rFonts w:ascii="Arial" w:hAnsi="Arial" w:cs="Arial"/>
                <w:bCs/>
                <w:sz w:val="20"/>
                <w:szCs w:val="20"/>
                <w:lang w:val="en-NZ"/>
              </w:rPr>
              <w:t>The determination to achieve goals and strive for excellence.</w:t>
            </w:r>
          </w:p>
        </w:tc>
        <w:tc>
          <w:tcPr>
            <w:tcW w:w="1764" w:type="dxa"/>
            <w:vAlign w:val="center"/>
          </w:tcPr>
          <w:p w14:paraId="2E7D9F31" w14:textId="77777777" w:rsidR="003A367A" w:rsidRPr="001C3173" w:rsidRDefault="00FE79D4" w:rsidP="00B76DF0">
            <w:pPr>
              <w:spacing w:after="120"/>
              <w:ind w:left="357"/>
              <w:jc w:val="both"/>
              <w:rPr>
                <w:rFonts w:ascii="Arial" w:hAnsi="Arial" w:cs="Arial"/>
                <w:sz w:val="20"/>
                <w:szCs w:val="20"/>
              </w:rPr>
            </w:pPr>
            <w:r w:rsidRPr="001C3173">
              <w:rPr>
                <w:rFonts w:ascii="Arial" w:hAnsi="Arial" w:cs="Arial"/>
                <w:sz w:val="20"/>
                <w:szCs w:val="20"/>
              </w:rPr>
              <w:t>Advanced</w:t>
            </w:r>
            <w:r w:rsidR="003A367A" w:rsidRPr="001C3173">
              <w:rPr>
                <w:rFonts w:ascii="Arial" w:hAnsi="Arial" w:cs="Arial"/>
                <w:sz w:val="20"/>
                <w:szCs w:val="20"/>
              </w:rPr>
              <w:t>*</w:t>
            </w:r>
          </w:p>
        </w:tc>
      </w:tr>
      <w:tr w:rsidR="003A367A" w:rsidRPr="001C3173" w14:paraId="529D91EF" w14:textId="77777777" w:rsidTr="009A0C6E">
        <w:trPr>
          <w:trHeight w:val="1050"/>
        </w:trPr>
        <w:tc>
          <w:tcPr>
            <w:tcW w:w="7884" w:type="dxa"/>
            <w:vAlign w:val="center"/>
          </w:tcPr>
          <w:p w14:paraId="4E422638" w14:textId="77777777" w:rsidR="003A367A" w:rsidRPr="001C3173" w:rsidRDefault="003A367A" w:rsidP="00B76DF0">
            <w:pPr>
              <w:spacing w:before="120" w:after="120"/>
              <w:rPr>
                <w:rFonts w:ascii="Arial" w:hAnsi="Arial" w:cs="Arial"/>
                <w:b/>
                <w:color w:val="00703C"/>
                <w:sz w:val="20"/>
                <w:szCs w:val="20"/>
              </w:rPr>
            </w:pPr>
            <w:smartTag w:uri="urn:schemas-microsoft-com:office:smarttags" w:element="place">
              <w:smartTag w:uri="urn:schemas-microsoft-com:office:smarttags" w:element="PlaceName">
                <w:r w:rsidRPr="001C3173">
                  <w:rPr>
                    <w:rFonts w:ascii="Arial" w:hAnsi="Arial" w:cs="Arial"/>
                    <w:b/>
                    <w:color w:val="00703C"/>
                    <w:sz w:val="20"/>
                    <w:szCs w:val="20"/>
                  </w:rPr>
                  <w:t>Relationship</w:t>
                </w:r>
              </w:smartTag>
              <w:r w:rsidRPr="001C3173">
                <w:rPr>
                  <w:rFonts w:ascii="Arial" w:hAnsi="Arial" w:cs="Arial"/>
                  <w:b/>
                  <w:color w:val="00703C"/>
                  <w:sz w:val="20"/>
                  <w:szCs w:val="20"/>
                </w:rPr>
                <w:t xml:space="preserve"> </w:t>
              </w:r>
              <w:smartTag w:uri="urn:schemas-microsoft-com:office:smarttags" w:element="PlaceType">
                <w:r w:rsidRPr="001C3173">
                  <w:rPr>
                    <w:rFonts w:ascii="Arial" w:hAnsi="Arial" w:cs="Arial"/>
                    <w:b/>
                    <w:color w:val="00703C"/>
                    <w:sz w:val="20"/>
                    <w:szCs w:val="20"/>
                  </w:rPr>
                  <w:t>Building</w:t>
                </w:r>
              </w:smartTag>
            </w:smartTag>
          </w:p>
          <w:p w14:paraId="5AC10E21" w14:textId="77777777" w:rsidR="003A367A" w:rsidRPr="001C3173" w:rsidRDefault="003A367A" w:rsidP="00B76DF0">
            <w:pPr>
              <w:spacing w:after="120"/>
              <w:rPr>
                <w:rFonts w:ascii="Arial" w:hAnsi="Arial" w:cs="Arial"/>
                <w:sz w:val="20"/>
                <w:szCs w:val="20"/>
              </w:rPr>
            </w:pPr>
            <w:r w:rsidRPr="001C3173">
              <w:rPr>
                <w:rFonts w:ascii="Arial" w:hAnsi="Arial" w:cs="Arial"/>
                <w:bCs/>
                <w:sz w:val="20"/>
                <w:szCs w:val="20"/>
                <w:lang w:val="en-NZ"/>
              </w:rPr>
              <w:t>Developing and maintaining positive, professional relationships that are built on mutual trust and respect.</w:t>
            </w:r>
          </w:p>
        </w:tc>
        <w:tc>
          <w:tcPr>
            <w:tcW w:w="1764" w:type="dxa"/>
            <w:vAlign w:val="center"/>
          </w:tcPr>
          <w:p w14:paraId="3B47F562" w14:textId="77777777" w:rsidR="003A367A" w:rsidRPr="001C3173" w:rsidRDefault="00FE79D4" w:rsidP="00445F87">
            <w:pPr>
              <w:spacing w:after="120"/>
              <w:ind w:left="357"/>
              <w:jc w:val="both"/>
              <w:rPr>
                <w:rFonts w:ascii="Arial" w:hAnsi="Arial" w:cs="Arial"/>
                <w:sz w:val="20"/>
                <w:szCs w:val="20"/>
              </w:rPr>
            </w:pPr>
            <w:r w:rsidRPr="001C3173">
              <w:rPr>
                <w:rFonts w:ascii="Arial" w:hAnsi="Arial" w:cs="Arial"/>
                <w:sz w:val="20"/>
                <w:szCs w:val="20"/>
              </w:rPr>
              <w:t>Advanced</w:t>
            </w:r>
            <w:r w:rsidR="00445F87" w:rsidRPr="001C3173">
              <w:rPr>
                <w:rFonts w:ascii="Arial" w:hAnsi="Arial" w:cs="Arial"/>
                <w:sz w:val="20"/>
                <w:szCs w:val="20"/>
              </w:rPr>
              <w:t>*</w:t>
            </w:r>
          </w:p>
        </w:tc>
      </w:tr>
      <w:tr w:rsidR="00445F87" w:rsidRPr="001C3173" w14:paraId="2B1A03DB" w14:textId="77777777" w:rsidTr="009A0C6E">
        <w:trPr>
          <w:trHeight w:val="1050"/>
        </w:trPr>
        <w:tc>
          <w:tcPr>
            <w:tcW w:w="7884" w:type="dxa"/>
            <w:vAlign w:val="center"/>
          </w:tcPr>
          <w:p w14:paraId="01F455CB" w14:textId="484073F3" w:rsidR="00445F87" w:rsidRPr="001C3173" w:rsidRDefault="00C465D5" w:rsidP="00445F87">
            <w:pPr>
              <w:spacing w:before="120" w:after="120"/>
              <w:rPr>
                <w:rFonts w:ascii="Arial" w:hAnsi="Arial" w:cs="Arial"/>
                <w:b/>
                <w:color w:val="00703C"/>
                <w:sz w:val="20"/>
                <w:szCs w:val="20"/>
              </w:rPr>
            </w:pPr>
            <w:r w:rsidRPr="001C3173">
              <w:rPr>
                <w:rFonts w:ascii="Arial" w:hAnsi="Arial" w:cs="Arial"/>
                <w:b/>
                <w:color w:val="00703C"/>
                <w:sz w:val="20"/>
                <w:szCs w:val="20"/>
              </w:rPr>
              <w:lastRenderedPageBreak/>
              <w:t>Teamwork</w:t>
            </w:r>
          </w:p>
          <w:p w14:paraId="158C09AA" w14:textId="77777777" w:rsidR="00445F87" w:rsidRPr="001C3173" w:rsidRDefault="00445F87" w:rsidP="00B76DF0">
            <w:pPr>
              <w:spacing w:before="120" w:after="120"/>
              <w:rPr>
                <w:rFonts w:ascii="Arial" w:hAnsi="Arial" w:cs="Arial"/>
                <w:b/>
                <w:color w:val="008000"/>
                <w:sz w:val="20"/>
                <w:szCs w:val="20"/>
              </w:rPr>
            </w:pPr>
            <w:r w:rsidRPr="001C3173">
              <w:rPr>
                <w:rFonts w:ascii="Arial" w:hAnsi="Arial" w:cs="Arial"/>
                <w:bCs/>
                <w:sz w:val="20"/>
                <w:szCs w:val="20"/>
                <w:lang w:val="en-NZ"/>
              </w:rPr>
              <w:t>Making a positive contribution to the FMG team and collaborating effectively with others to achieve objectives.</w:t>
            </w:r>
            <w:r w:rsidRPr="001C3173">
              <w:rPr>
                <w:rFonts w:ascii="Arial" w:hAnsi="Arial" w:cs="Arial"/>
                <w:b/>
                <w:color w:val="008000"/>
                <w:sz w:val="20"/>
                <w:szCs w:val="20"/>
              </w:rPr>
              <w:t xml:space="preserve"> </w:t>
            </w:r>
          </w:p>
        </w:tc>
        <w:tc>
          <w:tcPr>
            <w:tcW w:w="1764" w:type="dxa"/>
            <w:vAlign w:val="center"/>
          </w:tcPr>
          <w:p w14:paraId="385B8C16" w14:textId="77777777" w:rsidR="00445F87" w:rsidRPr="001C3173" w:rsidRDefault="00FE79D4" w:rsidP="00445F87">
            <w:pPr>
              <w:spacing w:after="120"/>
              <w:ind w:left="357"/>
              <w:jc w:val="both"/>
              <w:rPr>
                <w:rFonts w:ascii="Arial" w:hAnsi="Arial" w:cs="Arial"/>
                <w:sz w:val="20"/>
                <w:szCs w:val="20"/>
              </w:rPr>
            </w:pPr>
            <w:r w:rsidRPr="001C3173">
              <w:rPr>
                <w:rFonts w:ascii="Arial" w:hAnsi="Arial" w:cs="Arial"/>
                <w:sz w:val="20"/>
                <w:szCs w:val="20"/>
              </w:rPr>
              <w:t>Advanced</w:t>
            </w:r>
            <w:r w:rsidR="00445F87" w:rsidRPr="001C3173">
              <w:rPr>
                <w:rFonts w:ascii="Arial" w:hAnsi="Arial" w:cs="Arial"/>
                <w:sz w:val="20"/>
                <w:szCs w:val="20"/>
              </w:rPr>
              <w:t>*</w:t>
            </w:r>
          </w:p>
        </w:tc>
      </w:tr>
      <w:tr w:rsidR="00FE79D4" w:rsidRPr="001C3173" w14:paraId="1763378F" w14:textId="77777777" w:rsidTr="009A0C6E">
        <w:trPr>
          <w:trHeight w:val="1050"/>
        </w:trPr>
        <w:tc>
          <w:tcPr>
            <w:tcW w:w="7884" w:type="dxa"/>
            <w:vAlign w:val="center"/>
          </w:tcPr>
          <w:p w14:paraId="2012B690"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
                <w:color w:val="00703C"/>
                <w:sz w:val="20"/>
                <w:szCs w:val="20"/>
              </w:rPr>
              <w:t>Critical Analysis</w:t>
            </w:r>
          </w:p>
          <w:p w14:paraId="08F2692A"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Cs/>
                <w:sz w:val="20"/>
                <w:szCs w:val="20"/>
                <w:lang w:val="en-NZ"/>
              </w:rPr>
              <w:t>The capability to identify key issues, trends, or important facts from information and to question and probe.</w:t>
            </w:r>
          </w:p>
        </w:tc>
        <w:tc>
          <w:tcPr>
            <w:tcW w:w="1764" w:type="dxa"/>
            <w:vAlign w:val="center"/>
          </w:tcPr>
          <w:p w14:paraId="56B9223C" w14:textId="77777777" w:rsidR="00FE79D4" w:rsidRPr="001C3173" w:rsidRDefault="00FE79D4" w:rsidP="00445F87">
            <w:pPr>
              <w:spacing w:after="120"/>
              <w:ind w:left="357"/>
              <w:jc w:val="both"/>
              <w:rPr>
                <w:rFonts w:ascii="Arial" w:hAnsi="Arial" w:cs="Arial"/>
                <w:sz w:val="20"/>
                <w:szCs w:val="20"/>
              </w:rPr>
            </w:pPr>
            <w:r w:rsidRPr="001C3173">
              <w:rPr>
                <w:rFonts w:ascii="Arial" w:hAnsi="Arial" w:cs="Arial"/>
                <w:sz w:val="20"/>
                <w:szCs w:val="20"/>
              </w:rPr>
              <w:t>Advanced*</w:t>
            </w:r>
          </w:p>
        </w:tc>
      </w:tr>
      <w:tr w:rsidR="00FE79D4" w:rsidRPr="001C3173" w14:paraId="7ACADFEB" w14:textId="77777777" w:rsidTr="009A0C6E">
        <w:trPr>
          <w:trHeight w:val="1050"/>
        </w:trPr>
        <w:tc>
          <w:tcPr>
            <w:tcW w:w="7884" w:type="dxa"/>
            <w:vAlign w:val="center"/>
          </w:tcPr>
          <w:p w14:paraId="545721AB" w14:textId="53BA8D18" w:rsidR="00FE79D4" w:rsidRPr="001C3173" w:rsidRDefault="008019D4" w:rsidP="00FE79D4">
            <w:pPr>
              <w:spacing w:before="120" w:after="120"/>
              <w:rPr>
                <w:rFonts w:ascii="Arial" w:hAnsi="Arial" w:cs="Arial"/>
                <w:b/>
                <w:color w:val="00703C"/>
                <w:sz w:val="20"/>
                <w:szCs w:val="20"/>
              </w:rPr>
            </w:pPr>
            <w:r w:rsidRPr="001C3173">
              <w:rPr>
                <w:rFonts w:ascii="Arial" w:hAnsi="Arial" w:cs="Arial"/>
                <w:b/>
                <w:color w:val="00703C"/>
                <w:sz w:val="20"/>
                <w:szCs w:val="20"/>
              </w:rPr>
              <w:t>Problem Solving</w:t>
            </w:r>
          </w:p>
          <w:p w14:paraId="2DB38A38" w14:textId="4CBAA0F4" w:rsidR="00FE79D4" w:rsidRPr="001C3173" w:rsidRDefault="008019D4" w:rsidP="00FE79D4">
            <w:pPr>
              <w:spacing w:before="120" w:after="120"/>
              <w:rPr>
                <w:rFonts w:ascii="Arial" w:hAnsi="Arial" w:cs="Arial"/>
                <w:b/>
                <w:color w:val="00703C"/>
                <w:sz w:val="20"/>
                <w:szCs w:val="20"/>
              </w:rPr>
            </w:pPr>
            <w:r w:rsidRPr="001C3173">
              <w:rPr>
                <w:rFonts w:ascii="Arial" w:hAnsi="Arial" w:cs="Arial"/>
                <w:bCs/>
                <w:sz w:val="20"/>
                <w:szCs w:val="20"/>
                <w:lang w:val="en-NZ"/>
              </w:rPr>
              <w:t>The ability to understand information from a variety of sources, to effectively combine verbal and numeric data into a coherent whole and to be able to apply problem solving techniques to solve difficult or complex problems.</w:t>
            </w:r>
          </w:p>
        </w:tc>
        <w:tc>
          <w:tcPr>
            <w:tcW w:w="1764" w:type="dxa"/>
            <w:vAlign w:val="center"/>
          </w:tcPr>
          <w:p w14:paraId="5BCA4BCD" w14:textId="0DDC9B50" w:rsidR="00FE79D4" w:rsidRPr="001C3173" w:rsidRDefault="008019D4" w:rsidP="00445F87">
            <w:pPr>
              <w:spacing w:after="120"/>
              <w:ind w:left="357"/>
              <w:jc w:val="both"/>
              <w:rPr>
                <w:rFonts w:ascii="Arial" w:hAnsi="Arial" w:cs="Arial"/>
                <w:sz w:val="20"/>
                <w:szCs w:val="20"/>
              </w:rPr>
            </w:pPr>
            <w:r w:rsidRPr="001C3173">
              <w:rPr>
                <w:rFonts w:ascii="Arial" w:hAnsi="Arial" w:cs="Arial"/>
                <w:sz w:val="20"/>
                <w:szCs w:val="20"/>
              </w:rPr>
              <w:t>Advanced*</w:t>
            </w:r>
          </w:p>
        </w:tc>
      </w:tr>
      <w:tr w:rsidR="00FE79D4" w:rsidRPr="001C3173" w14:paraId="46EAD7DB" w14:textId="77777777" w:rsidTr="009A0C6E">
        <w:trPr>
          <w:trHeight w:val="1050"/>
        </w:trPr>
        <w:tc>
          <w:tcPr>
            <w:tcW w:w="7884" w:type="dxa"/>
            <w:vAlign w:val="center"/>
          </w:tcPr>
          <w:p w14:paraId="53FD4284"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
                <w:color w:val="00703C"/>
                <w:sz w:val="20"/>
                <w:szCs w:val="20"/>
              </w:rPr>
              <w:t>Change Leadership</w:t>
            </w:r>
          </w:p>
          <w:p w14:paraId="35ED9D71"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Cs/>
                <w:sz w:val="20"/>
                <w:szCs w:val="20"/>
                <w:lang w:val="en-NZ"/>
              </w:rPr>
              <w:t>The drive to initiate opportunities to address FMG’s organisational needs and to communicate change in a way that gains buy-in and support from others</w:t>
            </w:r>
          </w:p>
        </w:tc>
        <w:tc>
          <w:tcPr>
            <w:tcW w:w="1764" w:type="dxa"/>
            <w:vAlign w:val="center"/>
          </w:tcPr>
          <w:p w14:paraId="77BDC992" w14:textId="07505BB2" w:rsidR="00FE79D4" w:rsidRPr="001C3173" w:rsidRDefault="000D520C" w:rsidP="00445F87">
            <w:pPr>
              <w:spacing w:after="120"/>
              <w:ind w:left="357"/>
              <w:jc w:val="both"/>
              <w:rPr>
                <w:rFonts w:ascii="Arial" w:hAnsi="Arial" w:cs="Arial"/>
                <w:sz w:val="20"/>
                <w:szCs w:val="20"/>
              </w:rPr>
            </w:pPr>
            <w:r w:rsidRPr="001C3173">
              <w:rPr>
                <w:rFonts w:ascii="Arial" w:hAnsi="Arial" w:cs="Arial"/>
                <w:sz w:val="20"/>
                <w:szCs w:val="20"/>
              </w:rPr>
              <w:t>Advanced</w:t>
            </w:r>
            <w:r w:rsidR="00FE79D4" w:rsidRPr="001C3173">
              <w:rPr>
                <w:rFonts w:ascii="Arial" w:hAnsi="Arial" w:cs="Arial"/>
                <w:sz w:val="20"/>
                <w:szCs w:val="20"/>
              </w:rPr>
              <w:t>*</w:t>
            </w:r>
          </w:p>
        </w:tc>
      </w:tr>
      <w:tr w:rsidR="00FE79D4" w:rsidRPr="001C3173" w14:paraId="4A2802AC" w14:textId="77777777" w:rsidTr="00E723E6">
        <w:trPr>
          <w:trHeight w:val="1050"/>
        </w:trPr>
        <w:tc>
          <w:tcPr>
            <w:tcW w:w="7884" w:type="dxa"/>
            <w:tcBorders>
              <w:bottom w:val="single" w:sz="4" w:space="0" w:color="C0C0C0"/>
            </w:tcBorders>
            <w:vAlign w:val="center"/>
          </w:tcPr>
          <w:p w14:paraId="3A67C31A"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
                <w:color w:val="00703C"/>
                <w:sz w:val="20"/>
                <w:szCs w:val="20"/>
              </w:rPr>
              <w:t>Strategic Thinking</w:t>
            </w:r>
          </w:p>
          <w:p w14:paraId="39B48E6B" w14:textId="77777777" w:rsidR="00FE79D4" w:rsidRPr="001C3173" w:rsidRDefault="00FE79D4" w:rsidP="00FE79D4">
            <w:pPr>
              <w:spacing w:before="120" w:after="120"/>
              <w:rPr>
                <w:rFonts w:ascii="Arial" w:hAnsi="Arial" w:cs="Arial"/>
                <w:b/>
                <w:color w:val="00703C"/>
                <w:sz w:val="20"/>
                <w:szCs w:val="20"/>
              </w:rPr>
            </w:pPr>
            <w:r w:rsidRPr="001C3173">
              <w:rPr>
                <w:rFonts w:ascii="Arial" w:hAnsi="Arial" w:cs="Arial"/>
                <w:bCs/>
                <w:sz w:val="20"/>
                <w:szCs w:val="20"/>
                <w:lang w:val="en-NZ"/>
              </w:rPr>
              <w:t>The capacity to stand apart from the day-to-day and take a long-term, big picture view of the business.</w:t>
            </w:r>
          </w:p>
        </w:tc>
        <w:tc>
          <w:tcPr>
            <w:tcW w:w="1764" w:type="dxa"/>
            <w:tcBorders>
              <w:bottom w:val="single" w:sz="4" w:space="0" w:color="C0C0C0"/>
            </w:tcBorders>
            <w:vAlign w:val="center"/>
          </w:tcPr>
          <w:p w14:paraId="5EC86DC5" w14:textId="23A89573" w:rsidR="00FE79D4" w:rsidRPr="001C3173" w:rsidRDefault="003D3639" w:rsidP="00445F87">
            <w:pPr>
              <w:spacing w:after="120"/>
              <w:ind w:left="357"/>
              <w:jc w:val="both"/>
              <w:rPr>
                <w:rFonts w:ascii="Arial" w:hAnsi="Arial" w:cs="Arial"/>
                <w:sz w:val="20"/>
                <w:szCs w:val="20"/>
              </w:rPr>
            </w:pPr>
            <w:r w:rsidRPr="001C3173">
              <w:rPr>
                <w:rFonts w:ascii="Arial" w:hAnsi="Arial" w:cs="Arial"/>
                <w:sz w:val="20"/>
                <w:szCs w:val="20"/>
              </w:rPr>
              <w:t>Advanced</w:t>
            </w:r>
            <w:r w:rsidRPr="001C3173" w:rsidDel="003D3639">
              <w:rPr>
                <w:rFonts w:ascii="Arial" w:hAnsi="Arial" w:cs="Arial"/>
                <w:sz w:val="20"/>
                <w:szCs w:val="20"/>
              </w:rPr>
              <w:t xml:space="preserve"> </w:t>
            </w:r>
            <w:r w:rsidR="00FE79D4" w:rsidRPr="001C3173">
              <w:rPr>
                <w:rFonts w:ascii="Arial" w:hAnsi="Arial" w:cs="Arial"/>
                <w:sz w:val="20"/>
                <w:szCs w:val="20"/>
              </w:rPr>
              <w:t>*</w:t>
            </w:r>
          </w:p>
        </w:tc>
      </w:tr>
      <w:tr w:rsidR="000D520C" w:rsidRPr="001C3173" w14:paraId="6A1DBB43" w14:textId="77777777" w:rsidTr="00E723E6">
        <w:trPr>
          <w:trHeight w:val="1050"/>
        </w:trPr>
        <w:tc>
          <w:tcPr>
            <w:tcW w:w="7884" w:type="dxa"/>
            <w:tcBorders>
              <w:top w:val="single" w:sz="4" w:space="0" w:color="C0C0C0"/>
              <w:bottom w:val="single" w:sz="4" w:space="0" w:color="C0C0C0"/>
              <w:right w:val="nil"/>
            </w:tcBorders>
            <w:vAlign w:val="center"/>
          </w:tcPr>
          <w:p w14:paraId="4537DA9D" w14:textId="61C76F47" w:rsidR="000D520C" w:rsidRPr="001C3173" w:rsidRDefault="000D520C" w:rsidP="00C2216E">
            <w:pPr>
              <w:spacing w:before="120" w:after="120"/>
              <w:rPr>
                <w:rFonts w:ascii="Arial" w:hAnsi="Arial" w:cs="Arial"/>
                <w:b/>
                <w:color w:val="00703C"/>
                <w:sz w:val="20"/>
                <w:szCs w:val="20"/>
              </w:rPr>
            </w:pPr>
            <w:r w:rsidRPr="001C3173">
              <w:rPr>
                <w:rFonts w:ascii="Arial" w:hAnsi="Arial" w:cs="Arial"/>
                <w:b/>
                <w:color w:val="00703C"/>
                <w:sz w:val="20"/>
                <w:szCs w:val="20"/>
              </w:rPr>
              <w:t xml:space="preserve">Influencing / Persuading </w:t>
            </w:r>
          </w:p>
          <w:p w14:paraId="0ACA9128" w14:textId="33B26F54" w:rsidR="000D520C" w:rsidRPr="001C3173" w:rsidRDefault="000D520C" w:rsidP="00C2216E">
            <w:pPr>
              <w:spacing w:before="120" w:after="120"/>
              <w:rPr>
                <w:rFonts w:ascii="Arial" w:hAnsi="Arial" w:cs="Arial"/>
                <w:b/>
                <w:color w:val="00703C"/>
                <w:sz w:val="20"/>
                <w:szCs w:val="20"/>
              </w:rPr>
            </w:pPr>
            <w:r w:rsidRPr="001C3173">
              <w:rPr>
                <w:rFonts w:ascii="Arial" w:hAnsi="Arial" w:cs="Arial"/>
                <w:bCs/>
                <w:sz w:val="20"/>
                <w:szCs w:val="20"/>
                <w:lang w:val="en-NZ"/>
              </w:rPr>
              <w:t>Using rational argument and reasoning to convince others. To not be afraid to take a stand and to sell a position while keeping the relationship intact.</w:t>
            </w:r>
          </w:p>
        </w:tc>
        <w:tc>
          <w:tcPr>
            <w:tcW w:w="1764" w:type="dxa"/>
            <w:tcBorders>
              <w:top w:val="single" w:sz="4" w:space="0" w:color="C0C0C0"/>
              <w:left w:val="nil"/>
              <w:bottom w:val="single" w:sz="4" w:space="0" w:color="C0C0C0"/>
            </w:tcBorders>
            <w:vAlign w:val="center"/>
          </w:tcPr>
          <w:p w14:paraId="182F5006" w14:textId="4478B1D7" w:rsidR="000D520C" w:rsidRPr="001C3173" w:rsidRDefault="008019D4" w:rsidP="00C2216E">
            <w:pPr>
              <w:spacing w:after="120"/>
              <w:ind w:left="357"/>
              <w:jc w:val="both"/>
              <w:rPr>
                <w:rFonts w:ascii="Arial" w:hAnsi="Arial" w:cs="Arial"/>
                <w:sz w:val="20"/>
                <w:szCs w:val="20"/>
              </w:rPr>
            </w:pPr>
            <w:r w:rsidRPr="001C3173">
              <w:rPr>
                <w:rFonts w:ascii="Arial" w:hAnsi="Arial" w:cs="Arial"/>
                <w:sz w:val="20"/>
                <w:szCs w:val="20"/>
              </w:rPr>
              <w:t>Advanced</w:t>
            </w:r>
            <w:r w:rsidR="000D520C" w:rsidRPr="001C3173">
              <w:rPr>
                <w:rFonts w:ascii="Arial" w:hAnsi="Arial" w:cs="Arial"/>
                <w:sz w:val="20"/>
                <w:szCs w:val="20"/>
              </w:rPr>
              <w:t>*</w:t>
            </w:r>
          </w:p>
        </w:tc>
      </w:tr>
    </w:tbl>
    <w:p w14:paraId="7BFB4DBB" w14:textId="77777777" w:rsidR="003C584B" w:rsidRPr="001C3173" w:rsidRDefault="003C584B">
      <w:pPr>
        <w:rPr>
          <w:rFonts w:ascii="Arial" w:hAnsi="Arial" w:cs="Arial"/>
        </w:rPr>
      </w:pP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79"/>
        <w:gridCol w:w="6769"/>
      </w:tblGrid>
      <w:tr w:rsidR="003A367A" w:rsidRPr="001C3173" w14:paraId="6495418F" w14:textId="77777777" w:rsidTr="005F1DEA">
        <w:trPr>
          <w:trHeight w:val="441"/>
        </w:trPr>
        <w:tc>
          <w:tcPr>
            <w:tcW w:w="9648" w:type="dxa"/>
            <w:gridSpan w:val="2"/>
            <w:shd w:val="clear" w:color="auto" w:fill="00703C"/>
            <w:vAlign w:val="center"/>
          </w:tcPr>
          <w:p w14:paraId="72E2098C" w14:textId="77777777" w:rsidR="003A367A" w:rsidRPr="001C3173" w:rsidRDefault="003A367A" w:rsidP="00B76DF0">
            <w:pPr>
              <w:jc w:val="center"/>
              <w:rPr>
                <w:rFonts w:ascii="Arial" w:hAnsi="Arial" w:cs="Arial"/>
                <w:b/>
                <w:bCs/>
                <w:color w:val="FFFFFF"/>
                <w:sz w:val="22"/>
                <w:szCs w:val="22"/>
              </w:rPr>
            </w:pPr>
            <w:r w:rsidRPr="001C3173">
              <w:rPr>
                <w:rFonts w:ascii="Arial" w:hAnsi="Arial" w:cs="Arial"/>
                <w:b/>
                <w:bCs/>
                <w:color w:val="FFFFFF"/>
                <w:sz w:val="22"/>
                <w:szCs w:val="22"/>
              </w:rPr>
              <w:t>KNOWLEDGE</w:t>
            </w:r>
          </w:p>
        </w:tc>
      </w:tr>
      <w:tr w:rsidR="003A367A" w:rsidRPr="001C3173" w14:paraId="2490A9DC" w14:textId="77777777" w:rsidTr="00687AB0">
        <w:trPr>
          <w:trHeight w:val="561"/>
        </w:trPr>
        <w:tc>
          <w:tcPr>
            <w:tcW w:w="2879" w:type="dxa"/>
            <w:vAlign w:val="center"/>
          </w:tcPr>
          <w:p w14:paraId="4D00F4F9" w14:textId="77777777" w:rsidR="003A367A" w:rsidRPr="001C3173" w:rsidRDefault="003A367A" w:rsidP="00B76DF0">
            <w:pPr>
              <w:rPr>
                <w:rFonts w:ascii="Arial" w:hAnsi="Arial" w:cs="Arial"/>
                <w:b/>
                <w:color w:val="00703C"/>
                <w:sz w:val="20"/>
                <w:szCs w:val="20"/>
              </w:rPr>
            </w:pPr>
            <w:r w:rsidRPr="001C3173">
              <w:rPr>
                <w:rFonts w:ascii="Arial" w:hAnsi="Arial" w:cs="Arial"/>
                <w:b/>
                <w:color w:val="00703C"/>
                <w:sz w:val="20"/>
                <w:szCs w:val="20"/>
              </w:rPr>
              <w:t>Qualifications</w:t>
            </w:r>
          </w:p>
        </w:tc>
        <w:tc>
          <w:tcPr>
            <w:tcW w:w="6769" w:type="dxa"/>
            <w:vAlign w:val="center"/>
          </w:tcPr>
          <w:p w14:paraId="38C2CF1F" w14:textId="77777777" w:rsidR="003A367A" w:rsidRPr="001C3173" w:rsidRDefault="000F5064" w:rsidP="00B76DF0">
            <w:pPr>
              <w:rPr>
                <w:rFonts w:ascii="Arial" w:hAnsi="Arial" w:cs="Arial"/>
                <w:bCs/>
                <w:sz w:val="20"/>
                <w:szCs w:val="20"/>
                <w:lang w:eastAsia="en-NZ"/>
              </w:rPr>
            </w:pPr>
            <w:r w:rsidRPr="00E269E8">
              <w:rPr>
                <w:rFonts w:ascii="Arial" w:hAnsi="Arial" w:cs="Arial"/>
                <w:sz w:val="20"/>
                <w:szCs w:val="20"/>
                <w:lang w:val="en-NZ"/>
              </w:rPr>
              <w:t>Relevant Tertiary Qualification required</w:t>
            </w:r>
          </w:p>
        </w:tc>
      </w:tr>
      <w:tr w:rsidR="003A367A" w:rsidRPr="001C3173" w14:paraId="1941A156" w14:textId="77777777" w:rsidTr="00687AB0">
        <w:trPr>
          <w:trHeight w:val="980"/>
        </w:trPr>
        <w:tc>
          <w:tcPr>
            <w:tcW w:w="2879" w:type="dxa"/>
            <w:vAlign w:val="center"/>
          </w:tcPr>
          <w:p w14:paraId="5CD12F57" w14:textId="77777777" w:rsidR="003A367A" w:rsidRPr="001C3173" w:rsidRDefault="003A367A" w:rsidP="00B76DF0">
            <w:pPr>
              <w:rPr>
                <w:rFonts w:ascii="Arial" w:hAnsi="Arial" w:cs="Arial"/>
                <w:b/>
                <w:color w:val="00703C"/>
                <w:sz w:val="20"/>
                <w:szCs w:val="20"/>
              </w:rPr>
            </w:pPr>
            <w:r w:rsidRPr="001C3173">
              <w:rPr>
                <w:rFonts w:ascii="Arial" w:hAnsi="Arial" w:cs="Arial"/>
                <w:b/>
                <w:color w:val="00703C"/>
                <w:sz w:val="20"/>
                <w:szCs w:val="20"/>
              </w:rPr>
              <w:t>Business Awareness</w:t>
            </w:r>
          </w:p>
        </w:tc>
        <w:tc>
          <w:tcPr>
            <w:tcW w:w="6769" w:type="dxa"/>
            <w:vAlign w:val="center"/>
          </w:tcPr>
          <w:p w14:paraId="30C88FCE" w14:textId="0FBA24C7" w:rsidR="003A367A" w:rsidRPr="001C3173" w:rsidRDefault="00E91A2C" w:rsidP="00384481">
            <w:pPr>
              <w:rPr>
                <w:rFonts w:ascii="Arial" w:hAnsi="Arial" w:cs="Arial"/>
                <w:bCs/>
                <w:sz w:val="20"/>
                <w:szCs w:val="20"/>
                <w:lang w:eastAsia="en-NZ"/>
              </w:rPr>
            </w:pPr>
            <w:r w:rsidRPr="001C3173">
              <w:rPr>
                <w:rFonts w:ascii="Arial" w:hAnsi="Arial" w:cs="Arial"/>
                <w:sz w:val="20"/>
                <w:szCs w:val="20"/>
                <w:lang w:val="en-NZ"/>
              </w:rPr>
              <w:t xml:space="preserve">Has an in-depth understanding of the internal workings of FMG, business operations and the strategic vision </w:t>
            </w:r>
            <w:r w:rsidR="00384481" w:rsidRPr="001C3173">
              <w:rPr>
                <w:rFonts w:ascii="Arial" w:hAnsi="Arial" w:cs="Arial"/>
                <w:sz w:val="20"/>
                <w:szCs w:val="20"/>
                <w:lang w:val="en-NZ"/>
              </w:rPr>
              <w:t>to</w:t>
            </w:r>
            <w:r w:rsidRPr="001C3173">
              <w:rPr>
                <w:rFonts w:ascii="Arial" w:hAnsi="Arial" w:cs="Arial"/>
                <w:sz w:val="20"/>
                <w:szCs w:val="20"/>
                <w:lang w:val="en-NZ"/>
              </w:rPr>
              <w:t xml:space="preserve"> support the operational effectiveness of the Advice and Insurance function</w:t>
            </w:r>
          </w:p>
        </w:tc>
      </w:tr>
      <w:tr w:rsidR="005E37A0" w:rsidRPr="001C3173" w14:paraId="770881FF" w14:textId="77777777" w:rsidTr="00687AB0">
        <w:trPr>
          <w:trHeight w:val="980"/>
        </w:trPr>
        <w:tc>
          <w:tcPr>
            <w:tcW w:w="2879" w:type="dxa"/>
            <w:vAlign w:val="center"/>
          </w:tcPr>
          <w:p w14:paraId="05D72F5F" w14:textId="77777777" w:rsidR="005E37A0" w:rsidRPr="001C3173" w:rsidRDefault="005E37A0" w:rsidP="00B76DF0">
            <w:pPr>
              <w:rPr>
                <w:rFonts w:ascii="Arial" w:hAnsi="Arial" w:cs="Arial"/>
                <w:b/>
                <w:color w:val="00703C"/>
                <w:sz w:val="20"/>
                <w:szCs w:val="20"/>
              </w:rPr>
            </w:pPr>
            <w:r w:rsidRPr="001C3173">
              <w:rPr>
                <w:rFonts w:ascii="Arial" w:hAnsi="Arial" w:cs="Arial"/>
                <w:b/>
                <w:color w:val="00703C"/>
                <w:sz w:val="20"/>
                <w:szCs w:val="20"/>
              </w:rPr>
              <w:t>Rural Knowledge</w:t>
            </w:r>
          </w:p>
        </w:tc>
        <w:tc>
          <w:tcPr>
            <w:tcW w:w="6769" w:type="dxa"/>
            <w:vAlign w:val="center"/>
          </w:tcPr>
          <w:p w14:paraId="2B40FBCC" w14:textId="23D84160" w:rsidR="005E37A0" w:rsidRPr="001C3173" w:rsidRDefault="00E91A2C" w:rsidP="00B76DF0">
            <w:pPr>
              <w:rPr>
                <w:rFonts w:ascii="Arial" w:hAnsi="Arial" w:cs="Arial"/>
                <w:sz w:val="20"/>
                <w:szCs w:val="20"/>
                <w:lang w:val="en-NZ"/>
              </w:rPr>
            </w:pPr>
            <w:r w:rsidRPr="001C3173">
              <w:rPr>
                <w:rFonts w:ascii="Arial" w:hAnsi="Arial" w:cs="Arial"/>
                <w:sz w:val="20"/>
                <w:szCs w:val="20"/>
                <w:lang w:val="en-AU"/>
              </w:rPr>
              <w:t xml:space="preserve">Has an understanding </w:t>
            </w:r>
            <w:r w:rsidR="00DA1AF9" w:rsidRPr="001C3173">
              <w:rPr>
                <w:rFonts w:ascii="Arial" w:hAnsi="Arial" w:cs="Arial"/>
                <w:sz w:val="20"/>
                <w:szCs w:val="20"/>
                <w:lang w:val="en-AU"/>
              </w:rPr>
              <w:t>of the</w:t>
            </w:r>
            <w:r w:rsidRPr="001C3173">
              <w:rPr>
                <w:rFonts w:ascii="Arial" w:hAnsi="Arial" w:cs="Arial"/>
                <w:sz w:val="20"/>
                <w:szCs w:val="20"/>
              </w:rPr>
              <w:t xml:space="preserve"> rural community and keeps up to date with the economic, political, and environmental issues affecting FMG clients</w:t>
            </w:r>
          </w:p>
        </w:tc>
      </w:tr>
      <w:tr w:rsidR="003A367A" w:rsidRPr="001C3173" w14:paraId="3C8F2454" w14:textId="77777777" w:rsidTr="00E723E6">
        <w:trPr>
          <w:trHeight w:val="924"/>
        </w:trPr>
        <w:tc>
          <w:tcPr>
            <w:tcW w:w="2879" w:type="dxa"/>
            <w:tcBorders>
              <w:bottom w:val="single" w:sz="4" w:space="0" w:color="C0C0C0"/>
            </w:tcBorders>
            <w:vAlign w:val="center"/>
          </w:tcPr>
          <w:p w14:paraId="1C6FF904" w14:textId="77777777" w:rsidR="003A367A" w:rsidRPr="001C3173" w:rsidRDefault="003A367A" w:rsidP="00B76DF0">
            <w:pPr>
              <w:rPr>
                <w:rFonts w:ascii="Arial" w:hAnsi="Arial" w:cs="Arial"/>
                <w:b/>
                <w:color w:val="00703C"/>
                <w:sz w:val="20"/>
                <w:szCs w:val="20"/>
              </w:rPr>
            </w:pPr>
            <w:r w:rsidRPr="001C3173">
              <w:rPr>
                <w:rFonts w:ascii="Arial" w:hAnsi="Arial" w:cs="Arial"/>
                <w:b/>
                <w:color w:val="00703C"/>
                <w:sz w:val="20"/>
                <w:szCs w:val="20"/>
              </w:rPr>
              <w:t>Specialist Knowledge</w:t>
            </w:r>
          </w:p>
        </w:tc>
        <w:tc>
          <w:tcPr>
            <w:tcW w:w="6769" w:type="dxa"/>
            <w:tcBorders>
              <w:bottom w:val="single" w:sz="4" w:space="0" w:color="C0C0C0"/>
            </w:tcBorders>
            <w:vAlign w:val="center"/>
          </w:tcPr>
          <w:p w14:paraId="33A0D81A" w14:textId="57A0D6F5" w:rsidR="003A367A" w:rsidRPr="001C3173" w:rsidRDefault="00DA1AF9" w:rsidP="00384481">
            <w:pPr>
              <w:rPr>
                <w:rFonts w:ascii="Arial" w:hAnsi="Arial" w:cs="Arial"/>
                <w:bCs/>
                <w:sz w:val="20"/>
                <w:szCs w:val="20"/>
                <w:lang w:eastAsia="en-NZ"/>
              </w:rPr>
            </w:pPr>
            <w:r w:rsidRPr="001C3173">
              <w:rPr>
                <w:rFonts w:ascii="Arial" w:hAnsi="Arial" w:cs="Arial"/>
                <w:sz w:val="20"/>
                <w:szCs w:val="20"/>
                <w:lang w:val="en-NZ"/>
              </w:rPr>
              <w:t>Understands</w:t>
            </w:r>
            <w:r w:rsidR="00E91A2C" w:rsidRPr="001C3173">
              <w:rPr>
                <w:rFonts w:ascii="Arial" w:hAnsi="Arial" w:cs="Arial"/>
                <w:sz w:val="20"/>
                <w:szCs w:val="20"/>
                <w:lang w:val="en-NZ"/>
              </w:rPr>
              <w:t xml:space="preserve"> people, system, structure and process challenges and future business requirements to support putting plans in place which aim to better the position of the business.</w:t>
            </w:r>
          </w:p>
        </w:tc>
      </w:tr>
      <w:tr w:rsidR="001529FA" w:rsidRPr="001C3173" w14:paraId="2D02540F" w14:textId="77777777" w:rsidTr="00E723E6">
        <w:trPr>
          <w:trHeight w:val="924"/>
        </w:trPr>
        <w:tc>
          <w:tcPr>
            <w:tcW w:w="2879" w:type="dxa"/>
            <w:tcBorders>
              <w:top w:val="single" w:sz="4" w:space="0" w:color="C0C0C0"/>
              <w:bottom w:val="single" w:sz="4" w:space="0" w:color="C0C0C0"/>
              <w:right w:val="nil"/>
            </w:tcBorders>
            <w:vAlign w:val="center"/>
          </w:tcPr>
          <w:p w14:paraId="6E2544B6" w14:textId="77777777" w:rsidR="001529FA" w:rsidRPr="001C3173" w:rsidRDefault="001529FA" w:rsidP="001529FA">
            <w:pPr>
              <w:rPr>
                <w:rFonts w:ascii="Arial" w:hAnsi="Arial" w:cs="Arial"/>
                <w:b/>
                <w:color w:val="00703C"/>
                <w:sz w:val="20"/>
                <w:szCs w:val="20"/>
              </w:rPr>
            </w:pPr>
            <w:r w:rsidRPr="001C3173">
              <w:rPr>
                <w:rFonts w:ascii="Arial" w:hAnsi="Arial" w:cs="Arial"/>
                <w:b/>
                <w:color w:val="00703C"/>
                <w:sz w:val="20"/>
                <w:szCs w:val="20"/>
              </w:rPr>
              <w:t>Change Leadership</w:t>
            </w:r>
          </w:p>
        </w:tc>
        <w:tc>
          <w:tcPr>
            <w:tcW w:w="6769" w:type="dxa"/>
            <w:tcBorders>
              <w:top w:val="single" w:sz="4" w:space="0" w:color="C0C0C0"/>
              <w:left w:val="nil"/>
              <w:bottom w:val="single" w:sz="4" w:space="0" w:color="C0C0C0"/>
            </w:tcBorders>
            <w:vAlign w:val="center"/>
          </w:tcPr>
          <w:p w14:paraId="26C9F680" w14:textId="77777777" w:rsidR="001529FA" w:rsidRPr="001C3173" w:rsidRDefault="001529FA" w:rsidP="009651E4">
            <w:pPr>
              <w:overflowPunct w:val="0"/>
              <w:autoSpaceDE w:val="0"/>
              <w:autoSpaceDN w:val="0"/>
              <w:adjustRightInd w:val="0"/>
              <w:spacing w:before="60" w:after="60"/>
              <w:textAlignment w:val="baseline"/>
              <w:rPr>
                <w:rFonts w:ascii="Arial" w:hAnsi="Arial" w:cs="Arial"/>
                <w:sz w:val="20"/>
                <w:szCs w:val="20"/>
                <w:lang w:val="en-NZ"/>
              </w:rPr>
            </w:pPr>
            <w:r w:rsidRPr="001C3173">
              <w:rPr>
                <w:rFonts w:ascii="Arial" w:hAnsi="Arial" w:cs="Arial"/>
                <w:sz w:val="20"/>
                <w:szCs w:val="20"/>
                <w:lang w:val="en-NZ"/>
              </w:rPr>
              <w:t>Ability to deal with ambiguity, be agile in response to business needs, manage competing priorities and coach other through change.</w:t>
            </w:r>
          </w:p>
        </w:tc>
      </w:tr>
    </w:tbl>
    <w:p w14:paraId="3CBD68C9" w14:textId="77777777" w:rsidR="00D21BDF" w:rsidRPr="001C3173" w:rsidRDefault="00D21BDF" w:rsidP="003A367A">
      <w:pPr>
        <w:rPr>
          <w:rFonts w:ascii="Arial" w:hAnsi="Arial" w:cs="Arial"/>
        </w:rPr>
      </w:pPr>
    </w:p>
    <w:tbl>
      <w:tblPr>
        <w:tblW w:w="9648" w:type="dxa"/>
        <w:tblBorders>
          <w:top w:val="single" w:sz="4" w:space="0" w:color="C0C0C0"/>
          <w:bottom w:val="single" w:sz="4" w:space="0" w:color="C0C0C0"/>
          <w:insideH w:val="single" w:sz="4" w:space="0" w:color="C0C0C0"/>
        </w:tblBorders>
        <w:tblLook w:val="00A0" w:firstRow="1" w:lastRow="0" w:firstColumn="1" w:lastColumn="0" w:noHBand="0" w:noVBand="0"/>
      </w:tblPr>
      <w:tblGrid>
        <w:gridCol w:w="2891"/>
        <w:gridCol w:w="6757"/>
      </w:tblGrid>
      <w:tr w:rsidR="003A367A" w:rsidRPr="001C3173" w14:paraId="22EA14BA" w14:textId="77777777" w:rsidTr="00224632">
        <w:trPr>
          <w:trHeight w:val="539"/>
        </w:trPr>
        <w:tc>
          <w:tcPr>
            <w:tcW w:w="9648" w:type="dxa"/>
            <w:gridSpan w:val="2"/>
            <w:shd w:val="clear" w:color="auto" w:fill="00703C"/>
            <w:vAlign w:val="center"/>
          </w:tcPr>
          <w:p w14:paraId="4EF833DA" w14:textId="77777777" w:rsidR="003A367A" w:rsidRPr="001C3173" w:rsidRDefault="003A367A" w:rsidP="00B76DF0">
            <w:pPr>
              <w:jc w:val="center"/>
              <w:rPr>
                <w:rFonts w:ascii="Arial" w:hAnsi="Arial" w:cs="Arial"/>
                <w:b/>
                <w:bCs/>
                <w:color w:val="FFFFFF"/>
                <w:sz w:val="22"/>
                <w:szCs w:val="22"/>
                <w:lang w:eastAsia="en-NZ"/>
              </w:rPr>
            </w:pPr>
            <w:r w:rsidRPr="001C3173">
              <w:rPr>
                <w:rFonts w:ascii="Arial" w:hAnsi="Arial" w:cs="Arial"/>
                <w:b/>
                <w:bCs/>
                <w:color w:val="FFFFFF"/>
                <w:sz w:val="22"/>
                <w:szCs w:val="22"/>
                <w:lang w:eastAsia="en-NZ"/>
              </w:rPr>
              <w:t>SKILLS</w:t>
            </w:r>
          </w:p>
        </w:tc>
      </w:tr>
      <w:tr w:rsidR="009F0969" w:rsidRPr="001C3173" w14:paraId="2AC157DA" w14:textId="77777777" w:rsidTr="00224632">
        <w:trPr>
          <w:trHeight w:val="555"/>
        </w:trPr>
        <w:tc>
          <w:tcPr>
            <w:tcW w:w="2891" w:type="dxa"/>
            <w:vAlign w:val="center"/>
          </w:tcPr>
          <w:p w14:paraId="0929F7F1" w14:textId="0852D414" w:rsidR="009F0969" w:rsidRPr="001C3173" w:rsidRDefault="009F0969" w:rsidP="009F0969">
            <w:pPr>
              <w:rPr>
                <w:rFonts w:ascii="Arial" w:hAnsi="Arial" w:cs="Arial"/>
                <w:b/>
                <w:color w:val="00703C"/>
                <w:sz w:val="20"/>
                <w:szCs w:val="20"/>
              </w:rPr>
            </w:pPr>
            <w:r w:rsidRPr="001C3173">
              <w:rPr>
                <w:rFonts w:ascii="Arial" w:hAnsi="Arial" w:cs="Arial"/>
                <w:b/>
                <w:color w:val="00703C"/>
                <w:sz w:val="20"/>
                <w:szCs w:val="20"/>
              </w:rPr>
              <w:t xml:space="preserve">Communication </w:t>
            </w:r>
          </w:p>
        </w:tc>
        <w:tc>
          <w:tcPr>
            <w:tcW w:w="6757" w:type="dxa"/>
            <w:vAlign w:val="center"/>
          </w:tcPr>
          <w:p w14:paraId="3425D74C" w14:textId="62EF4FF0" w:rsidR="009F0969" w:rsidRPr="001C3173" w:rsidRDefault="009F0969" w:rsidP="009F0969">
            <w:pPr>
              <w:rPr>
                <w:rFonts w:ascii="Arial" w:hAnsi="Arial" w:cs="Arial"/>
                <w:bCs/>
                <w:sz w:val="20"/>
                <w:szCs w:val="20"/>
                <w:lang w:eastAsia="en-NZ"/>
              </w:rPr>
            </w:pPr>
            <w:r w:rsidRPr="001C3173">
              <w:rPr>
                <w:rFonts w:ascii="Arial" w:hAnsi="Arial" w:cs="Arial"/>
                <w:bCs/>
                <w:sz w:val="20"/>
                <w:szCs w:val="20"/>
                <w:lang w:val="en-AU" w:eastAsia="en-NZ"/>
              </w:rPr>
              <w:t xml:space="preserve">Advanced </w:t>
            </w:r>
            <w:r w:rsidRPr="001C3173">
              <w:rPr>
                <w:rFonts w:ascii="Arial" w:hAnsi="Arial" w:cs="Arial"/>
                <w:bCs/>
                <w:sz w:val="20"/>
                <w:szCs w:val="20"/>
                <w:lang w:val="en-NZ" w:eastAsia="en-NZ"/>
              </w:rPr>
              <w:t>ability to communicate clearly to clarify the needs of stakeholders and tailor communication style to different audiences</w:t>
            </w:r>
          </w:p>
        </w:tc>
      </w:tr>
      <w:tr w:rsidR="00D51BA4" w:rsidRPr="001C3173" w14:paraId="632041CD" w14:textId="77777777" w:rsidTr="00224632">
        <w:trPr>
          <w:trHeight w:val="555"/>
        </w:trPr>
        <w:tc>
          <w:tcPr>
            <w:tcW w:w="2891" w:type="dxa"/>
            <w:vAlign w:val="center"/>
          </w:tcPr>
          <w:p w14:paraId="68A3D2EA" w14:textId="36BB1DEB" w:rsidR="00D51BA4" w:rsidRPr="001C3173" w:rsidRDefault="00D51BA4" w:rsidP="00D51BA4">
            <w:pPr>
              <w:rPr>
                <w:rFonts w:ascii="Arial" w:hAnsi="Arial" w:cs="Arial"/>
                <w:b/>
                <w:color w:val="00703C"/>
                <w:sz w:val="20"/>
                <w:szCs w:val="20"/>
              </w:rPr>
            </w:pPr>
            <w:r w:rsidRPr="001C3173">
              <w:rPr>
                <w:rFonts w:ascii="Arial" w:hAnsi="Arial" w:cs="Arial"/>
                <w:b/>
                <w:color w:val="00703C"/>
                <w:sz w:val="20"/>
                <w:szCs w:val="20"/>
              </w:rPr>
              <w:lastRenderedPageBreak/>
              <w:t>Problem Solving</w:t>
            </w:r>
          </w:p>
        </w:tc>
        <w:tc>
          <w:tcPr>
            <w:tcW w:w="6757" w:type="dxa"/>
            <w:vAlign w:val="center"/>
          </w:tcPr>
          <w:p w14:paraId="6FDF4328" w14:textId="437794F7" w:rsidR="00D51BA4" w:rsidRPr="001C3173" w:rsidRDefault="00D51BA4" w:rsidP="00D51BA4">
            <w:pPr>
              <w:rPr>
                <w:rFonts w:ascii="Arial" w:hAnsi="Arial" w:cs="Arial"/>
                <w:bCs/>
                <w:sz w:val="20"/>
                <w:szCs w:val="20"/>
                <w:lang w:val="en-NZ" w:eastAsia="en-NZ"/>
              </w:rPr>
            </w:pPr>
            <w:r w:rsidRPr="001C3173">
              <w:rPr>
                <w:rFonts w:ascii="Arial" w:hAnsi="Arial" w:cs="Arial"/>
                <w:bCs/>
                <w:sz w:val="20"/>
                <w:szCs w:val="20"/>
                <w:lang w:val="en-NZ" w:eastAsia="en-NZ"/>
              </w:rPr>
              <w:t>Ability to apply proactive and collaborative approach to problem solving, partnering alongside others in the business to understand need and identify solutions and alternatives to ensure best outcomes for internal and external stakeholders</w:t>
            </w:r>
          </w:p>
        </w:tc>
      </w:tr>
      <w:tr w:rsidR="00D51BA4" w:rsidRPr="001C3173" w14:paraId="65E5793B" w14:textId="77777777" w:rsidTr="00224632">
        <w:trPr>
          <w:trHeight w:val="634"/>
        </w:trPr>
        <w:tc>
          <w:tcPr>
            <w:tcW w:w="2891" w:type="dxa"/>
            <w:vAlign w:val="center"/>
          </w:tcPr>
          <w:p w14:paraId="67894171" w14:textId="1A412BF8" w:rsidR="00D51BA4" w:rsidRPr="001C3173" w:rsidRDefault="00D51BA4" w:rsidP="00D51BA4">
            <w:pPr>
              <w:rPr>
                <w:rFonts w:ascii="Arial" w:hAnsi="Arial" w:cs="Arial"/>
                <w:b/>
                <w:color w:val="00703C"/>
                <w:sz w:val="20"/>
                <w:szCs w:val="20"/>
              </w:rPr>
            </w:pPr>
            <w:r w:rsidRPr="001C3173">
              <w:rPr>
                <w:rFonts w:ascii="Arial" w:hAnsi="Arial" w:cs="Arial"/>
                <w:b/>
                <w:color w:val="00703C"/>
                <w:sz w:val="20"/>
                <w:szCs w:val="20"/>
              </w:rPr>
              <w:t>Analytical</w:t>
            </w:r>
          </w:p>
        </w:tc>
        <w:tc>
          <w:tcPr>
            <w:tcW w:w="6757" w:type="dxa"/>
            <w:vAlign w:val="center"/>
          </w:tcPr>
          <w:p w14:paraId="03B8DC3B" w14:textId="51BC17C4" w:rsidR="00D51BA4" w:rsidRPr="001C3173" w:rsidRDefault="008C3333" w:rsidP="00D51BA4">
            <w:pPr>
              <w:rPr>
                <w:rFonts w:ascii="Arial" w:hAnsi="Arial" w:cs="Arial"/>
                <w:bCs/>
                <w:sz w:val="20"/>
                <w:szCs w:val="20"/>
                <w:lang w:eastAsia="en-NZ"/>
              </w:rPr>
            </w:pPr>
            <w:r w:rsidRPr="001C3173">
              <w:rPr>
                <w:rFonts w:ascii="Arial" w:hAnsi="Arial" w:cs="Arial"/>
                <w:bCs/>
                <w:sz w:val="20"/>
                <w:szCs w:val="20"/>
                <w:lang w:val="en-NZ" w:eastAsia="en-NZ"/>
              </w:rPr>
              <w:t>Sharp</w:t>
            </w:r>
            <w:r w:rsidR="00D51BA4" w:rsidRPr="001C3173">
              <w:rPr>
                <w:rFonts w:ascii="Arial" w:hAnsi="Arial" w:cs="Arial"/>
                <w:bCs/>
                <w:sz w:val="20"/>
                <w:szCs w:val="20"/>
                <w:lang w:val="en-NZ" w:eastAsia="en-NZ"/>
              </w:rPr>
              <w:t xml:space="preserve"> analy</w:t>
            </w:r>
            <w:r w:rsidRPr="001C3173">
              <w:rPr>
                <w:rFonts w:ascii="Arial" w:hAnsi="Arial" w:cs="Arial"/>
                <w:bCs/>
                <w:sz w:val="20"/>
                <w:szCs w:val="20"/>
                <w:lang w:val="en-NZ" w:eastAsia="en-NZ"/>
              </w:rPr>
              <w:t>tical skills to be able to</w:t>
            </w:r>
            <w:r w:rsidR="00D51BA4" w:rsidRPr="001C3173">
              <w:rPr>
                <w:rFonts w:ascii="Arial" w:hAnsi="Arial" w:cs="Arial"/>
                <w:bCs/>
                <w:sz w:val="20"/>
                <w:szCs w:val="20"/>
                <w:lang w:val="en-NZ" w:eastAsia="en-NZ"/>
              </w:rPr>
              <w:t xml:space="preserve"> interpret, and evaluate information to provide sound recommendations and advice</w:t>
            </w:r>
          </w:p>
        </w:tc>
      </w:tr>
      <w:tr w:rsidR="00224632" w:rsidRPr="001C3173" w14:paraId="278E58D7" w14:textId="77777777" w:rsidTr="00224632">
        <w:trPr>
          <w:trHeight w:val="876"/>
        </w:trPr>
        <w:tc>
          <w:tcPr>
            <w:tcW w:w="2891" w:type="dxa"/>
            <w:vAlign w:val="center"/>
          </w:tcPr>
          <w:p w14:paraId="75DE40F5" w14:textId="77777777" w:rsidR="00224632" w:rsidRPr="001C3173" w:rsidRDefault="00224632" w:rsidP="00224632">
            <w:pPr>
              <w:rPr>
                <w:rFonts w:ascii="Arial" w:hAnsi="Arial" w:cs="Arial"/>
                <w:b/>
                <w:color w:val="00703C"/>
                <w:sz w:val="20"/>
                <w:szCs w:val="20"/>
              </w:rPr>
            </w:pPr>
            <w:r w:rsidRPr="001C3173">
              <w:rPr>
                <w:rFonts w:ascii="Arial" w:hAnsi="Arial" w:cs="Arial"/>
                <w:b/>
                <w:color w:val="00703C"/>
                <w:sz w:val="20"/>
                <w:szCs w:val="20"/>
              </w:rPr>
              <w:t>Influencing</w:t>
            </w:r>
          </w:p>
        </w:tc>
        <w:tc>
          <w:tcPr>
            <w:tcW w:w="6757" w:type="dxa"/>
            <w:vAlign w:val="center"/>
          </w:tcPr>
          <w:p w14:paraId="3E679A11" w14:textId="6048FDC3" w:rsidR="00224632" w:rsidRPr="001C3173" w:rsidRDefault="00224632" w:rsidP="00224632">
            <w:pPr>
              <w:rPr>
                <w:rFonts w:ascii="Arial" w:hAnsi="Arial" w:cs="Arial"/>
                <w:bCs/>
                <w:sz w:val="20"/>
                <w:szCs w:val="20"/>
                <w:lang w:val="en-NZ" w:eastAsia="en-NZ"/>
              </w:rPr>
            </w:pPr>
            <w:r w:rsidRPr="001C3173">
              <w:rPr>
                <w:rFonts w:ascii="Arial" w:hAnsi="Arial" w:cs="Arial"/>
                <w:bCs/>
                <w:sz w:val="20"/>
                <w:szCs w:val="20"/>
                <w:lang w:val="en-NZ" w:eastAsia="en-NZ"/>
              </w:rPr>
              <w:t>Can persuade and influence others to achieve change and business improvement business objectives.</w:t>
            </w:r>
          </w:p>
        </w:tc>
      </w:tr>
      <w:tr w:rsidR="00224632" w:rsidRPr="001C3173" w14:paraId="5C5D0719" w14:textId="77777777" w:rsidTr="00224632">
        <w:trPr>
          <w:trHeight w:val="876"/>
        </w:trPr>
        <w:tc>
          <w:tcPr>
            <w:tcW w:w="2891" w:type="dxa"/>
            <w:vAlign w:val="center"/>
          </w:tcPr>
          <w:p w14:paraId="1AF301B4" w14:textId="6B3C1527" w:rsidR="00224632" w:rsidRPr="001C3173" w:rsidRDefault="00224632" w:rsidP="00224632">
            <w:pPr>
              <w:rPr>
                <w:rFonts w:ascii="Arial" w:hAnsi="Arial" w:cs="Arial"/>
                <w:b/>
                <w:color w:val="00703C"/>
                <w:sz w:val="20"/>
                <w:szCs w:val="20"/>
              </w:rPr>
            </w:pPr>
            <w:r w:rsidRPr="001C3173">
              <w:rPr>
                <w:rFonts w:ascii="Arial" w:hAnsi="Arial" w:cs="Arial"/>
                <w:b/>
                <w:color w:val="00703C"/>
                <w:sz w:val="20"/>
                <w:szCs w:val="20"/>
              </w:rPr>
              <w:t>Embedding Change</w:t>
            </w:r>
          </w:p>
        </w:tc>
        <w:tc>
          <w:tcPr>
            <w:tcW w:w="6757" w:type="dxa"/>
            <w:vAlign w:val="center"/>
          </w:tcPr>
          <w:p w14:paraId="779528CF" w14:textId="0BAE8373" w:rsidR="00224632" w:rsidRPr="001C3173" w:rsidRDefault="00224632" w:rsidP="00224632">
            <w:pPr>
              <w:rPr>
                <w:rFonts w:ascii="Arial" w:hAnsi="Arial" w:cs="Arial"/>
                <w:bCs/>
                <w:sz w:val="20"/>
                <w:szCs w:val="20"/>
                <w:lang w:val="en-NZ" w:eastAsia="en-NZ"/>
              </w:rPr>
            </w:pPr>
            <w:r w:rsidRPr="001C3173">
              <w:rPr>
                <w:rFonts w:ascii="Arial" w:hAnsi="Arial" w:cs="Arial"/>
                <w:bCs/>
                <w:sz w:val="20"/>
                <w:szCs w:val="20"/>
                <w:lang w:val="en-NZ" w:eastAsia="en-NZ"/>
              </w:rPr>
              <w:t xml:space="preserve">Ability to apply FMG business change framework to reinforce/embed change and to lead and help leaders manage any resistance to change to ensure the achievement of business objectives, </w:t>
            </w:r>
          </w:p>
          <w:p w14:paraId="304B85E9" w14:textId="77777777" w:rsidR="00224632" w:rsidRPr="001C3173" w:rsidRDefault="00224632" w:rsidP="00224632">
            <w:pPr>
              <w:rPr>
                <w:rFonts w:ascii="Arial" w:hAnsi="Arial" w:cs="Arial"/>
                <w:bCs/>
                <w:sz w:val="20"/>
                <w:szCs w:val="20"/>
                <w:lang w:val="en-NZ" w:eastAsia="en-NZ"/>
              </w:rPr>
            </w:pPr>
          </w:p>
        </w:tc>
      </w:tr>
      <w:tr w:rsidR="00224632" w:rsidRPr="001C3173" w14:paraId="68BF602A" w14:textId="77777777" w:rsidTr="00224632">
        <w:trPr>
          <w:trHeight w:val="876"/>
        </w:trPr>
        <w:tc>
          <w:tcPr>
            <w:tcW w:w="2891" w:type="dxa"/>
            <w:vAlign w:val="center"/>
          </w:tcPr>
          <w:p w14:paraId="77E6208C" w14:textId="5B9604D8" w:rsidR="00224632" w:rsidRPr="001C3173" w:rsidRDefault="00224632" w:rsidP="00224632">
            <w:pPr>
              <w:rPr>
                <w:rFonts w:ascii="Arial" w:hAnsi="Arial" w:cs="Arial"/>
                <w:b/>
                <w:color w:val="00703C"/>
                <w:sz w:val="20"/>
                <w:szCs w:val="20"/>
              </w:rPr>
            </w:pPr>
            <w:r w:rsidRPr="001C3173">
              <w:rPr>
                <w:rFonts w:ascii="Arial" w:hAnsi="Arial" w:cs="Arial"/>
                <w:b/>
                <w:color w:val="00703C"/>
                <w:sz w:val="20"/>
                <w:szCs w:val="20"/>
              </w:rPr>
              <w:t>Financial Skills</w:t>
            </w:r>
          </w:p>
        </w:tc>
        <w:tc>
          <w:tcPr>
            <w:tcW w:w="6757" w:type="dxa"/>
            <w:vAlign w:val="center"/>
          </w:tcPr>
          <w:p w14:paraId="527B8C3A" w14:textId="2544C02A" w:rsidR="00224632" w:rsidRPr="001C3173" w:rsidRDefault="00224632" w:rsidP="00224632">
            <w:pPr>
              <w:rPr>
                <w:rFonts w:ascii="Arial" w:hAnsi="Arial" w:cs="Arial"/>
                <w:bCs/>
                <w:sz w:val="20"/>
                <w:szCs w:val="20"/>
                <w:lang w:val="en-NZ" w:eastAsia="en-NZ"/>
              </w:rPr>
            </w:pPr>
            <w:r w:rsidRPr="001C3173">
              <w:rPr>
                <w:rFonts w:ascii="Arial" w:hAnsi="Arial" w:cs="Arial"/>
                <w:bCs/>
                <w:sz w:val="20"/>
                <w:szCs w:val="20"/>
                <w:lang w:val="en-NZ" w:eastAsia="en-NZ"/>
              </w:rPr>
              <w:t>Ability to apply financial calculations and principles to ensure effective management of budgets and informed decision making</w:t>
            </w:r>
          </w:p>
        </w:tc>
      </w:tr>
      <w:tr w:rsidR="00224632" w:rsidRPr="001C3173" w14:paraId="7F8713E6" w14:textId="77777777" w:rsidTr="00224632">
        <w:trPr>
          <w:trHeight w:val="751"/>
        </w:trPr>
        <w:tc>
          <w:tcPr>
            <w:tcW w:w="2891" w:type="dxa"/>
            <w:vAlign w:val="center"/>
          </w:tcPr>
          <w:p w14:paraId="10D915F5" w14:textId="77777777" w:rsidR="00224632" w:rsidRPr="001C3173" w:rsidRDefault="00224632" w:rsidP="00224632">
            <w:pPr>
              <w:rPr>
                <w:rFonts w:ascii="Arial" w:hAnsi="Arial" w:cs="Arial"/>
                <w:b/>
                <w:color w:val="00703C"/>
                <w:sz w:val="20"/>
                <w:szCs w:val="20"/>
              </w:rPr>
            </w:pPr>
            <w:r w:rsidRPr="001C3173">
              <w:rPr>
                <w:rFonts w:ascii="Arial" w:hAnsi="Arial" w:cs="Arial"/>
                <w:b/>
                <w:color w:val="00703C"/>
                <w:sz w:val="20"/>
                <w:szCs w:val="20"/>
              </w:rPr>
              <w:t>Stakeholder Management</w:t>
            </w:r>
          </w:p>
        </w:tc>
        <w:tc>
          <w:tcPr>
            <w:tcW w:w="6757" w:type="dxa"/>
            <w:vAlign w:val="center"/>
          </w:tcPr>
          <w:p w14:paraId="732C24A7" w14:textId="77777777" w:rsidR="00224632" w:rsidRPr="001C3173" w:rsidRDefault="00224632" w:rsidP="00224632">
            <w:pPr>
              <w:rPr>
                <w:rFonts w:ascii="Arial" w:hAnsi="Arial" w:cs="Arial"/>
                <w:sz w:val="20"/>
                <w:szCs w:val="20"/>
              </w:rPr>
            </w:pPr>
            <w:r w:rsidRPr="001C3173">
              <w:rPr>
                <w:rFonts w:ascii="Arial" w:hAnsi="Arial" w:cs="Arial"/>
                <w:bCs/>
                <w:sz w:val="20"/>
                <w:szCs w:val="20"/>
                <w:lang w:eastAsia="en-NZ"/>
              </w:rPr>
              <w:t>Advanced ability to effectively and proactively engage with stakeholders to meet business objectives and work collaboratively with other business groups</w:t>
            </w:r>
            <w:r w:rsidRPr="001C3173">
              <w:rPr>
                <w:rFonts w:ascii="Arial" w:hAnsi="Arial" w:cs="Arial"/>
                <w:bCs/>
                <w:sz w:val="20"/>
                <w:szCs w:val="20"/>
                <w:lang w:val="en-NZ" w:eastAsia="en-NZ"/>
              </w:rPr>
              <w:t>.</w:t>
            </w:r>
          </w:p>
        </w:tc>
      </w:tr>
    </w:tbl>
    <w:p w14:paraId="0D9190F4" w14:textId="481D736A" w:rsidR="00B85400" w:rsidRPr="001C3173" w:rsidRDefault="00E723E6" w:rsidP="00106A67">
      <w:pPr>
        <w:pStyle w:val="Heading3"/>
        <w:spacing w:before="120"/>
        <w:rPr>
          <w:i/>
          <w:color w:val="00703C"/>
          <w:sz w:val="28"/>
          <w:szCs w:val="28"/>
        </w:rPr>
      </w:pPr>
      <w:r w:rsidRPr="001C3173">
        <w:rPr>
          <w:i/>
          <w:color w:val="00703C"/>
          <w:sz w:val="28"/>
          <w:szCs w:val="28"/>
        </w:rPr>
        <w:br/>
      </w:r>
      <w:r w:rsidR="00106A67" w:rsidRPr="001C3173">
        <w:rPr>
          <w:i/>
          <w:color w:val="00703C"/>
          <w:sz w:val="28"/>
          <w:szCs w:val="28"/>
        </w:rPr>
        <w:t>Relationship</w:t>
      </w:r>
    </w:p>
    <w:tbl>
      <w:tblPr>
        <w:tblW w:w="9648" w:type="dxa"/>
        <w:tblBorders>
          <w:top w:val="single" w:sz="4" w:space="0" w:color="808080"/>
          <w:bottom w:val="single" w:sz="4" w:space="0" w:color="999999"/>
          <w:insideH w:val="single" w:sz="4" w:space="0" w:color="808080"/>
        </w:tblBorders>
        <w:tblLayout w:type="fixed"/>
        <w:tblLook w:val="0000" w:firstRow="0" w:lastRow="0" w:firstColumn="0" w:lastColumn="0" w:noHBand="0" w:noVBand="0"/>
      </w:tblPr>
      <w:tblGrid>
        <w:gridCol w:w="2988"/>
        <w:gridCol w:w="3600"/>
        <w:gridCol w:w="3060"/>
      </w:tblGrid>
      <w:tr w:rsidR="00B85400" w:rsidRPr="001C3173" w14:paraId="73E4B70A" w14:textId="77777777" w:rsidTr="0586DEEA">
        <w:tc>
          <w:tcPr>
            <w:tcW w:w="2988" w:type="dxa"/>
            <w:tcBorders>
              <w:top w:val="single" w:sz="4" w:space="0" w:color="C0C0C0"/>
              <w:bottom w:val="nil"/>
            </w:tcBorders>
            <w:shd w:val="clear" w:color="auto" w:fill="00703C"/>
          </w:tcPr>
          <w:p w14:paraId="24728AD4" w14:textId="77777777" w:rsidR="00B85400" w:rsidRPr="001C3173" w:rsidRDefault="00B85400" w:rsidP="00BF4A00">
            <w:pPr>
              <w:keepNext/>
              <w:spacing w:before="60" w:after="60"/>
              <w:rPr>
                <w:rFonts w:ascii="Arial" w:hAnsi="Arial" w:cs="Arial"/>
                <w:bCs/>
                <w:color w:val="FFFFFF"/>
                <w:sz w:val="22"/>
                <w:szCs w:val="22"/>
              </w:rPr>
            </w:pPr>
            <w:r w:rsidRPr="001C3173">
              <w:rPr>
                <w:rFonts w:ascii="Arial" w:hAnsi="Arial" w:cs="Arial"/>
                <w:bCs/>
                <w:color w:val="FFFFFF"/>
                <w:sz w:val="22"/>
                <w:szCs w:val="22"/>
              </w:rPr>
              <w:t>External</w:t>
            </w:r>
          </w:p>
        </w:tc>
        <w:tc>
          <w:tcPr>
            <w:tcW w:w="3600" w:type="dxa"/>
            <w:tcBorders>
              <w:top w:val="single" w:sz="4" w:space="0" w:color="C0C0C0"/>
              <w:bottom w:val="nil"/>
            </w:tcBorders>
            <w:shd w:val="clear" w:color="auto" w:fill="00703C"/>
          </w:tcPr>
          <w:p w14:paraId="5944A49B" w14:textId="77777777" w:rsidR="00B85400" w:rsidRPr="001C3173" w:rsidRDefault="00B85400" w:rsidP="00BF4A00">
            <w:pPr>
              <w:keepNext/>
              <w:spacing w:before="60" w:after="60"/>
              <w:jc w:val="both"/>
              <w:rPr>
                <w:rFonts w:ascii="Arial" w:hAnsi="Arial" w:cs="Arial"/>
                <w:bCs/>
                <w:color w:val="FFFFFF"/>
                <w:sz w:val="22"/>
                <w:szCs w:val="22"/>
              </w:rPr>
            </w:pPr>
            <w:r w:rsidRPr="001C3173">
              <w:rPr>
                <w:rFonts w:ascii="Arial" w:hAnsi="Arial" w:cs="Arial"/>
                <w:bCs/>
                <w:color w:val="FFFFFF"/>
                <w:sz w:val="22"/>
                <w:szCs w:val="22"/>
              </w:rPr>
              <w:t>Internal</w:t>
            </w:r>
          </w:p>
        </w:tc>
        <w:tc>
          <w:tcPr>
            <w:tcW w:w="3060" w:type="dxa"/>
            <w:tcBorders>
              <w:top w:val="single" w:sz="4" w:space="0" w:color="C0C0C0"/>
              <w:bottom w:val="nil"/>
            </w:tcBorders>
            <w:shd w:val="clear" w:color="auto" w:fill="00703C"/>
          </w:tcPr>
          <w:p w14:paraId="396BB3FD" w14:textId="77777777" w:rsidR="00B85400" w:rsidRPr="001C3173" w:rsidRDefault="00B85400" w:rsidP="00BF4A00">
            <w:pPr>
              <w:keepNext/>
              <w:spacing w:before="60" w:after="60"/>
              <w:jc w:val="both"/>
              <w:rPr>
                <w:rFonts w:ascii="Arial" w:hAnsi="Arial" w:cs="Arial"/>
                <w:bCs/>
                <w:color w:val="FFFFFF"/>
                <w:sz w:val="22"/>
                <w:szCs w:val="22"/>
              </w:rPr>
            </w:pPr>
            <w:r w:rsidRPr="001C3173">
              <w:rPr>
                <w:rFonts w:ascii="Arial" w:hAnsi="Arial" w:cs="Arial"/>
                <w:bCs/>
                <w:color w:val="FFFFFF"/>
                <w:sz w:val="22"/>
                <w:szCs w:val="22"/>
              </w:rPr>
              <w:t>Committees/Groups</w:t>
            </w:r>
          </w:p>
        </w:tc>
      </w:tr>
      <w:tr w:rsidR="00472B99" w:rsidRPr="001C3173" w14:paraId="625ED716" w14:textId="77777777" w:rsidTr="0586DEEA">
        <w:tc>
          <w:tcPr>
            <w:tcW w:w="2988" w:type="dxa"/>
            <w:tcBorders>
              <w:top w:val="nil"/>
              <w:bottom w:val="nil"/>
            </w:tcBorders>
          </w:tcPr>
          <w:p w14:paraId="284EFB70" w14:textId="12892F84" w:rsidR="00472B99" w:rsidRPr="00172C67" w:rsidRDefault="006A45BB" w:rsidP="00BF4A00">
            <w:pPr>
              <w:numPr>
                <w:ilvl w:val="0"/>
                <w:numId w:val="12"/>
              </w:numPr>
              <w:tabs>
                <w:tab w:val="clear" w:pos="720"/>
                <w:tab w:val="num" w:pos="252"/>
              </w:tabs>
              <w:spacing w:before="60" w:after="60" w:line="240" w:lineRule="atLeast"/>
              <w:ind w:left="252" w:hanging="180"/>
              <w:rPr>
                <w:rFonts w:ascii="Arial" w:hAnsi="Arial" w:cs="Arial"/>
                <w:sz w:val="20"/>
                <w:szCs w:val="20"/>
              </w:rPr>
            </w:pPr>
            <w:r w:rsidRPr="00172C67">
              <w:rPr>
                <w:rFonts w:ascii="Arial" w:hAnsi="Arial" w:cs="Arial"/>
                <w:sz w:val="20"/>
                <w:szCs w:val="20"/>
              </w:rPr>
              <w:t>IT vendors (software, infrastructure, etc)</w:t>
            </w:r>
          </w:p>
          <w:p w14:paraId="7910B474" w14:textId="7D0F135D" w:rsidR="00472B99" w:rsidRPr="00172C67" w:rsidRDefault="00472B99" w:rsidP="00BF4A00">
            <w:pPr>
              <w:numPr>
                <w:ilvl w:val="0"/>
                <w:numId w:val="12"/>
              </w:numPr>
              <w:tabs>
                <w:tab w:val="clear" w:pos="720"/>
                <w:tab w:val="num" w:pos="252"/>
              </w:tabs>
              <w:spacing w:before="60" w:after="60" w:line="240" w:lineRule="atLeast"/>
              <w:ind w:left="252" w:hanging="180"/>
              <w:rPr>
                <w:rFonts w:ascii="Arial" w:hAnsi="Arial" w:cs="Arial"/>
                <w:sz w:val="20"/>
                <w:szCs w:val="20"/>
              </w:rPr>
            </w:pPr>
            <w:r w:rsidRPr="00172C67">
              <w:rPr>
                <w:rFonts w:ascii="Arial" w:hAnsi="Arial" w:cs="Arial"/>
                <w:sz w:val="20"/>
                <w:szCs w:val="20"/>
              </w:rPr>
              <w:t>I</w:t>
            </w:r>
            <w:r w:rsidR="006A45BB" w:rsidRPr="00172C67">
              <w:rPr>
                <w:rFonts w:ascii="Arial" w:hAnsi="Arial" w:cs="Arial"/>
                <w:sz w:val="20"/>
                <w:szCs w:val="20"/>
              </w:rPr>
              <w:t>ndustry representatives</w:t>
            </w:r>
          </w:p>
          <w:p w14:paraId="72441A60" w14:textId="00E42ADA" w:rsidR="006A45BB" w:rsidRPr="00172C67" w:rsidRDefault="006A45BB" w:rsidP="00BF4A00">
            <w:pPr>
              <w:numPr>
                <w:ilvl w:val="0"/>
                <w:numId w:val="12"/>
              </w:numPr>
              <w:tabs>
                <w:tab w:val="clear" w:pos="720"/>
                <w:tab w:val="num" w:pos="252"/>
              </w:tabs>
              <w:spacing w:before="60" w:after="60" w:line="240" w:lineRule="atLeast"/>
              <w:ind w:left="252" w:hanging="180"/>
              <w:rPr>
                <w:rFonts w:ascii="Arial" w:hAnsi="Arial" w:cs="Arial"/>
                <w:sz w:val="20"/>
                <w:szCs w:val="20"/>
              </w:rPr>
            </w:pPr>
            <w:r w:rsidRPr="00172C67">
              <w:rPr>
                <w:rFonts w:ascii="Arial" w:hAnsi="Arial" w:cs="Arial"/>
                <w:sz w:val="20"/>
                <w:szCs w:val="20"/>
              </w:rPr>
              <w:t>Wider stakeholders</w:t>
            </w:r>
          </w:p>
          <w:p w14:paraId="10E7ABE5" w14:textId="77777777" w:rsidR="00472B99" w:rsidRPr="00172C67" w:rsidRDefault="00472B99" w:rsidP="00BF4A00">
            <w:pPr>
              <w:spacing w:before="60" w:after="60" w:line="240" w:lineRule="atLeast"/>
              <w:ind w:left="72"/>
              <w:rPr>
                <w:rFonts w:ascii="Arial" w:hAnsi="Arial" w:cs="Arial"/>
                <w:sz w:val="20"/>
                <w:szCs w:val="20"/>
              </w:rPr>
            </w:pPr>
          </w:p>
        </w:tc>
        <w:tc>
          <w:tcPr>
            <w:tcW w:w="3600" w:type="dxa"/>
            <w:tcBorders>
              <w:top w:val="nil"/>
              <w:bottom w:val="nil"/>
            </w:tcBorders>
          </w:tcPr>
          <w:p w14:paraId="30FF3EE3" w14:textId="5F4F39A1" w:rsidR="004A3C9B" w:rsidRPr="00172C67" w:rsidRDefault="004A3C9B" w:rsidP="004624BF">
            <w:pPr>
              <w:numPr>
                <w:ilvl w:val="0"/>
                <w:numId w:val="12"/>
              </w:numPr>
              <w:tabs>
                <w:tab w:val="clear" w:pos="720"/>
                <w:tab w:val="num" w:pos="252"/>
              </w:tabs>
              <w:overflowPunct w:val="0"/>
              <w:autoSpaceDE w:val="0"/>
              <w:autoSpaceDN w:val="0"/>
              <w:adjustRightInd w:val="0"/>
              <w:spacing w:before="60" w:after="60" w:line="240" w:lineRule="atLeast"/>
              <w:ind w:left="252" w:hanging="180"/>
              <w:textAlignment w:val="baseline"/>
              <w:rPr>
                <w:rFonts w:ascii="Arial" w:hAnsi="Arial" w:cs="Arial"/>
                <w:sz w:val="20"/>
                <w:szCs w:val="20"/>
              </w:rPr>
            </w:pPr>
            <w:r w:rsidRPr="00172C67">
              <w:rPr>
                <w:rFonts w:ascii="Arial" w:hAnsi="Arial" w:cs="Arial"/>
                <w:sz w:val="20"/>
                <w:szCs w:val="20"/>
              </w:rPr>
              <w:t>Development team</w:t>
            </w:r>
          </w:p>
          <w:p w14:paraId="7EFDFD2B" w14:textId="7BF07570" w:rsidR="004A3C9B" w:rsidRPr="00172C67" w:rsidRDefault="004A3C9B" w:rsidP="004624BF">
            <w:pPr>
              <w:numPr>
                <w:ilvl w:val="0"/>
                <w:numId w:val="12"/>
              </w:numPr>
              <w:tabs>
                <w:tab w:val="clear" w:pos="720"/>
                <w:tab w:val="num" w:pos="252"/>
              </w:tabs>
              <w:overflowPunct w:val="0"/>
              <w:autoSpaceDE w:val="0"/>
              <w:autoSpaceDN w:val="0"/>
              <w:adjustRightInd w:val="0"/>
              <w:spacing w:before="60" w:after="60" w:line="240" w:lineRule="atLeast"/>
              <w:ind w:left="252" w:hanging="180"/>
              <w:textAlignment w:val="baseline"/>
              <w:rPr>
                <w:rFonts w:ascii="Arial" w:hAnsi="Arial" w:cs="Arial"/>
                <w:sz w:val="20"/>
                <w:szCs w:val="20"/>
              </w:rPr>
            </w:pPr>
            <w:r w:rsidRPr="00172C67">
              <w:rPr>
                <w:rFonts w:ascii="Arial" w:hAnsi="Arial" w:cs="Arial"/>
                <w:sz w:val="20"/>
                <w:szCs w:val="20"/>
              </w:rPr>
              <w:t>Technical owners and experts</w:t>
            </w:r>
          </w:p>
          <w:p w14:paraId="56A82FE2" w14:textId="0669ADE2" w:rsidR="00E62968" w:rsidRPr="00172C67" w:rsidRDefault="00E62968" w:rsidP="004624BF">
            <w:pPr>
              <w:numPr>
                <w:ilvl w:val="0"/>
                <w:numId w:val="12"/>
              </w:numPr>
              <w:tabs>
                <w:tab w:val="clear" w:pos="720"/>
                <w:tab w:val="num" w:pos="252"/>
              </w:tabs>
              <w:overflowPunct w:val="0"/>
              <w:autoSpaceDE w:val="0"/>
              <w:autoSpaceDN w:val="0"/>
              <w:adjustRightInd w:val="0"/>
              <w:spacing w:before="60" w:after="60" w:line="240" w:lineRule="atLeast"/>
              <w:ind w:left="252" w:hanging="180"/>
              <w:textAlignment w:val="baseline"/>
              <w:rPr>
                <w:rFonts w:ascii="Arial" w:hAnsi="Arial" w:cs="Arial"/>
                <w:sz w:val="20"/>
                <w:szCs w:val="20"/>
              </w:rPr>
            </w:pPr>
            <w:r w:rsidRPr="00172C67">
              <w:rPr>
                <w:rFonts w:ascii="Arial" w:hAnsi="Arial" w:cs="Arial"/>
                <w:sz w:val="20"/>
                <w:szCs w:val="20"/>
              </w:rPr>
              <w:t>Other Product Owners</w:t>
            </w:r>
          </w:p>
          <w:p w14:paraId="2B7B456C" w14:textId="6F27BBD5" w:rsidR="00472B99" w:rsidRPr="004624BF" w:rsidRDefault="3DC0721D" w:rsidP="004624BF">
            <w:pPr>
              <w:numPr>
                <w:ilvl w:val="0"/>
                <w:numId w:val="12"/>
              </w:numPr>
              <w:tabs>
                <w:tab w:val="clear" w:pos="720"/>
                <w:tab w:val="num" w:pos="252"/>
              </w:tabs>
              <w:overflowPunct w:val="0"/>
              <w:autoSpaceDE w:val="0"/>
              <w:autoSpaceDN w:val="0"/>
              <w:adjustRightInd w:val="0"/>
              <w:spacing w:before="60" w:after="60" w:line="240" w:lineRule="atLeast"/>
              <w:ind w:left="252" w:hanging="180"/>
              <w:textAlignment w:val="baseline"/>
              <w:rPr>
                <w:rFonts w:ascii="Arial" w:hAnsi="Arial" w:cs="Arial"/>
                <w:sz w:val="20"/>
                <w:szCs w:val="20"/>
              </w:rPr>
            </w:pPr>
            <w:r w:rsidRPr="0586DEEA">
              <w:rPr>
                <w:rFonts w:ascii="Arial" w:hAnsi="Arial" w:cs="Arial"/>
                <w:sz w:val="20"/>
                <w:szCs w:val="20"/>
              </w:rPr>
              <w:t>Head of Technical Product Management Manager’s</w:t>
            </w:r>
          </w:p>
        </w:tc>
        <w:tc>
          <w:tcPr>
            <w:tcW w:w="3060" w:type="dxa"/>
            <w:tcBorders>
              <w:top w:val="nil"/>
              <w:bottom w:val="nil"/>
            </w:tcBorders>
          </w:tcPr>
          <w:p w14:paraId="1CC05CDC" w14:textId="6BB4C204" w:rsidR="00472B99" w:rsidRPr="00172C67" w:rsidRDefault="5EE5422E" w:rsidP="72F80456">
            <w:pPr>
              <w:numPr>
                <w:ilvl w:val="0"/>
                <w:numId w:val="12"/>
              </w:numPr>
              <w:tabs>
                <w:tab w:val="clear" w:pos="720"/>
                <w:tab w:val="num" w:pos="252"/>
              </w:tabs>
              <w:overflowPunct w:val="0"/>
              <w:autoSpaceDE w:val="0"/>
              <w:autoSpaceDN w:val="0"/>
              <w:adjustRightInd w:val="0"/>
              <w:spacing w:before="60" w:after="60" w:line="240" w:lineRule="atLeast"/>
              <w:ind w:left="252" w:hanging="180"/>
              <w:textAlignment w:val="baseline"/>
              <w:rPr>
                <w:rFonts w:ascii="Arial" w:hAnsi="Arial" w:cs="Arial"/>
                <w:sz w:val="20"/>
                <w:szCs w:val="20"/>
              </w:rPr>
            </w:pPr>
            <w:r w:rsidRPr="00172C67">
              <w:rPr>
                <w:rFonts w:ascii="Arial" w:hAnsi="Arial" w:cs="Arial"/>
                <w:sz w:val="20"/>
                <w:szCs w:val="20"/>
              </w:rPr>
              <w:t>Members of the Product Ownership Group</w:t>
            </w:r>
          </w:p>
          <w:p w14:paraId="33230AB7" w14:textId="512F518C" w:rsidR="00472B99" w:rsidRPr="00172C67" w:rsidRDefault="00472B99" w:rsidP="00BF4A00">
            <w:pPr>
              <w:tabs>
                <w:tab w:val="num" w:pos="360"/>
                <w:tab w:val="num" w:pos="459"/>
              </w:tabs>
              <w:overflowPunct w:val="0"/>
              <w:autoSpaceDE w:val="0"/>
              <w:autoSpaceDN w:val="0"/>
              <w:adjustRightInd w:val="0"/>
              <w:spacing w:before="120" w:after="120" w:line="240" w:lineRule="atLeast"/>
              <w:textAlignment w:val="baseline"/>
              <w:rPr>
                <w:rFonts w:ascii="Arial" w:hAnsi="Arial" w:cs="Arial"/>
                <w:sz w:val="20"/>
                <w:szCs w:val="20"/>
              </w:rPr>
            </w:pPr>
          </w:p>
        </w:tc>
      </w:tr>
    </w:tbl>
    <w:p w14:paraId="6B6E4134" w14:textId="77777777" w:rsidR="00B85400" w:rsidRPr="001C3173" w:rsidRDefault="00E43F38" w:rsidP="00B85400">
      <w:pPr>
        <w:rPr>
          <w:rFonts w:ascii="Arial" w:hAnsi="Arial" w:cs="Arial"/>
        </w:rPr>
      </w:pPr>
      <w:r>
        <w:rPr>
          <w:rFonts w:ascii="Arial" w:hAnsi="Arial" w:cs="Arial"/>
        </w:rPr>
        <w:pict w14:anchorId="29D0748D">
          <v:rect id="_x0000_i1029" style="width:470.2pt;height:1pt" o:hralign="center" o:hrstd="t" o:hrnoshade="t" o:hr="t" fillcolor="silver" stroked="f"/>
        </w:pict>
      </w:r>
    </w:p>
    <w:p w14:paraId="7FC85C67" w14:textId="77777777" w:rsidR="00344F32" w:rsidRPr="001C3173" w:rsidRDefault="00344F32" w:rsidP="00511329">
      <w:pPr>
        <w:pStyle w:val="Heading3"/>
        <w:spacing w:after="240"/>
        <w:jc w:val="both"/>
        <w:rPr>
          <w:i/>
          <w:color w:val="00703C"/>
          <w:sz w:val="28"/>
          <w:szCs w:val="28"/>
        </w:rPr>
      </w:pPr>
      <w:r w:rsidRPr="001C3173">
        <w:rPr>
          <w:i/>
          <w:color w:val="00703C"/>
          <w:sz w:val="28"/>
          <w:szCs w:val="28"/>
        </w:rPr>
        <w:t>Financial Authority Levels</w:t>
      </w:r>
    </w:p>
    <w:p w14:paraId="448DC6A4" w14:textId="14FAF8B4" w:rsidR="001A2967" w:rsidRPr="001C3173" w:rsidRDefault="00283166" w:rsidP="001A2967">
      <w:pPr>
        <w:numPr>
          <w:ilvl w:val="0"/>
          <w:numId w:val="6"/>
        </w:numPr>
        <w:spacing w:before="120" w:after="120"/>
        <w:jc w:val="both"/>
        <w:rPr>
          <w:rFonts w:cs="Arial"/>
          <w:szCs w:val="20"/>
          <w:lang w:val="en-NZ"/>
        </w:rPr>
      </w:pPr>
      <w:r w:rsidRPr="001C3173">
        <w:rPr>
          <w:rFonts w:ascii="Arial" w:hAnsi="Arial" w:cs="Arial"/>
          <w:sz w:val="20"/>
          <w:szCs w:val="20"/>
        </w:rPr>
        <w:t>N/A</w:t>
      </w:r>
    </w:p>
    <w:p w14:paraId="7DD2B4C4" w14:textId="77777777" w:rsidR="00445334" w:rsidRPr="001C3173" w:rsidRDefault="00445334" w:rsidP="00445334">
      <w:pPr>
        <w:pStyle w:val="Heading3"/>
        <w:spacing w:after="240"/>
        <w:jc w:val="both"/>
        <w:rPr>
          <w:i/>
          <w:color w:val="00703C"/>
          <w:sz w:val="28"/>
          <w:szCs w:val="28"/>
        </w:rPr>
      </w:pPr>
      <w:r w:rsidRPr="001C3173">
        <w:rPr>
          <w:i/>
          <w:color w:val="00703C"/>
          <w:sz w:val="28"/>
          <w:szCs w:val="28"/>
        </w:rPr>
        <w:t>Delegated Authority Levels</w:t>
      </w:r>
    </w:p>
    <w:p w14:paraId="176DC26F" w14:textId="77777777" w:rsidR="00445334" w:rsidRPr="001C3173" w:rsidRDefault="00445334" w:rsidP="00445334">
      <w:pPr>
        <w:tabs>
          <w:tab w:val="num" w:pos="360"/>
        </w:tabs>
        <w:jc w:val="both"/>
        <w:rPr>
          <w:rFonts w:ascii="Arial" w:hAnsi="Arial" w:cs="Arial"/>
          <w:sz w:val="20"/>
          <w:szCs w:val="20"/>
        </w:rPr>
      </w:pPr>
      <w:r w:rsidRPr="001C3173">
        <w:rPr>
          <w:rFonts w:ascii="Arial" w:hAnsi="Arial" w:cs="Arial"/>
          <w:sz w:val="20"/>
          <w:szCs w:val="20"/>
        </w:rPr>
        <w:t>Delegated authority levels for the individual role-holder will be advised following assessment, training and approval as per the requirements of the FMG Delegated Authority Policy.</w:t>
      </w:r>
    </w:p>
    <w:p w14:paraId="68C8E048" w14:textId="460408BD" w:rsidR="000F4A50" w:rsidRPr="001C3173" w:rsidRDefault="000F4A50">
      <w:pPr>
        <w:rPr>
          <w:rFonts w:ascii="Arial" w:hAnsi="Arial" w:cs="Arial"/>
          <w:sz w:val="20"/>
          <w:szCs w:val="20"/>
        </w:rPr>
      </w:pPr>
      <w:r w:rsidRPr="001C3173">
        <w:rPr>
          <w:rFonts w:ascii="Arial" w:hAnsi="Arial" w:cs="Arial"/>
          <w:sz w:val="20"/>
          <w:szCs w:val="20"/>
        </w:rPr>
        <w:br w:type="page"/>
      </w:r>
    </w:p>
    <w:p w14:paraId="23D021FD" w14:textId="77777777" w:rsidR="00445334" w:rsidRPr="001C3173" w:rsidRDefault="00445334" w:rsidP="00445334">
      <w:pPr>
        <w:spacing w:before="120" w:after="120"/>
        <w:ind w:left="360"/>
        <w:jc w:val="both"/>
        <w:rPr>
          <w:rFonts w:ascii="Arial" w:hAnsi="Arial" w:cs="Arial"/>
          <w:sz w:val="20"/>
          <w:szCs w:val="20"/>
        </w:rPr>
      </w:pPr>
    </w:p>
    <w:p w14:paraId="7D5120B0" w14:textId="77777777" w:rsidR="00B85400" w:rsidRPr="001C3173" w:rsidRDefault="00E43F38" w:rsidP="00B85400">
      <w:pPr>
        <w:tabs>
          <w:tab w:val="left" w:pos="1800"/>
        </w:tabs>
        <w:spacing w:before="120" w:after="120"/>
        <w:rPr>
          <w:rFonts w:ascii="Arial" w:hAnsi="Arial" w:cs="Arial"/>
        </w:rPr>
      </w:pPr>
      <w:r>
        <w:rPr>
          <w:rFonts w:ascii="Arial" w:hAnsi="Arial" w:cs="Arial"/>
        </w:rPr>
        <w:pict w14:anchorId="3D141865">
          <v:rect id="_x0000_i1030" style="width:470.2pt;height:1pt" o:hralign="center" o:hrstd="t" o:hrnoshade="t" o:hr="t" fillcolor="silver" stroked="f"/>
        </w:pict>
      </w:r>
    </w:p>
    <w:p w14:paraId="2C600DC7" w14:textId="77777777" w:rsidR="0089439A" w:rsidRPr="001C3173" w:rsidRDefault="00106A67" w:rsidP="00106A67">
      <w:pPr>
        <w:pStyle w:val="Heading3"/>
        <w:spacing w:before="120"/>
        <w:jc w:val="both"/>
        <w:rPr>
          <w:i/>
          <w:color w:val="00703C"/>
          <w:sz w:val="28"/>
          <w:szCs w:val="28"/>
        </w:rPr>
      </w:pPr>
      <w:r w:rsidRPr="001C3173">
        <w:rPr>
          <w:i/>
          <w:color w:val="00703C"/>
          <w:sz w:val="28"/>
          <w:szCs w:val="28"/>
        </w:rPr>
        <w:t>Agreement</w:t>
      </w:r>
    </w:p>
    <w:p w14:paraId="7BFD5F49" w14:textId="77777777" w:rsidR="0089439A" w:rsidRPr="001C3173" w:rsidRDefault="0089439A" w:rsidP="0089439A">
      <w:pPr>
        <w:jc w:val="both"/>
        <w:rPr>
          <w:rFonts w:ascii="Arial" w:hAnsi="Arial" w:cs="Arial"/>
          <w:sz w:val="20"/>
          <w:szCs w:val="20"/>
        </w:rPr>
      </w:pPr>
      <w:r w:rsidRPr="001C3173">
        <w:rPr>
          <w:rFonts w:ascii="Arial" w:hAnsi="Arial" w:cs="Arial"/>
          <w:sz w:val="20"/>
          <w:szCs w:val="20"/>
        </w:rPr>
        <w:t>I agree to the outline of the role as contained in this document and recognise that the contents may need to be amended from time to time to reflect changing business requirements.</w:t>
      </w:r>
    </w:p>
    <w:p w14:paraId="423D651C" w14:textId="77777777" w:rsidR="0089439A" w:rsidRPr="001C3173" w:rsidRDefault="0089439A" w:rsidP="0089439A">
      <w:pPr>
        <w:jc w:val="both"/>
        <w:rPr>
          <w:rFonts w:ascii="Arial" w:hAnsi="Arial" w:cs="Arial"/>
          <w:sz w:val="20"/>
          <w:szCs w:val="20"/>
        </w:rPr>
      </w:pPr>
    </w:p>
    <w:p w14:paraId="485CCB19" w14:textId="77777777" w:rsidR="000852A5" w:rsidRPr="001C3173" w:rsidRDefault="0089439A" w:rsidP="0089439A">
      <w:pPr>
        <w:jc w:val="both"/>
        <w:rPr>
          <w:rFonts w:ascii="Arial" w:hAnsi="Arial" w:cs="Arial"/>
          <w:sz w:val="20"/>
          <w:szCs w:val="20"/>
        </w:rPr>
      </w:pPr>
      <w:r w:rsidRPr="001C3173">
        <w:rPr>
          <w:rFonts w:ascii="Arial" w:hAnsi="Arial" w:cs="Arial"/>
          <w:sz w:val="20"/>
          <w:szCs w:val="20"/>
        </w:rPr>
        <w:t>I as Job holder, allow my Manager to gather information from third parties where necessary for the purposes of performance management.</w:t>
      </w:r>
    </w:p>
    <w:p w14:paraId="2AE85573" w14:textId="28C69458" w:rsidR="0089439A" w:rsidRPr="001C3173" w:rsidRDefault="0089439A" w:rsidP="0089439A">
      <w:pPr>
        <w:jc w:val="both"/>
        <w:rPr>
          <w:rFonts w:ascii="Arial" w:hAnsi="Arial" w:cs="Arial"/>
        </w:rPr>
      </w:pPr>
    </w:p>
    <w:tbl>
      <w:tblPr>
        <w:tblW w:w="0" w:type="auto"/>
        <w:tblLook w:val="01E0" w:firstRow="1" w:lastRow="1" w:firstColumn="1" w:lastColumn="1" w:noHBand="0" w:noVBand="0"/>
      </w:tblPr>
      <w:tblGrid>
        <w:gridCol w:w="4706"/>
        <w:gridCol w:w="4698"/>
      </w:tblGrid>
      <w:tr w:rsidR="00B85400" w:rsidRPr="001C3173" w14:paraId="4C14FC85" w14:textId="77777777" w:rsidTr="00915692">
        <w:trPr>
          <w:trHeight w:val="143"/>
        </w:trPr>
        <w:tc>
          <w:tcPr>
            <w:tcW w:w="4734" w:type="dxa"/>
          </w:tcPr>
          <w:p w14:paraId="2E22EEAD" w14:textId="30B651A7" w:rsidR="00B85400" w:rsidRPr="001C3173" w:rsidRDefault="001E7CC4" w:rsidP="00A813B5">
            <w:pPr>
              <w:tabs>
                <w:tab w:val="left" w:pos="1800"/>
              </w:tabs>
              <w:spacing w:before="120" w:after="120"/>
              <w:jc w:val="right"/>
              <w:rPr>
                <w:rFonts w:ascii="Arial" w:hAnsi="Arial" w:cs="Arial"/>
                <w:sz w:val="20"/>
                <w:szCs w:val="20"/>
              </w:rPr>
            </w:pPr>
            <w:r>
              <w:rPr>
                <w:rFonts w:ascii="Arial" w:hAnsi="Arial" w:cs="Arial"/>
                <w:sz w:val="20"/>
                <w:szCs w:val="20"/>
              </w:rPr>
              <w:t>Product Owner</w:t>
            </w:r>
            <w:r w:rsidR="00181DFC">
              <w:rPr>
                <w:rFonts w:ascii="Arial" w:hAnsi="Arial" w:cs="Arial"/>
                <w:sz w:val="20"/>
                <w:szCs w:val="20"/>
              </w:rPr>
              <w:t>’s</w:t>
            </w:r>
            <w:r>
              <w:rPr>
                <w:rFonts w:ascii="Arial" w:hAnsi="Arial" w:cs="Arial"/>
                <w:sz w:val="20"/>
                <w:szCs w:val="20"/>
              </w:rPr>
              <w:t xml:space="preserve"> </w:t>
            </w:r>
            <w:r w:rsidR="00A813B5" w:rsidRPr="001C3173">
              <w:rPr>
                <w:rFonts w:ascii="Arial" w:hAnsi="Arial" w:cs="Arial"/>
                <w:sz w:val="20"/>
                <w:szCs w:val="20"/>
              </w:rPr>
              <w:t>N</w:t>
            </w:r>
            <w:r w:rsidR="00B85400" w:rsidRPr="001C3173">
              <w:rPr>
                <w:rFonts w:ascii="Arial" w:hAnsi="Arial" w:cs="Arial"/>
                <w:sz w:val="20"/>
                <w:szCs w:val="20"/>
              </w:rPr>
              <w:t>ame:</w:t>
            </w:r>
          </w:p>
        </w:tc>
        <w:tc>
          <w:tcPr>
            <w:tcW w:w="4734" w:type="dxa"/>
            <w:tcBorders>
              <w:bottom w:val="single" w:sz="4" w:space="0" w:color="auto"/>
            </w:tcBorders>
          </w:tcPr>
          <w:p w14:paraId="0D2B2AC8" w14:textId="77777777" w:rsidR="00B85400" w:rsidRPr="001C3173" w:rsidRDefault="00B85400" w:rsidP="00BF4A00">
            <w:pPr>
              <w:tabs>
                <w:tab w:val="left" w:pos="1800"/>
              </w:tabs>
              <w:spacing w:before="120" w:after="120"/>
              <w:rPr>
                <w:rFonts w:ascii="Arial" w:hAnsi="Arial" w:cs="Arial"/>
                <w:b/>
                <w:sz w:val="20"/>
                <w:szCs w:val="20"/>
              </w:rPr>
            </w:pPr>
          </w:p>
        </w:tc>
      </w:tr>
      <w:tr w:rsidR="00B85400" w:rsidRPr="001C3173" w14:paraId="03E29933" w14:textId="77777777" w:rsidTr="00BF4A00">
        <w:trPr>
          <w:trHeight w:val="411"/>
        </w:trPr>
        <w:tc>
          <w:tcPr>
            <w:tcW w:w="4734" w:type="dxa"/>
          </w:tcPr>
          <w:p w14:paraId="5C284731" w14:textId="77777777" w:rsidR="00B85400" w:rsidRPr="001C3173" w:rsidRDefault="00B85400" w:rsidP="00BF4A00">
            <w:pPr>
              <w:tabs>
                <w:tab w:val="left" w:pos="1800"/>
              </w:tabs>
              <w:spacing w:before="120" w:after="120"/>
              <w:jc w:val="right"/>
              <w:rPr>
                <w:rFonts w:ascii="Arial" w:hAnsi="Arial" w:cs="Arial"/>
                <w:sz w:val="20"/>
                <w:szCs w:val="20"/>
              </w:rPr>
            </w:pPr>
            <w:r w:rsidRPr="001C3173">
              <w:rPr>
                <w:rFonts w:ascii="Arial" w:hAnsi="Arial" w:cs="Arial"/>
                <w:sz w:val="20"/>
                <w:szCs w:val="20"/>
              </w:rPr>
              <w:t>Signature:</w:t>
            </w:r>
          </w:p>
        </w:tc>
        <w:tc>
          <w:tcPr>
            <w:tcW w:w="4734" w:type="dxa"/>
            <w:tcBorders>
              <w:top w:val="single" w:sz="4" w:space="0" w:color="auto"/>
              <w:bottom w:val="single" w:sz="4" w:space="0" w:color="auto"/>
            </w:tcBorders>
          </w:tcPr>
          <w:p w14:paraId="10400A94" w14:textId="77777777" w:rsidR="00B85400" w:rsidRPr="001C3173" w:rsidRDefault="00B85400" w:rsidP="00BF4A00">
            <w:pPr>
              <w:tabs>
                <w:tab w:val="left" w:pos="1800"/>
              </w:tabs>
              <w:spacing w:before="120" w:after="120"/>
              <w:rPr>
                <w:rFonts w:ascii="Arial" w:hAnsi="Arial" w:cs="Arial"/>
                <w:b/>
                <w:sz w:val="20"/>
                <w:szCs w:val="20"/>
              </w:rPr>
            </w:pPr>
          </w:p>
        </w:tc>
      </w:tr>
      <w:tr w:rsidR="00B85400" w:rsidRPr="00BF4A00" w14:paraId="3A940739" w14:textId="77777777" w:rsidTr="00BF4A00">
        <w:tc>
          <w:tcPr>
            <w:tcW w:w="4734" w:type="dxa"/>
          </w:tcPr>
          <w:p w14:paraId="271BED4E" w14:textId="77777777" w:rsidR="00B85400" w:rsidRPr="00BF4A00" w:rsidRDefault="00B85400" w:rsidP="00BF4A00">
            <w:pPr>
              <w:tabs>
                <w:tab w:val="left" w:pos="1800"/>
              </w:tabs>
              <w:spacing w:before="120" w:after="120"/>
              <w:jc w:val="right"/>
              <w:rPr>
                <w:rFonts w:ascii="Arial" w:hAnsi="Arial" w:cs="Arial"/>
                <w:sz w:val="20"/>
                <w:szCs w:val="20"/>
              </w:rPr>
            </w:pPr>
            <w:r w:rsidRPr="001C3173">
              <w:rPr>
                <w:rFonts w:ascii="Arial" w:hAnsi="Arial" w:cs="Arial"/>
                <w:sz w:val="20"/>
                <w:szCs w:val="20"/>
              </w:rPr>
              <w:t>Date:</w:t>
            </w:r>
          </w:p>
        </w:tc>
        <w:tc>
          <w:tcPr>
            <w:tcW w:w="4734" w:type="dxa"/>
            <w:tcBorders>
              <w:top w:val="single" w:sz="4" w:space="0" w:color="auto"/>
              <w:bottom w:val="single" w:sz="4" w:space="0" w:color="auto"/>
            </w:tcBorders>
          </w:tcPr>
          <w:p w14:paraId="756B9084" w14:textId="77777777" w:rsidR="00B85400" w:rsidRPr="00BF4A00" w:rsidRDefault="00B85400" w:rsidP="00BF4A00">
            <w:pPr>
              <w:tabs>
                <w:tab w:val="left" w:pos="1800"/>
              </w:tabs>
              <w:spacing w:before="120" w:after="120"/>
              <w:rPr>
                <w:rFonts w:ascii="Arial" w:hAnsi="Arial" w:cs="Arial"/>
                <w:b/>
                <w:sz w:val="20"/>
                <w:szCs w:val="20"/>
              </w:rPr>
            </w:pPr>
          </w:p>
        </w:tc>
      </w:tr>
    </w:tbl>
    <w:p w14:paraId="5BE5E581" w14:textId="77777777" w:rsidR="00B85400" w:rsidRPr="005F1DEA" w:rsidRDefault="00B85400" w:rsidP="00B85400">
      <w:pPr>
        <w:rPr>
          <w:rFonts w:ascii="Arial" w:hAnsi="Arial" w:cs="Arial"/>
        </w:rPr>
      </w:pPr>
    </w:p>
    <w:p w14:paraId="10BD58BF" w14:textId="77777777" w:rsidR="00D12F86" w:rsidRDefault="00D12F86" w:rsidP="003F65B9">
      <w:pPr>
        <w:tabs>
          <w:tab w:val="left" w:pos="1800"/>
        </w:tabs>
        <w:spacing w:before="120" w:after="120"/>
        <w:rPr>
          <w:rFonts w:ascii="Arial" w:hAnsi="Arial" w:cs="Arial"/>
        </w:rPr>
      </w:pPr>
    </w:p>
    <w:p w14:paraId="40910054" w14:textId="77777777" w:rsidR="00D423FE" w:rsidRDefault="00D423FE" w:rsidP="003F65B9">
      <w:pPr>
        <w:tabs>
          <w:tab w:val="left" w:pos="1800"/>
        </w:tabs>
        <w:spacing w:before="120" w:after="120"/>
        <w:rPr>
          <w:rFonts w:ascii="Arial" w:hAnsi="Arial" w:cs="Arial"/>
        </w:rPr>
      </w:pPr>
    </w:p>
    <w:p w14:paraId="76250382" w14:textId="77777777" w:rsidR="00D423FE" w:rsidRDefault="00D423FE" w:rsidP="003F65B9">
      <w:pPr>
        <w:tabs>
          <w:tab w:val="left" w:pos="1800"/>
        </w:tabs>
        <w:spacing w:before="120" w:after="120"/>
        <w:rPr>
          <w:rFonts w:ascii="Arial" w:hAnsi="Arial" w:cs="Arial"/>
        </w:rPr>
      </w:pPr>
    </w:p>
    <w:p w14:paraId="18E2F532" w14:textId="77777777" w:rsidR="00D423FE" w:rsidRDefault="00D423FE" w:rsidP="003F65B9">
      <w:pPr>
        <w:tabs>
          <w:tab w:val="left" w:pos="1800"/>
        </w:tabs>
        <w:spacing w:before="120" w:after="120"/>
        <w:rPr>
          <w:rFonts w:ascii="Arial" w:hAnsi="Arial" w:cs="Arial"/>
        </w:rPr>
      </w:pPr>
    </w:p>
    <w:p w14:paraId="58A30368" w14:textId="77777777" w:rsidR="00D423FE" w:rsidRDefault="00D423FE" w:rsidP="003F65B9">
      <w:pPr>
        <w:tabs>
          <w:tab w:val="left" w:pos="1800"/>
        </w:tabs>
        <w:spacing w:before="120" w:after="120"/>
        <w:rPr>
          <w:rFonts w:ascii="Arial" w:hAnsi="Arial" w:cs="Arial"/>
        </w:rPr>
      </w:pPr>
    </w:p>
    <w:p w14:paraId="5E718D8A" w14:textId="77777777" w:rsidR="00D423FE" w:rsidRDefault="00D423FE" w:rsidP="003F65B9">
      <w:pPr>
        <w:tabs>
          <w:tab w:val="left" w:pos="1800"/>
        </w:tabs>
        <w:spacing w:before="120" w:after="120"/>
        <w:rPr>
          <w:rFonts w:ascii="Arial" w:hAnsi="Arial" w:cs="Arial"/>
        </w:rPr>
      </w:pPr>
    </w:p>
    <w:p w14:paraId="229EEB95" w14:textId="77777777" w:rsidR="00D423FE" w:rsidRDefault="00D423FE" w:rsidP="003F65B9">
      <w:pPr>
        <w:tabs>
          <w:tab w:val="left" w:pos="1800"/>
        </w:tabs>
        <w:spacing w:before="120" w:after="120"/>
        <w:rPr>
          <w:rFonts w:ascii="Arial" w:hAnsi="Arial" w:cs="Arial"/>
        </w:rPr>
      </w:pPr>
    </w:p>
    <w:p w14:paraId="04353711" w14:textId="77777777" w:rsidR="00D423FE" w:rsidRDefault="00D423FE" w:rsidP="003F65B9">
      <w:pPr>
        <w:tabs>
          <w:tab w:val="left" w:pos="1800"/>
        </w:tabs>
        <w:spacing w:before="120" w:after="120"/>
        <w:rPr>
          <w:rFonts w:ascii="Arial" w:hAnsi="Arial" w:cs="Arial"/>
        </w:rPr>
      </w:pPr>
    </w:p>
    <w:p w14:paraId="5355EB60" w14:textId="77777777" w:rsidR="00D423FE" w:rsidRDefault="00D423FE" w:rsidP="003F65B9">
      <w:pPr>
        <w:tabs>
          <w:tab w:val="left" w:pos="1800"/>
        </w:tabs>
        <w:spacing w:before="120" w:after="120"/>
        <w:rPr>
          <w:rFonts w:ascii="Arial" w:hAnsi="Arial" w:cs="Arial"/>
        </w:rPr>
      </w:pPr>
    </w:p>
    <w:p w14:paraId="3009573E" w14:textId="77777777" w:rsidR="00D423FE" w:rsidRDefault="00D423FE" w:rsidP="003F65B9">
      <w:pPr>
        <w:tabs>
          <w:tab w:val="left" w:pos="1800"/>
        </w:tabs>
        <w:spacing w:before="120" w:after="120"/>
        <w:rPr>
          <w:rFonts w:ascii="Arial" w:hAnsi="Arial" w:cs="Arial"/>
        </w:rPr>
      </w:pPr>
    </w:p>
    <w:p w14:paraId="3D6ACE5C" w14:textId="77777777" w:rsidR="00D423FE" w:rsidRDefault="00D423FE" w:rsidP="003F65B9">
      <w:pPr>
        <w:tabs>
          <w:tab w:val="left" w:pos="1800"/>
        </w:tabs>
        <w:spacing w:before="120" w:after="120"/>
        <w:rPr>
          <w:rFonts w:ascii="Arial" w:hAnsi="Arial" w:cs="Arial"/>
        </w:rPr>
      </w:pPr>
    </w:p>
    <w:p w14:paraId="2BBCDE77" w14:textId="77777777" w:rsidR="00D423FE" w:rsidRDefault="00D423FE" w:rsidP="003F65B9">
      <w:pPr>
        <w:tabs>
          <w:tab w:val="left" w:pos="1800"/>
        </w:tabs>
        <w:spacing w:before="120" w:after="120"/>
        <w:rPr>
          <w:rFonts w:ascii="Arial" w:hAnsi="Arial" w:cs="Arial"/>
        </w:rPr>
      </w:pPr>
    </w:p>
    <w:p w14:paraId="678B5CD2" w14:textId="77777777" w:rsidR="00D423FE" w:rsidRDefault="00D423FE" w:rsidP="003F65B9">
      <w:pPr>
        <w:tabs>
          <w:tab w:val="left" w:pos="1800"/>
        </w:tabs>
        <w:spacing w:before="120" w:after="120"/>
        <w:rPr>
          <w:rFonts w:ascii="Arial" w:hAnsi="Arial" w:cs="Arial"/>
        </w:rPr>
      </w:pPr>
    </w:p>
    <w:p w14:paraId="62B73DC3" w14:textId="77777777" w:rsidR="00D423FE" w:rsidRDefault="00D423FE" w:rsidP="003F65B9">
      <w:pPr>
        <w:tabs>
          <w:tab w:val="left" w:pos="1800"/>
        </w:tabs>
        <w:spacing w:before="120" w:after="120"/>
        <w:rPr>
          <w:rFonts w:ascii="Arial" w:hAnsi="Arial" w:cs="Arial"/>
        </w:rPr>
      </w:pPr>
    </w:p>
    <w:p w14:paraId="059E8CE7" w14:textId="77777777" w:rsidR="00D423FE" w:rsidRDefault="00D423FE" w:rsidP="003F65B9">
      <w:pPr>
        <w:tabs>
          <w:tab w:val="left" w:pos="1800"/>
        </w:tabs>
        <w:spacing w:before="120" w:after="120"/>
        <w:rPr>
          <w:rFonts w:ascii="Arial" w:hAnsi="Arial" w:cs="Arial"/>
        </w:rPr>
      </w:pPr>
    </w:p>
    <w:p w14:paraId="35CAA1A0" w14:textId="77777777" w:rsidR="00D423FE" w:rsidRDefault="00D423FE" w:rsidP="003F65B9">
      <w:pPr>
        <w:tabs>
          <w:tab w:val="left" w:pos="1800"/>
        </w:tabs>
        <w:spacing w:before="120" w:after="120"/>
        <w:rPr>
          <w:rFonts w:ascii="Arial" w:hAnsi="Arial" w:cs="Arial"/>
        </w:rPr>
      </w:pPr>
    </w:p>
    <w:p w14:paraId="60A39EE1" w14:textId="77777777" w:rsidR="00D423FE" w:rsidRDefault="00D423FE" w:rsidP="003F65B9">
      <w:pPr>
        <w:tabs>
          <w:tab w:val="left" w:pos="1800"/>
        </w:tabs>
        <w:spacing w:before="120" w:after="120"/>
        <w:rPr>
          <w:rFonts w:ascii="Arial" w:hAnsi="Arial" w:cs="Arial"/>
        </w:rPr>
      </w:pPr>
    </w:p>
    <w:p w14:paraId="738E107A" w14:textId="77777777" w:rsidR="00D423FE" w:rsidRDefault="00D423FE" w:rsidP="003F65B9">
      <w:pPr>
        <w:tabs>
          <w:tab w:val="left" w:pos="1800"/>
        </w:tabs>
        <w:spacing w:before="120" w:after="120"/>
        <w:rPr>
          <w:rFonts w:ascii="Arial" w:hAnsi="Arial" w:cs="Arial"/>
        </w:rPr>
      </w:pPr>
    </w:p>
    <w:p w14:paraId="24E7DEE4" w14:textId="77777777" w:rsidR="00D423FE" w:rsidRDefault="00D423FE" w:rsidP="003F65B9">
      <w:pPr>
        <w:tabs>
          <w:tab w:val="left" w:pos="1800"/>
        </w:tabs>
        <w:spacing w:before="120" w:after="120"/>
        <w:rPr>
          <w:rFonts w:ascii="Arial" w:hAnsi="Arial" w:cs="Arial"/>
        </w:rPr>
      </w:pPr>
    </w:p>
    <w:p w14:paraId="40B214B3" w14:textId="77777777" w:rsidR="00D423FE" w:rsidRDefault="00D423FE" w:rsidP="003F65B9">
      <w:pPr>
        <w:tabs>
          <w:tab w:val="left" w:pos="1800"/>
        </w:tabs>
        <w:spacing w:before="120" w:after="120"/>
        <w:rPr>
          <w:rFonts w:ascii="Arial" w:hAnsi="Arial" w:cs="Arial"/>
        </w:rPr>
      </w:pPr>
    </w:p>
    <w:p w14:paraId="0B39D765" w14:textId="77777777" w:rsidR="00D423FE" w:rsidRDefault="00D423FE" w:rsidP="003F65B9">
      <w:pPr>
        <w:tabs>
          <w:tab w:val="left" w:pos="1800"/>
        </w:tabs>
        <w:spacing w:before="120" w:after="120"/>
        <w:rPr>
          <w:rFonts w:ascii="Arial" w:hAnsi="Arial" w:cs="Arial"/>
        </w:rPr>
      </w:pPr>
    </w:p>
    <w:p w14:paraId="0410052D" w14:textId="77777777" w:rsidR="00D423FE" w:rsidRDefault="00D423FE" w:rsidP="003F65B9">
      <w:pPr>
        <w:tabs>
          <w:tab w:val="left" w:pos="1800"/>
        </w:tabs>
        <w:spacing w:before="120" w:after="120"/>
        <w:rPr>
          <w:rFonts w:ascii="Arial" w:hAnsi="Arial" w:cs="Arial"/>
        </w:rPr>
      </w:pPr>
    </w:p>
    <w:p w14:paraId="11D77AE2" w14:textId="77777777" w:rsidR="00D423FE" w:rsidRDefault="00D423FE" w:rsidP="003F65B9">
      <w:pPr>
        <w:tabs>
          <w:tab w:val="left" w:pos="1800"/>
        </w:tabs>
        <w:spacing w:before="120" w:after="120"/>
        <w:rPr>
          <w:rFonts w:ascii="Arial" w:hAnsi="Arial" w:cs="Arial"/>
        </w:rPr>
      </w:pPr>
    </w:p>
    <w:p w14:paraId="7C74F2B9" w14:textId="77777777" w:rsidR="00D423FE" w:rsidRDefault="00D423FE" w:rsidP="003F65B9">
      <w:pPr>
        <w:tabs>
          <w:tab w:val="left" w:pos="1800"/>
        </w:tabs>
        <w:spacing w:before="120" w:after="120"/>
        <w:rPr>
          <w:rFonts w:ascii="Arial" w:hAnsi="Arial" w:cs="Arial"/>
        </w:rPr>
      </w:pPr>
    </w:p>
    <w:p w14:paraId="168FEB86" w14:textId="77777777" w:rsidR="00D423FE" w:rsidRPr="001C3173" w:rsidRDefault="00E43F38" w:rsidP="00D423FE">
      <w:pPr>
        <w:tabs>
          <w:tab w:val="left" w:pos="1800"/>
        </w:tabs>
        <w:spacing w:before="120" w:after="120"/>
        <w:rPr>
          <w:rFonts w:ascii="Arial" w:hAnsi="Arial" w:cs="Arial"/>
        </w:rPr>
      </w:pPr>
      <w:r>
        <w:rPr>
          <w:rFonts w:ascii="Arial" w:hAnsi="Arial" w:cs="Arial"/>
        </w:rPr>
        <w:pict w14:anchorId="6EFDB830">
          <v:rect id="_x0000_i1031" style="width:470.2pt;height:1pt" o:hralign="center" o:hrstd="t" o:hrnoshade="t" o:hr="t" fillcolor="silver" stroked="f"/>
        </w:pict>
      </w:r>
    </w:p>
    <w:p w14:paraId="2A4B1E51" w14:textId="47712311" w:rsidR="00D423FE" w:rsidRDefault="000D3F61" w:rsidP="00D423FE">
      <w:pPr>
        <w:pStyle w:val="Heading3"/>
        <w:spacing w:before="120"/>
        <w:jc w:val="both"/>
        <w:rPr>
          <w:i/>
          <w:color w:val="00703C"/>
          <w:sz w:val="28"/>
          <w:szCs w:val="28"/>
        </w:rPr>
      </w:pPr>
      <w:r>
        <w:rPr>
          <w:i/>
          <w:color w:val="00703C"/>
          <w:sz w:val="28"/>
          <w:szCs w:val="28"/>
        </w:rPr>
        <w:t>A</w:t>
      </w:r>
      <w:r w:rsidR="00E269E8">
        <w:rPr>
          <w:i/>
          <w:color w:val="00703C"/>
          <w:sz w:val="28"/>
          <w:szCs w:val="28"/>
        </w:rPr>
        <w:t>ddendum</w:t>
      </w:r>
    </w:p>
    <w:p w14:paraId="0E1F52AF" w14:textId="77777777" w:rsidR="0046002F" w:rsidRDefault="0046002F" w:rsidP="0046002F"/>
    <w:tbl>
      <w:tblPr>
        <w:tblStyle w:val="TableGrid"/>
        <w:tblW w:w="0" w:type="auto"/>
        <w:tblLook w:val="04A0" w:firstRow="1" w:lastRow="0" w:firstColumn="1" w:lastColumn="0" w:noHBand="0" w:noVBand="1"/>
      </w:tblPr>
      <w:tblGrid>
        <w:gridCol w:w="4248"/>
        <w:gridCol w:w="5146"/>
      </w:tblGrid>
      <w:tr w:rsidR="00287840" w14:paraId="3805099F" w14:textId="77777777" w:rsidTr="0046002F">
        <w:tc>
          <w:tcPr>
            <w:tcW w:w="4248" w:type="dxa"/>
          </w:tcPr>
          <w:p w14:paraId="427AE55D" w14:textId="70ADB3B1" w:rsidR="00287840" w:rsidRDefault="00287840" w:rsidP="00287840">
            <w:r w:rsidRPr="002074BF">
              <w:rPr>
                <w:rFonts w:ascii="Arial" w:hAnsi="Arial" w:cs="Arial"/>
                <w:b/>
                <w:bCs/>
                <w:sz w:val="20"/>
                <w:szCs w:val="20"/>
                <w:lang w:val="en-NZ"/>
              </w:rPr>
              <w:t>Product Owner – Policy &amp; Billing Management</w:t>
            </w:r>
          </w:p>
        </w:tc>
        <w:tc>
          <w:tcPr>
            <w:tcW w:w="5146" w:type="dxa"/>
          </w:tcPr>
          <w:p w14:paraId="1858A614" w14:textId="77777777" w:rsidR="00287840" w:rsidRPr="00C718C0" w:rsidRDefault="00287840" w:rsidP="00287840">
            <w:pPr>
              <w:tabs>
                <w:tab w:val="left" w:pos="1800"/>
              </w:tabs>
              <w:spacing w:before="120" w:after="120"/>
              <w:jc w:val="both"/>
              <w:rPr>
                <w:rFonts w:ascii="Arial" w:hAnsi="Arial" w:cs="Arial"/>
                <w:sz w:val="20"/>
                <w:szCs w:val="20"/>
                <w:lang w:val="en-NZ"/>
              </w:rPr>
            </w:pPr>
            <w:r w:rsidRPr="00C718C0">
              <w:rPr>
                <w:rFonts w:ascii="Arial" w:hAnsi="Arial" w:cs="Arial"/>
                <w:sz w:val="20"/>
                <w:szCs w:val="20"/>
                <w:lang w:val="en-NZ"/>
              </w:rPr>
              <w:t xml:space="preserve">The </w:t>
            </w:r>
            <w:r w:rsidRPr="00C718C0">
              <w:rPr>
                <w:rFonts w:ascii="Arial" w:hAnsi="Arial" w:cs="Arial"/>
                <w:b/>
                <w:bCs/>
                <w:sz w:val="20"/>
                <w:szCs w:val="20"/>
                <w:lang w:val="en-NZ"/>
              </w:rPr>
              <w:t>Product Owner – Policy &amp; Billing Management</w:t>
            </w:r>
            <w:r w:rsidRPr="00C718C0">
              <w:rPr>
                <w:rFonts w:ascii="Arial" w:hAnsi="Arial" w:cs="Arial"/>
                <w:sz w:val="20"/>
                <w:szCs w:val="20"/>
                <w:lang w:val="en-NZ"/>
              </w:rPr>
              <w:t xml:space="preserve"> owns the product vision for policy and billing management and is responsible for maximising the value</w:t>
            </w:r>
            <w:sdt>
              <w:sdtPr>
                <w:rPr>
                  <w:rFonts w:ascii="Arial" w:hAnsi="Arial" w:cs="Arial"/>
                  <w:sz w:val="20"/>
                  <w:szCs w:val="20"/>
                  <w:lang w:val="en-NZ"/>
                </w:rPr>
                <w:tag w:val="goog_rdk_1"/>
                <w:id w:val="1851062394"/>
              </w:sdtPr>
              <w:sdtEndPr/>
              <w:sdtContent/>
            </w:sdt>
            <w:r w:rsidRPr="00C718C0">
              <w:rPr>
                <w:rFonts w:ascii="Arial" w:hAnsi="Arial" w:cs="Arial"/>
                <w:sz w:val="20"/>
                <w:szCs w:val="20"/>
                <w:lang w:val="en-NZ"/>
              </w:rPr>
              <w:t xml:space="preserve"> created in the product across all streams of work. The Product Owner – Policy &amp; Billing Management ensures a consistent approach to changes in both the technical and people readiness teams.   </w:t>
            </w:r>
          </w:p>
          <w:p w14:paraId="7FBE064F" w14:textId="1BE81580" w:rsidR="00287840" w:rsidRPr="0046002F" w:rsidRDefault="00287840" w:rsidP="00287840">
            <w:pPr>
              <w:tabs>
                <w:tab w:val="left" w:pos="1800"/>
              </w:tabs>
              <w:spacing w:before="120" w:after="120"/>
              <w:jc w:val="both"/>
              <w:rPr>
                <w:rFonts w:ascii="Arial" w:hAnsi="Arial" w:cs="Arial"/>
                <w:sz w:val="20"/>
                <w:szCs w:val="20"/>
                <w:lang w:val="en-NZ"/>
              </w:rPr>
            </w:pPr>
            <w:r w:rsidRPr="00C718C0">
              <w:rPr>
                <w:rFonts w:ascii="Arial" w:hAnsi="Arial" w:cs="Arial"/>
                <w:sz w:val="20"/>
                <w:szCs w:val="20"/>
                <w:lang w:val="en-NZ"/>
              </w:rPr>
              <w:t xml:space="preserve">In situations where there are multiple streams of work, the Product Owner – Policy &amp; Billing Management needs to be aware of inter-dependencies between the different streams of work. They facilitate the resolution of conflicts between the different streams through the prioritisation and team assignment </w:t>
            </w:r>
            <w:sdt>
              <w:sdtPr>
                <w:rPr>
                  <w:rFonts w:ascii="Arial" w:hAnsi="Arial" w:cs="Arial"/>
                  <w:sz w:val="20"/>
                  <w:szCs w:val="20"/>
                  <w:lang w:val="en-NZ"/>
                </w:rPr>
                <w:tag w:val="goog_rdk_2"/>
                <w:id w:val="-532963371"/>
              </w:sdtPr>
              <w:sdtEndPr/>
              <w:sdtContent/>
            </w:sdt>
            <w:r w:rsidRPr="00C718C0">
              <w:rPr>
                <w:rFonts w:ascii="Arial" w:hAnsi="Arial" w:cs="Arial"/>
                <w:sz w:val="20"/>
                <w:szCs w:val="20"/>
                <w:lang w:val="en-NZ"/>
              </w:rPr>
              <w:t>processes. </w:t>
            </w:r>
          </w:p>
        </w:tc>
      </w:tr>
      <w:tr w:rsidR="0046002F" w14:paraId="64D45CAA" w14:textId="77777777" w:rsidTr="0046002F">
        <w:tc>
          <w:tcPr>
            <w:tcW w:w="4248" w:type="dxa"/>
          </w:tcPr>
          <w:p w14:paraId="344EFB98" w14:textId="55D99DDD" w:rsidR="0046002F" w:rsidRDefault="0046002F" w:rsidP="0046002F">
            <w:r w:rsidRPr="0046002F">
              <w:rPr>
                <w:rFonts w:ascii="Arial" w:hAnsi="Arial" w:cs="Arial"/>
                <w:b/>
                <w:bCs/>
                <w:sz w:val="20"/>
                <w:szCs w:val="20"/>
                <w:lang w:val="en-NZ"/>
              </w:rPr>
              <w:t xml:space="preserve">Product Owner – </w:t>
            </w:r>
            <w:r>
              <w:rPr>
                <w:rFonts w:ascii="Arial" w:hAnsi="Arial" w:cs="Arial"/>
                <w:b/>
                <w:bCs/>
                <w:sz w:val="20"/>
                <w:szCs w:val="20"/>
                <w:lang w:val="en-NZ"/>
              </w:rPr>
              <w:t xml:space="preserve">Pricing &amp; Underwriting </w:t>
            </w:r>
          </w:p>
        </w:tc>
        <w:tc>
          <w:tcPr>
            <w:tcW w:w="5146" w:type="dxa"/>
          </w:tcPr>
          <w:p w14:paraId="723A5844" w14:textId="26FA2BC9" w:rsidR="0046002F" w:rsidRPr="001C3173" w:rsidRDefault="0046002F" w:rsidP="0046002F">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 xml:space="preserve">The </w:t>
            </w:r>
            <w:r w:rsidRPr="0046002F">
              <w:rPr>
                <w:rFonts w:ascii="Arial" w:hAnsi="Arial" w:cs="Arial"/>
                <w:b/>
                <w:bCs/>
                <w:sz w:val="20"/>
                <w:szCs w:val="20"/>
                <w:lang w:val="en-NZ"/>
              </w:rPr>
              <w:t xml:space="preserve">Product Owner – </w:t>
            </w:r>
            <w:r>
              <w:rPr>
                <w:rFonts w:ascii="Arial" w:hAnsi="Arial" w:cs="Arial"/>
                <w:b/>
                <w:bCs/>
                <w:sz w:val="20"/>
                <w:szCs w:val="20"/>
                <w:lang w:val="en-NZ"/>
              </w:rPr>
              <w:t xml:space="preserve">Pricing &amp; Underwriting </w:t>
            </w:r>
            <w:r w:rsidRPr="001C3173">
              <w:rPr>
                <w:rFonts w:ascii="Arial" w:hAnsi="Arial" w:cs="Arial"/>
                <w:sz w:val="20"/>
                <w:szCs w:val="20"/>
                <w:lang w:val="en-NZ"/>
              </w:rPr>
              <w:t xml:space="preserve">owns the product vision for </w:t>
            </w:r>
            <w:r>
              <w:rPr>
                <w:rFonts w:ascii="Arial" w:hAnsi="Arial" w:cs="Arial"/>
                <w:sz w:val="20"/>
                <w:szCs w:val="20"/>
                <w:lang w:val="en-NZ"/>
              </w:rPr>
              <w:t xml:space="preserve">Product within </w:t>
            </w:r>
            <w:r w:rsidR="00181DFC">
              <w:rPr>
                <w:rFonts w:ascii="Arial" w:hAnsi="Arial" w:cs="Arial"/>
                <w:sz w:val="20"/>
                <w:szCs w:val="20"/>
                <w:lang w:val="en-NZ"/>
              </w:rPr>
              <w:t>Guidewire</w:t>
            </w:r>
            <w:r w:rsidRPr="001C3173">
              <w:rPr>
                <w:rFonts w:ascii="Arial" w:hAnsi="Arial" w:cs="Arial"/>
                <w:sz w:val="20"/>
                <w:szCs w:val="20"/>
                <w:lang w:val="en-NZ"/>
              </w:rPr>
              <w:t xml:space="preserve"> and is responsible for maximising the value</w:t>
            </w:r>
            <w:sdt>
              <w:sdtPr>
                <w:rPr>
                  <w:rFonts w:ascii="Arial" w:hAnsi="Arial" w:cs="Arial"/>
                  <w:sz w:val="20"/>
                  <w:szCs w:val="20"/>
                  <w:lang w:val="en-NZ"/>
                </w:rPr>
                <w:tag w:val="goog_rdk_1"/>
                <w:id w:val="-293752684"/>
              </w:sdtPr>
              <w:sdtEndPr/>
              <w:sdtContent/>
            </w:sdt>
            <w:r w:rsidRPr="001C3173">
              <w:rPr>
                <w:rFonts w:ascii="Arial" w:hAnsi="Arial" w:cs="Arial"/>
                <w:sz w:val="20"/>
                <w:szCs w:val="20"/>
                <w:lang w:val="en-NZ"/>
              </w:rPr>
              <w:t xml:space="preserve"> created in the product across all streams of work. The Product Owner </w:t>
            </w:r>
            <w:r>
              <w:rPr>
                <w:rFonts w:ascii="Arial" w:hAnsi="Arial" w:cs="Arial"/>
                <w:sz w:val="20"/>
                <w:szCs w:val="20"/>
                <w:lang w:val="en-NZ"/>
              </w:rPr>
              <w:t xml:space="preserve">– </w:t>
            </w:r>
            <w:r w:rsidR="00181DFC">
              <w:rPr>
                <w:rFonts w:ascii="Arial" w:hAnsi="Arial" w:cs="Arial"/>
                <w:sz w:val="20"/>
                <w:szCs w:val="20"/>
                <w:lang w:val="en-NZ"/>
              </w:rPr>
              <w:t>Pricing &amp; Underwriting</w:t>
            </w:r>
            <w:r w:rsidR="00181DFC" w:rsidRPr="001C3173">
              <w:rPr>
                <w:rFonts w:ascii="Arial" w:hAnsi="Arial" w:cs="Arial"/>
                <w:sz w:val="20"/>
                <w:szCs w:val="20"/>
                <w:lang w:val="en-NZ"/>
              </w:rPr>
              <w:t xml:space="preserve"> </w:t>
            </w:r>
            <w:r w:rsidRPr="001C3173">
              <w:rPr>
                <w:rFonts w:ascii="Arial" w:hAnsi="Arial" w:cs="Arial"/>
                <w:sz w:val="20"/>
                <w:szCs w:val="20"/>
                <w:lang w:val="en-NZ"/>
              </w:rPr>
              <w:t>ensures a consistent approach to changes in both the technical and people readiness teams.   </w:t>
            </w:r>
          </w:p>
          <w:p w14:paraId="5516C019" w14:textId="4B0D11ED" w:rsidR="0046002F" w:rsidRPr="0046002F" w:rsidRDefault="0046002F" w:rsidP="0046002F">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In situations where there are multiple streams of work, the Product Owner</w:t>
            </w:r>
            <w:r>
              <w:rPr>
                <w:rFonts w:ascii="Arial" w:hAnsi="Arial" w:cs="Arial"/>
                <w:sz w:val="20"/>
                <w:szCs w:val="20"/>
                <w:lang w:val="en-NZ"/>
              </w:rPr>
              <w:t xml:space="preserve"> – Pricing &amp; Underwriting</w:t>
            </w:r>
            <w:r w:rsidRPr="001C3173">
              <w:rPr>
                <w:rFonts w:ascii="Arial" w:hAnsi="Arial" w:cs="Arial"/>
                <w:sz w:val="20"/>
                <w:szCs w:val="20"/>
                <w:lang w:val="en-NZ"/>
              </w:rPr>
              <w:t xml:space="preserve"> needs to be aware of inter-dependencies between the different streams of work. They facilitate the resolution of conflicts between the different streams through the prioritisation and team assignment </w:t>
            </w:r>
            <w:sdt>
              <w:sdtPr>
                <w:rPr>
                  <w:rFonts w:ascii="Arial" w:hAnsi="Arial" w:cs="Arial"/>
                  <w:sz w:val="20"/>
                  <w:szCs w:val="20"/>
                  <w:lang w:val="en-NZ"/>
                </w:rPr>
                <w:tag w:val="goog_rdk_2"/>
                <w:id w:val="1983810608"/>
              </w:sdtPr>
              <w:sdtEndPr/>
              <w:sdtContent/>
            </w:sdt>
            <w:r w:rsidRPr="001C3173">
              <w:rPr>
                <w:rFonts w:ascii="Arial" w:hAnsi="Arial" w:cs="Arial"/>
                <w:sz w:val="20"/>
                <w:szCs w:val="20"/>
                <w:lang w:val="en-NZ"/>
              </w:rPr>
              <w:t>processes. </w:t>
            </w:r>
          </w:p>
        </w:tc>
      </w:tr>
      <w:tr w:rsidR="0046002F" w14:paraId="78F49B1B" w14:textId="77777777" w:rsidTr="0046002F">
        <w:tc>
          <w:tcPr>
            <w:tcW w:w="4248" w:type="dxa"/>
          </w:tcPr>
          <w:p w14:paraId="2ADADBF1" w14:textId="0B681476" w:rsidR="0046002F" w:rsidRDefault="0046002F" w:rsidP="0046002F">
            <w:pPr>
              <w:rPr>
                <w:rFonts w:ascii="Arial" w:hAnsi="Arial" w:cs="Arial"/>
                <w:b/>
                <w:bCs/>
                <w:sz w:val="20"/>
                <w:szCs w:val="20"/>
                <w:lang w:val="en-NZ"/>
              </w:rPr>
            </w:pPr>
            <w:r>
              <w:rPr>
                <w:rFonts w:ascii="Arial" w:hAnsi="Arial" w:cs="Arial"/>
                <w:b/>
                <w:bCs/>
                <w:sz w:val="20"/>
                <w:szCs w:val="20"/>
                <w:lang w:val="en-NZ"/>
              </w:rPr>
              <w:t>Product Owner – Claim</w:t>
            </w:r>
            <w:r w:rsidR="00F92133">
              <w:rPr>
                <w:rFonts w:ascii="Arial" w:hAnsi="Arial" w:cs="Arial"/>
                <w:b/>
                <w:bCs/>
                <w:sz w:val="20"/>
                <w:szCs w:val="20"/>
                <w:lang w:val="en-NZ"/>
              </w:rPr>
              <w:t>s</w:t>
            </w:r>
            <w:r>
              <w:rPr>
                <w:rFonts w:ascii="Arial" w:hAnsi="Arial" w:cs="Arial"/>
                <w:b/>
                <w:bCs/>
                <w:sz w:val="20"/>
                <w:szCs w:val="20"/>
                <w:lang w:val="en-NZ"/>
              </w:rPr>
              <w:t xml:space="preserve"> Centre</w:t>
            </w:r>
          </w:p>
          <w:p w14:paraId="2C5D8F2E" w14:textId="753B4B33" w:rsidR="0046002F" w:rsidRPr="0046002F" w:rsidRDefault="0046002F" w:rsidP="0046002F">
            <w:pPr>
              <w:rPr>
                <w:rFonts w:ascii="Arial" w:hAnsi="Arial" w:cs="Arial"/>
                <w:sz w:val="20"/>
                <w:szCs w:val="20"/>
                <w:lang w:val="en-NZ"/>
              </w:rPr>
            </w:pPr>
            <w:r w:rsidRPr="0046002F">
              <w:rPr>
                <w:rFonts w:ascii="Arial" w:hAnsi="Arial" w:cs="Arial"/>
                <w:sz w:val="20"/>
                <w:szCs w:val="20"/>
                <w:lang w:val="en-NZ"/>
              </w:rPr>
              <w:t xml:space="preserve"> </w:t>
            </w:r>
          </w:p>
        </w:tc>
        <w:tc>
          <w:tcPr>
            <w:tcW w:w="5146" w:type="dxa"/>
          </w:tcPr>
          <w:p w14:paraId="41FA2F77" w14:textId="09AA0E36" w:rsidR="00236738" w:rsidRPr="001C3173" w:rsidRDefault="00236738" w:rsidP="00236738">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 xml:space="preserve">The </w:t>
            </w:r>
            <w:r w:rsidRPr="0046002F">
              <w:rPr>
                <w:rFonts w:ascii="Arial" w:hAnsi="Arial" w:cs="Arial"/>
                <w:b/>
                <w:bCs/>
                <w:sz w:val="20"/>
                <w:szCs w:val="20"/>
                <w:lang w:val="en-NZ"/>
              </w:rPr>
              <w:t xml:space="preserve">Product Owner – </w:t>
            </w:r>
            <w:r>
              <w:rPr>
                <w:rFonts w:ascii="Arial" w:hAnsi="Arial" w:cs="Arial"/>
                <w:b/>
                <w:bCs/>
                <w:sz w:val="20"/>
                <w:szCs w:val="20"/>
                <w:lang w:val="en-NZ"/>
              </w:rPr>
              <w:t xml:space="preserve">Claims Centre </w:t>
            </w:r>
            <w:r w:rsidRPr="001C3173">
              <w:rPr>
                <w:rFonts w:ascii="Arial" w:hAnsi="Arial" w:cs="Arial"/>
                <w:sz w:val="20"/>
                <w:szCs w:val="20"/>
                <w:lang w:val="en-NZ"/>
              </w:rPr>
              <w:t xml:space="preserve">owns the product vision for </w:t>
            </w:r>
            <w:r>
              <w:rPr>
                <w:rFonts w:ascii="Arial" w:hAnsi="Arial" w:cs="Arial"/>
                <w:sz w:val="20"/>
                <w:szCs w:val="20"/>
                <w:lang w:val="en-NZ"/>
              </w:rPr>
              <w:t>Product within Claims Centre</w:t>
            </w:r>
            <w:r w:rsidRPr="001C3173">
              <w:rPr>
                <w:rFonts w:ascii="Arial" w:hAnsi="Arial" w:cs="Arial"/>
                <w:sz w:val="20"/>
                <w:szCs w:val="20"/>
                <w:lang w:val="en-NZ"/>
              </w:rPr>
              <w:t xml:space="preserve"> and is responsible for maximising the value</w:t>
            </w:r>
            <w:sdt>
              <w:sdtPr>
                <w:rPr>
                  <w:rFonts w:ascii="Arial" w:hAnsi="Arial" w:cs="Arial"/>
                  <w:sz w:val="20"/>
                  <w:szCs w:val="20"/>
                  <w:lang w:val="en-NZ"/>
                </w:rPr>
                <w:tag w:val="goog_rdk_1"/>
                <w:id w:val="536314620"/>
              </w:sdtPr>
              <w:sdtEndPr/>
              <w:sdtContent/>
            </w:sdt>
            <w:r w:rsidRPr="001C3173">
              <w:rPr>
                <w:rFonts w:ascii="Arial" w:hAnsi="Arial" w:cs="Arial"/>
                <w:sz w:val="20"/>
                <w:szCs w:val="20"/>
                <w:lang w:val="en-NZ"/>
              </w:rPr>
              <w:t xml:space="preserve"> created in the product across all streams of work. The Product Owner </w:t>
            </w:r>
            <w:r>
              <w:rPr>
                <w:rFonts w:ascii="Arial" w:hAnsi="Arial" w:cs="Arial"/>
                <w:sz w:val="20"/>
                <w:szCs w:val="20"/>
                <w:lang w:val="en-NZ"/>
              </w:rPr>
              <w:t xml:space="preserve">– Claims Centre </w:t>
            </w:r>
            <w:r w:rsidRPr="001C3173">
              <w:rPr>
                <w:rFonts w:ascii="Arial" w:hAnsi="Arial" w:cs="Arial"/>
                <w:sz w:val="20"/>
                <w:szCs w:val="20"/>
                <w:lang w:val="en-NZ"/>
              </w:rPr>
              <w:t>ensures a consistent approach to changes in both the technical and people readiness teams.   </w:t>
            </w:r>
          </w:p>
          <w:p w14:paraId="1C4AB453" w14:textId="55448840" w:rsidR="0046002F" w:rsidRPr="001C3173" w:rsidRDefault="00236738" w:rsidP="00270A1C">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In situations where there are multiple streams of work, the Product Owner</w:t>
            </w:r>
            <w:r>
              <w:rPr>
                <w:rFonts w:ascii="Arial" w:hAnsi="Arial" w:cs="Arial"/>
                <w:sz w:val="20"/>
                <w:szCs w:val="20"/>
                <w:lang w:val="en-NZ"/>
              </w:rPr>
              <w:t xml:space="preserve"> – Claims Centre</w:t>
            </w:r>
            <w:r w:rsidRPr="001C3173">
              <w:rPr>
                <w:rFonts w:ascii="Arial" w:hAnsi="Arial" w:cs="Arial"/>
                <w:sz w:val="20"/>
                <w:szCs w:val="20"/>
                <w:lang w:val="en-NZ"/>
              </w:rPr>
              <w:t xml:space="preserve"> needs to be aware of inter-dependencies between the different streams of work. They facilitate the resolution of conflicts between the different streams through the prioritisation and team assignment </w:t>
            </w:r>
            <w:sdt>
              <w:sdtPr>
                <w:rPr>
                  <w:rFonts w:ascii="Arial" w:hAnsi="Arial" w:cs="Arial"/>
                  <w:sz w:val="20"/>
                  <w:szCs w:val="20"/>
                  <w:lang w:val="en-NZ"/>
                </w:rPr>
                <w:tag w:val="goog_rdk_2"/>
                <w:id w:val="1575544117"/>
              </w:sdtPr>
              <w:sdtEndPr/>
              <w:sdtContent/>
            </w:sdt>
            <w:r w:rsidRPr="001C3173">
              <w:rPr>
                <w:rFonts w:ascii="Arial" w:hAnsi="Arial" w:cs="Arial"/>
                <w:sz w:val="20"/>
                <w:szCs w:val="20"/>
                <w:lang w:val="en-NZ"/>
              </w:rPr>
              <w:t>processes. </w:t>
            </w:r>
          </w:p>
        </w:tc>
      </w:tr>
      <w:tr w:rsidR="00270A1C" w14:paraId="111ADE8F" w14:textId="77777777" w:rsidTr="0046002F">
        <w:tc>
          <w:tcPr>
            <w:tcW w:w="4248" w:type="dxa"/>
          </w:tcPr>
          <w:p w14:paraId="0017A132" w14:textId="1F5E0B44" w:rsidR="00270A1C" w:rsidRDefault="00270A1C" w:rsidP="0046002F">
            <w:pPr>
              <w:rPr>
                <w:rFonts w:ascii="Arial" w:hAnsi="Arial" w:cs="Arial"/>
                <w:b/>
                <w:bCs/>
                <w:sz w:val="20"/>
                <w:szCs w:val="20"/>
                <w:lang w:val="en-NZ"/>
              </w:rPr>
            </w:pPr>
            <w:r>
              <w:rPr>
                <w:rFonts w:ascii="Arial" w:hAnsi="Arial" w:cs="Arial"/>
                <w:b/>
                <w:bCs/>
                <w:sz w:val="20"/>
                <w:szCs w:val="20"/>
                <w:lang w:val="en-NZ"/>
              </w:rPr>
              <w:t>Product Owner – Client Relationship Management (CRM)</w:t>
            </w:r>
          </w:p>
        </w:tc>
        <w:tc>
          <w:tcPr>
            <w:tcW w:w="5146" w:type="dxa"/>
          </w:tcPr>
          <w:p w14:paraId="3C87D7A7" w14:textId="36D91A13" w:rsidR="000E52B3" w:rsidRPr="001C3173" w:rsidRDefault="000E52B3" w:rsidP="000E52B3">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t xml:space="preserve">The </w:t>
            </w:r>
            <w:r w:rsidRPr="0046002F">
              <w:rPr>
                <w:rFonts w:ascii="Arial" w:hAnsi="Arial" w:cs="Arial"/>
                <w:b/>
                <w:bCs/>
                <w:sz w:val="20"/>
                <w:szCs w:val="20"/>
                <w:lang w:val="en-NZ"/>
              </w:rPr>
              <w:t xml:space="preserve">Product Owner – </w:t>
            </w:r>
            <w:r>
              <w:rPr>
                <w:rFonts w:ascii="Arial" w:hAnsi="Arial" w:cs="Arial"/>
                <w:b/>
                <w:bCs/>
                <w:sz w:val="20"/>
                <w:szCs w:val="20"/>
                <w:lang w:val="en-NZ"/>
              </w:rPr>
              <w:t xml:space="preserve">Client Relationship Management (CRM) </w:t>
            </w:r>
            <w:r w:rsidRPr="000E52B3">
              <w:rPr>
                <w:rFonts w:ascii="Arial" w:hAnsi="Arial" w:cs="Arial"/>
                <w:sz w:val="20"/>
                <w:szCs w:val="20"/>
                <w:lang w:val="en-NZ"/>
              </w:rPr>
              <w:t>owns</w:t>
            </w:r>
            <w:r w:rsidRPr="001C3173">
              <w:rPr>
                <w:rFonts w:ascii="Arial" w:hAnsi="Arial" w:cs="Arial"/>
                <w:sz w:val="20"/>
                <w:szCs w:val="20"/>
                <w:lang w:val="en-NZ"/>
              </w:rPr>
              <w:t xml:space="preserve"> the product vision for </w:t>
            </w:r>
            <w:r>
              <w:rPr>
                <w:rFonts w:ascii="Arial" w:hAnsi="Arial" w:cs="Arial"/>
                <w:sz w:val="20"/>
                <w:szCs w:val="20"/>
                <w:lang w:val="en-NZ"/>
              </w:rPr>
              <w:t xml:space="preserve">Product </w:t>
            </w:r>
            <w:r w:rsidRPr="00181DFC">
              <w:rPr>
                <w:rFonts w:ascii="Arial" w:hAnsi="Arial" w:cs="Arial"/>
                <w:sz w:val="20"/>
                <w:szCs w:val="20"/>
                <w:lang w:val="en-NZ"/>
              </w:rPr>
              <w:t>within CRM</w:t>
            </w:r>
            <w:r w:rsidRPr="001C3173">
              <w:rPr>
                <w:rFonts w:ascii="Arial" w:hAnsi="Arial" w:cs="Arial"/>
                <w:sz w:val="20"/>
                <w:szCs w:val="20"/>
                <w:lang w:val="en-NZ"/>
              </w:rPr>
              <w:t xml:space="preserve"> and is responsible for maximising the value</w:t>
            </w:r>
            <w:sdt>
              <w:sdtPr>
                <w:rPr>
                  <w:rFonts w:ascii="Arial" w:hAnsi="Arial" w:cs="Arial"/>
                  <w:sz w:val="20"/>
                  <w:szCs w:val="20"/>
                  <w:lang w:val="en-NZ"/>
                </w:rPr>
                <w:tag w:val="goog_rdk_1"/>
                <w:id w:val="-1839539399"/>
              </w:sdtPr>
              <w:sdtEndPr/>
              <w:sdtContent/>
            </w:sdt>
            <w:r w:rsidRPr="001C3173">
              <w:rPr>
                <w:rFonts w:ascii="Arial" w:hAnsi="Arial" w:cs="Arial"/>
                <w:sz w:val="20"/>
                <w:szCs w:val="20"/>
                <w:lang w:val="en-NZ"/>
              </w:rPr>
              <w:t xml:space="preserve"> created in the product across all streams of work. The Product Owner </w:t>
            </w:r>
            <w:r>
              <w:rPr>
                <w:rFonts w:ascii="Arial" w:hAnsi="Arial" w:cs="Arial"/>
                <w:sz w:val="20"/>
                <w:szCs w:val="20"/>
                <w:lang w:val="en-NZ"/>
              </w:rPr>
              <w:t xml:space="preserve">– Policy Management </w:t>
            </w:r>
            <w:r w:rsidRPr="001C3173">
              <w:rPr>
                <w:rFonts w:ascii="Arial" w:hAnsi="Arial" w:cs="Arial"/>
                <w:sz w:val="20"/>
                <w:szCs w:val="20"/>
                <w:lang w:val="en-NZ"/>
              </w:rPr>
              <w:t>ensures a consistent approach to changes in both the technical and people readiness teams.   </w:t>
            </w:r>
          </w:p>
          <w:p w14:paraId="258F9A30" w14:textId="2A2A7619" w:rsidR="00270A1C" w:rsidRPr="001C3173" w:rsidRDefault="000E52B3" w:rsidP="000E52B3">
            <w:pPr>
              <w:tabs>
                <w:tab w:val="left" w:pos="1800"/>
              </w:tabs>
              <w:spacing w:before="120" w:after="120"/>
              <w:jc w:val="both"/>
              <w:rPr>
                <w:rFonts w:ascii="Arial" w:hAnsi="Arial" w:cs="Arial"/>
                <w:sz w:val="20"/>
                <w:szCs w:val="20"/>
                <w:lang w:val="en-NZ"/>
              </w:rPr>
            </w:pPr>
            <w:r w:rsidRPr="001C3173">
              <w:rPr>
                <w:rFonts w:ascii="Arial" w:hAnsi="Arial" w:cs="Arial"/>
                <w:sz w:val="20"/>
                <w:szCs w:val="20"/>
                <w:lang w:val="en-NZ"/>
              </w:rPr>
              <w:lastRenderedPageBreak/>
              <w:t>In situations where there are multiple streams of work, the Product Owner</w:t>
            </w:r>
            <w:r>
              <w:rPr>
                <w:rFonts w:ascii="Arial" w:hAnsi="Arial" w:cs="Arial"/>
                <w:sz w:val="20"/>
                <w:szCs w:val="20"/>
                <w:lang w:val="en-NZ"/>
              </w:rPr>
              <w:t xml:space="preserve"> – Client Relationship Management</w:t>
            </w:r>
            <w:r w:rsidRPr="001C3173">
              <w:rPr>
                <w:rFonts w:ascii="Arial" w:hAnsi="Arial" w:cs="Arial"/>
                <w:sz w:val="20"/>
                <w:szCs w:val="20"/>
                <w:lang w:val="en-NZ"/>
              </w:rPr>
              <w:t xml:space="preserve"> needs to be aware of inter-dependencies between the different streams of work. They facilitate the resolution of conflicts between the different streams through the prioritisation and team assignment </w:t>
            </w:r>
            <w:sdt>
              <w:sdtPr>
                <w:rPr>
                  <w:rFonts w:ascii="Arial" w:hAnsi="Arial" w:cs="Arial"/>
                  <w:sz w:val="20"/>
                  <w:szCs w:val="20"/>
                  <w:lang w:val="en-NZ"/>
                </w:rPr>
                <w:tag w:val="goog_rdk_2"/>
                <w:id w:val="1985345022"/>
              </w:sdtPr>
              <w:sdtEndPr/>
              <w:sdtContent/>
            </w:sdt>
            <w:r w:rsidRPr="001C3173">
              <w:rPr>
                <w:rFonts w:ascii="Arial" w:hAnsi="Arial" w:cs="Arial"/>
                <w:sz w:val="20"/>
                <w:szCs w:val="20"/>
                <w:lang w:val="en-NZ"/>
              </w:rPr>
              <w:t>processes. </w:t>
            </w:r>
          </w:p>
        </w:tc>
      </w:tr>
      <w:tr w:rsidR="00255EFA" w14:paraId="399C4FEC" w14:textId="77777777" w:rsidTr="0046002F">
        <w:tc>
          <w:tcPr>
            <w:tcW w:w="4248" w:type="dxa"/>
          </w:tcPr>
          <w:p w14:paraId="2C9C6DE1" w14:textId="34824C8A" w:rsidR="00255EFA" w:rsidRDefault="00255EFA" w:rsidP="00255EFA">
            <w:pPr>
              <w:rPr>
                <w:rFonts w:ascii="Arial" w:hAnsi="Arial" w:cs="Arial"/>
                <w:b/>
                <w:bCs/>
                <w:sz w:val="20"/>
                <w:szCs w:val="20"/>
                <w:lang w:val="en-NZ"/>
              </w:rPr>
            </w:pPr>
            <w:r w:rsidRPr="004D7F18">
              <w:rPr>
                <w:rFonts w:ascii="Arial" w:hAnsi="Arial" w:cs="Arial"/>
                <w:b/>
                <w:bCs/>
                <w:sz w:val="20"/>
                <w:szCs w:val="20"/>
              </w:rPr>
              <w:lastRenderedPageBreak/>
              <w:t>Product Owner – Client Centric Products</w:t>
            </w:r>
          </w:p>
        </w:tc>
        <w:tc>
          <w:tcPr>
            <w:tcW w:w="5146" w:type="dxa"/>
          </w:tcPr>
          <w:p w14:paraId="08302230" w14:textId="05BF2001" w:rsidR="00255EFA" w:rsidRPr="001C3173" w:rsidRDefault="00255EFA" w:rsidP="00255EFA">
            <w:pPr>
              <w:tabs>
                <w:tab w:val="left" w:pos="1800"/>
              </w:tabs>
              <w:spacing w:before="120" w:after="120"/>
              <w:jc w:val="both"/>
              <w:rPr>
                <w:rFonts w:ascii="Arial" w:hAnsi="Arial" w:cs="Arial"/>
                <w:sz w:val="20"/>
                <w:szCs w:val="20"/>
                <w:lang w:val="en-NZ"/>
              </w:rPr>
            </w:pPr>
            <w:r w:rsidRPr="004D7F18">
              <w:rPr>
                <w:rFonts w:ascii="Arial" w:hAnsi="Arial" w:cs="Arial"/>
                <w:sz w:val="20"/>
                <w:szCs w:val="20"/>
                <w:lang w:val="en-NZ"/>
              </w:rPr>
              <w:t xml:space="preserve">The </w:t>
            </w:r>
            <w:r w:rsidRPr="004D7F18">
              <w:rPr>
                <w:rFonts w:ascii="Arial" w:hAnsi="Arial" w:cs="Arial"/>
                <w:b/>
                <w:bCs/>
                <w:sz w:val="20"/>
                <w:szCs w:val="20"/>
                <w:lang w:val="en-NZ"/>
              </w:rPr>
              <w:t>Product Owner – Client Centric Products</w:t>
            </w:r>
            <w:r w:rsidRPr="004D7F18">
              <w:rPr>
                <w:rFonts w:ascii="Arial" w:hAnsi="Arial" w:cs="Arial"/>
                <w:sz w:val="20"/>
                <w:szCs w:val="20"/>
                <w:lang w:val="en-NZ"/>
              </w:rPr>
              <w:t xml:space="preserve"> owns and maintains FMG’s digital product definitions, ensuring they remain accurate, current and fit for purpose. Working with Insurance Solutions, the role translates product strategy into deliverable outcomes, including changes arising from product issues and risks, product reviews, legislative and regulatory change, and the ongoing digitisation of FMG’s products. The Product Owner – Client Centric Products maintains an end-to-end view of change and its interdependencies, prioritising and coordinating changes to maximise client and business value across relevant business processes, digital channels and technology platforms.</w:t>
            </w:r>
          </w:p>
        </w:tc>
      </w:tr>
    </w:tbl>
    <w:p w14:paraId="2C633172" w14:textId="77777777" w:rsidR="0046002F" w:rsidRPr="005F1DEA" w:rsidRDefault="0046002F" w:rsidP="003F65B9">
      <w:pPr>
        <w:tabs>
          <w:tab w:val="left" w:pos="1800"/>
        </w:tabs>
        <w:spacing w:before="120" w:after="120"/>
        <w:rPr>
          <w:rFonts w:ascii="Arial" w:hAnsi="Arial" w:cs="Arial"/>
        </w:rPr>
      </w:pPr>
    </w:p>
    <w:sectPr w:rsidR="0046002F" w:rsidRPr="005F1DEA" w:rsidSect="004816A8">
      <w:headerReference w:type="even" r:id="rId12"/>
      <w:headerReference w:type="default" r:id="rId13"/>
      <w:footerReference w:type="even" r:id="rId14"/>
      <w:footerReference w:type="default" r:id="rId15"/>
      <w:headerReference w:type="first" r:id="rId16"/>
      <w:footerReference w:type="first" r:id="rId17"/>
      <w:pgSz w:w="12240" w:h="15840"/>
      <w:pgMar w:top="709" w:right="1418" w:bottom="1258" w:left="1418"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547E" w14:textId="77777777" w:rsidR="00E43F38" w:rsidRDefault="00E43F38">
      <w:r>
        <w:separator/>
      </w:r>
    </w:p>
  </w:endnote>
  <w:endnote w:type="continuationSeparator" w:id="0">
    <w:p w14:paraId="543E06B7" w14:textId="77777777" w:rsidR="00E43F38" w:rsidRDefault="00E43F38">
      <w:r>
        <w:continuationSeparator/>
      </w:r>
    </w:p>
  </w:endnote>
  <w:endnote w:type="continuationNotice" w:id="1">
    <w:p w14:paraId="5DEE6C0F" w14:textId="77777777" w:rsidR="00E43F38" w:rsidRDefault="00E43F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4FA4" w14:textId="5F70EE05" w:rsidR="0068573C" w:rsidRDefault="00813727">
    <w:pPr>
      <w:pStyle w:val="Footer"/>
    </w:pPr>
    <w:r>
      <w:rPr>
        <w:noProof/>
      </w:rPr>
      <mc:AlternateContent>
        <mc:Choice Requires="wps">
          <w:drawing>
            <wp:anchor distT="0" distB="0" distL="0" distR="0" simplePos="0" relativeHeight="251658241" behindDoc="0" locked="0" layoutInCell="1" allowOverlap="1" wp14:anchorId="0A6816ED" wp14:editId="2662E857">
              <wp:simplePos x="635" y="635"/>
              <wp:positionH relativeFrom="page">
                <wp:align>center</wp:align>
              </wp:positionH>
              <wp:positionV relativeFrom="page">
                <wp:align>bottom</wp:align>
              </wp:positionV>
              <wp:extent cx="676275" cy="355600"/>
              <wp:effectExtent l="0" t="0" r="9525" b="0"/>
              <wp:wrapNone/>
              <wp:docPr id="1612721044"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55600"/>
                      </a:xfrm>
                      <a:prstGeom prst="rect">
                        <a:avLst/>
                      </a:prstGeom>
                      <a:noFill/>
                      <a:ln>
                        <a:noFill/>
                      </a:ln>
                    </wps:spPr>
                    <wps:txbx>
                      <w:txbxContent>
                        <w:p w14:paraId="5DD32D8C" w14:textId="098749A6"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6816ED" id="_x0000_t202" coordsize="21600,21600" o:spt="202" path="m,l,21600r21600,l21600,xe">
              <v:stroke joinstyle="miter"/>
              <v:path gradientshapeok="t" o:connecttype="rect"/>
            </v:shapetype>
            <v:shape id="Text Box 3" o:spid="_x0000_s1027" type="#_x0000_t202" alt="Confidential" style="position:absolute;margin-left:0;margin-top:0;width:53.25pt;height:28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" filled="f" stroked="f">
              <v:textbox style="mso-fit-shape-to-text:t" inset="0,0,0,15pt">
                <w:txbxContent>
                  <w:p w14:paraId="5DD32D8C" w14:textId="098749A6"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0"/>
      <w:gridCol w:w="2880"/>
    </w:tblGrid>
    <w:tr w:rsidR="00E91A2C" w:rsidRPr="00BF4A00" w14:paraId="7CA04362" w14:textId="77777777" w:rsidTr="00BF4A00">
      <w:tc>
        <w:tcPr>
          <w:tcW w:w="7380" w:type="dxa"/>
          <w:tcBorders>
            <w:top w:val="nil"/>
            <w:left w:val="nil"/>
            <w:bottom w:val="nil"/>
            <w:right w:val="nil"/>
          </w:tcBorders>
        </w:tcPr>
        <w:p w14:paraId="1851BD4E" w14:textId="0A391C55" w:rsidR="00E91A2C" w:rsidRPr="00BF4A00" w:rsidRDefault="00813727" w:rsidP="00BF4A00">
          <w:pPr>
            <w:pStyle w:val="Footer"/>
            <w:tabs>
              <w:tab w:val="clear" w:pos="4320"/>
              <w:tab w:val="clear" w:pos="8640"/>
              <w:tab w:val="center" w:pos="4500"/>
              <w:tab w:val="right" w:pos="10260"/>
            </w:tabs>
            <w:rPr>
              <w:rStyle w:val="PageNumber"/>
              <w:rFonts w:ascii="Verdana" w:hAnsi="Verdana"/>
              <w:sz w:val="20"/>
              <w:szCs w:val="20"/>
            </w:rPr>
          </w:pPr>
          <w:r>
            <w:rPr>
              <w:rFonts w:ascii="Verdana" w:hAnsi="Verdana"/>
              <w:noProof/>
              <w:sz w:val="20"/>
              <w:szCs w:val="20"/>
            </w:rPr>
            <mc:AlternateContent>
              <mc:Choice Requires="wps">
                <w:drawing>
                  <wp:anchor distT="0" distB="0" distL="0" distR="0" simplePos="0" relativeHeight="251658242" behindDoc="0" locked="0" layoutInCell="1" allowOverlap="1" wp14:anchorId="4C00AE30" wp14:editId="6AB41378">
                    <wp:simplePos x="635" y="635"/>
                    <wp:positionH relativeFrom="page">
                      <wp:align>center</wp:align>
                    </wp:positionH>
                    <wp:positionV relativeFrom="page">
                      <wp:align>bottom</wp:align>
                    </wp:positionV>
                    <wp:extent cx="676275" cy="355600"/>
                    <wp:effectExtent l="0" t="0" r="9525" b="0"/>
                    <wp:wrapNone/>
                    <wp:docPr id="2007343166" name="Text Box 4"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55600"/>
                            </a:xfrm>
                            <a:prstGeom prst="rect">
                              <a:avLst/>
                            </a:prstGeom>
                            <a:noFill/>
                            <a:ln>
                              <a:noFill/>
                            </a:ln>
                          </wps:spPr>
                          <wps:txbx>
                            <w:txbxContent>
                              <w:p w14:paraId="004AF1A4" w14:textId="5624CBD0"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00AE30" id="_x0000_t202" coordsize="21600,21600" o:spt="202" path="m,l,21600r21600,l21600,xe">
                    <v:stroke joinstyle="miter"/>
                    <v:path gradientshapeok="t" o:connecttype="rect"/>
                  </v:shapetype>
                  <v:shape id="Text Box 4" o:spid="_x0000_s1028" type="#_x0000_t202" alt="Confidential" style="position:absolute;margin-left:0;margin-top:0;width:53.25pt;height:28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" filled="f" stroked="f">
                    <v:textbox style="mso-fit-shape-to-text:t" inset="0,0,0,15pt">
                      <w:txbxContent>
                        <w:p w14:paraId="004AF1A4" w14:textId="5624CBD0"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v:textbox>
                    <w10:wrap anchorx="page" anchory="page"/>
                  </v:shape>
                </w:pict>
              </mc:Fallback>
            </mc:AlternateContent>
          </w:r>
        </w:p>
        <w:p w14:paraId="12D8234B" w14:textId="77777777" w:rsidR="00E91A2C" w:rsidRPr="00BF4A00" w:rsidRDefault="00E91A2C" w:rsidP="00BF4A00">
          <w:pPr>
            <w:pStyle w:val="Footer"/>
            <w:tabs>
              <w:tab w:val="clear" w:pos="4320"/>
              <w:tab w:val="clear" w:pos="8640"/>
              <w:tab w:val="center" w:pos="4500"/>
              <w:tab w:val="right" w:pos="10260"/>
            </w:tabs>
            <w:rPr>
              <w:rStyle w:val="PageNumber"/>
              <w:rFonts w:ascii="Verdana" w:hAnsi="Verdana" w:cs="Arial"/>
              <w:sz w:val="20"/>
              <w:szCs w:val="20"/>
            </w:rPr>
          </w:pPr>
          <w:r w:rsidRPr="00BF4A00">
            <w:rPr>
              <w:rStyle w:val="PageNumber"/>
              <w:rFonts w:ascii="Verdana" w:hAnsi="Verdana"/>
              <w:sz w:val="20"/>
              <w:szCs w:val="20"/>
            </w:rPr>
            <w:fldChar w:fldCharType="begin"/>
          </w:r>
          <w:r w:rsidRPr="00BF4A00">
            <w:rPr>
              <w:rStyle w:val="PageNumber"/>
              <w:rFonts w:ascii="Verdana" w:hAnsi="Verdana"/>
              <w:sz w:val="20"/>
              <w:szCs w:val="20"/>
            </w:rPr>
            <w:instrText xml:space="preserve"> PAGE </w:instrText>
          </w:r>
          <w:r w:rsidRPr="00BF4A00">
            <w:rPr>
              <w:rStyle w:val="PageNumber"/>
              <w:rFonts w:ascii="Verdana" w:hAnsi="Verdana"/>
              <w:sz w:val="20"/>
              <w:szCs w:val="20"/>
            </w:rPr>
            <w:fldChar w:fldCharType="separate"/>
          </w:r>
          <w:r w:rsidR="000E451B">
            <w:rPr>
              <w:rStyle w:val="PageNumber"/>
              <w:rFonts w:ascii="Verdana" w:hAnsi="Verdana"/>
              <w:noProof/>
              <w:sz w:val="20"/>
              <w:szCs w:val="20"/>
            </w:rPr>
            <w:t>1</w:t>
          </w:r>
          <w:r w:rsidRPr="00BF4A00">
            <w:rPr>
              <w:rStyle w:val="PageNumber"/>
              <w:rFonts w:ascii="Verdana" w:hAnsi="Verdana"/>
              <w:sz w:val="20"/>
              <w:szCs w:val="20"/>
            </w:rPr>
            <w:fldChar w:fldCharType="end"/>
          </w:r>
        </w:p>
      </w:tc>
      <w:tc>
        <w:tcPr>
          <w:tcW w:w="2880" w:type="dxa"/>
          <w:tcBorders>
            <w:top w:val="nil"/>
            <w:left w:val="nil"/>
            <w:bottom w:val="nil"/>
            <w:right w:val="nil"/>
          </w:tcBorders>
        </w:tcPr>
        <w:p w14:paraId="08CEB271" w14:textId="77777777" w:rsidR="00E91A2C" w:rsidRPr="00BF4A00" w:rsidRDefault="00E91A2C" w:rsidP="00BF4A00">
          <w:pPr>
            <w:pStyle w:val="Footer"/>
            <w:tabs>
              <w:tab w:val="clear" w:pos="4320"/>
              <w:tab w:val="clear" w:pos="8640"/>
              <w:tab w:val="center" w:pos="4500"/>
              <w:tab w:val="right" w:pos="10260"/>
            </w:tabs>
            <w:jc w:val="right"/>
            <w:rPr>
              <w:rStyle w:val="PageNumber"/>
              <w:rFonts w:ascii="Arial" w:hAnsi="Arial" w:cs="Arial"/>
              <w:sz w:val="18"/>
              <w:szCs w:val="18"/>
            </w:rPr>
          </w:pPr>
        </w:p>
      </w:tc>
    </w:tr>
  </w:tbl>
  <w:p w14:paraId="2B45F87F" w14:textId="77777777" w:rsidR="00E91A2C" w:rsidRPr="007F32EE" w:rsidRDefault="00E91A2C" w:rsidP="003F65B9">
    <w:pPr>
      <w:pStyle w:val="Footer"/>
      <w:tabs>
        <w:tab w:val="clear" w:pos="4320"/>
        <w:tab w:val="clear" w:pos="8640"/>
        <w:tab w:val="center" w:pos="4500"/>
        <w:tab w:val="right" w:pos="10260"/>
      </w:tabs>
      <w:rPr>
        <w:lang w:val="en-NZ"/>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5E67C" w14:textId="42263D80" w:rsidR="0068573C" w:rsidRDefault="00813727">
    <w:pPr>
      <w:pStyle w:val="Footer"/>
    </w:pPr>
    <w:r>
      <w:rPr>
        <w:noProof/>
      </w:rPr>
      <mc:AlternateContent>
        <mc:Choice Requires="wps">
          <w:drawing>
            <wp:anchor distT="0" distB="0" distL="0" distR="0" simplePos="0" relativeHeight="251658240" behindDoc="0" locked="0" layoutInCell="1" allowOverlap="1" wp14:anchorId="501235AF" wp14:editId="573946E0">
              <wp:simplePos x="635" y="635"/>
              <wp:positionH relativeFrom="page">
                <wp:align>center</wp:align>
              </wp:positionH>
              <wp:positionV relativeFrom="page">
                <wp:align>bottom</wp:align>
              </wp:positionV>
              <wp:extent cx="676275" cy="355600"/>
              <wp:effectExtent l="0" t="0" r="9525" b="0"/>
              <wp:wrapNone/>
              <wp:docPr id="1270132667"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6275" cy="355600"/>
                      </a:xfrm>
                      <a:prstGeom prst="rect">
                        <a:avLst/>
                      </a:prstGeom>
                      <a:noFill/>
                      <a:ln>
                        <a:noFill/>
                      </a:ln>
                    </wps:spPr>
                    <wps:txbx>
                      <w:txbxContent>
                        <w:p w14:paraId="1B135610" w14:textId="4FD96320"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1235AF" id="_x0000_t202" coordsize="21600,21600" o:spt="202" path="m,l,21600r21600,l21600,xe">
              <v:stroke joinstyle="miter"/>
              <v:path gradientshapeok="t" o:connecttype="rect"/>
            </v:shapetype>
            <v:shape id="Text Box 2" o:spid="_x0000_s1029" type="#_x0000_t202" alt="Confidential" style="position:absolute;margin-left:0;margin-top:0;width:53.25pt;height:28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" filled="f" stroked="f">
              <v:textbox style="mso-fit-shape-to-text:t" inset="0,0,0,15pt">
                <w:txbxContent>
                  <w:p w14:paraId="1B135610" w14:textId="4FD96320" w:rsidR="00813727" w:rsidRPr="00813727" w:rsidRDefault="00813727" w:rsidP="00813727">
                    <w:pPr>
                      <w:rPr>
                        <w:rFonts w:ascii="Aptos" w:eastAsia="Aptos" w:hAnsi="Aptos" w:cs="Aptos"/>
                        <w:noProof/>
                        <w:color w:val="000000"/>
                        <w:sz w:val="20"/>
                        <w:szCs w:val="20"/>
                      </w:rPr>
                    </w:pPr>
                    <w:r w:rsidRPr="00813727">
                      <w:rPr>
                        <w:rFonts w:ascii="Aptos" w:eastAsia="Aptos" w:hAnsi="Aptos" w:cs="Aptos"/>
                        <w:noProof/>
                        <w:color w:val="000000"/>
                        <w:sz w:val="20"/>
                        <w:szCs w:val="20"/>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834C1" w14:textId="77777777" w:rsidR="00E43F38" w:rsidRDefault="00E43F38">
      <w:r>
        <w:separator/>
      </w:r>
    </w:p>
  </w:footnote>
  <w:footnote w:type="continuationSeparator" w:id="0">
    <w:p w14:paraId="671947B7" w14:textId="77777777" w:rsidR="00E43F38" w:rsidRDefault="00E43F38">
      <w:r>
        <w:continuationSeparator/>
      </w:r>
    </w:p>
  </w:footnote>
  <w:footnote w:type="continuationNotice" w:id="1">
    <w:p w14:paraId="0B2B2864" w14:textId="77777777" w:rsidR="00E43F38" w:rsidRDefault="00E43F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75C97" w14:textId="77777777" w:rsidR="0068573C" w:rsidRDefault="00685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CCAA" w14:textId="00052417" w:rsidR="00E91A2C" w:rsidRDefault="00E91A2C" w:rsidP="007F62B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445B8" w14:textId="77777777" w:rsidR="0068573C" w:rsidRDefault="00685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B4CAB0"/>
    <w:lvl w:ilvl="0">
      <w:start w:val="1"/>
      <w:numFmt w:val="lowerLetter"/>
      <w:pStyle w:val="ListBullet2"/>
      <w:lvlText w:val="%1."/>
      <w:lvlJc w:val="left"/>
      <w:pPr>
        <w:tabs>
          <w:tab w:val="num" w:pos="850"/>
        </w:tabs>
        <w:ind w:left="850" w:hanging="567"/>
      </w:pPr>
      <w:rPr>
        <w:rFonts w:hint="default"/>
      </w:rPr>
    </w:lvl>
  </w:abstractNum>
  <w:abstractNum w:abstractNumId="1" w15:restartNumberingAfterBreak="0">
    <w:nsid w:val="0758723A"/>
    <w:multiLevelType w:val="hybridMultilevel"/>
    <w:tmpl w:val="BCEEAA06"/>
    <w:lvl w:ilvl="0" w:tplc="57F01E00">
      <w:start w:val="1"/>
      <w:numFmt w:val="bullet"/>
      <w:lvlText w:val="»"/>
      <w:lvlJc w:val="left"/>
      <w:pPr>
        <w:tabs>
          <w:tab w:val="num" w:pos="720"/>
        </w:tabs>
        <w:ind w:left="720" w:hanging="360"/>
      </w:pPr>
      <w:rPr>
        <w:rFonts w:ascii="Calibri" w:hAnsi="Calibri" w:hint="default"/>
      </w:rPr>
    </w:lvl>
    <w:lvl w:ilvl="1" w:tplc="714E1DC0" w:tentative="1">
      <w:start w:val="1"/>
      <w:numFmt w:val="bullet"/>
      <w:lvlText w:val="»"/>
      <w:lvlJc w:val="left"/>
      <w:pPr>
        <w:tabs>
          <w:tab w:val="num" w:pos="1440"/>
        </w:tabs>
        <w:ind w:left="1440" w:hanging="360"/>
      </w:pPr>
      <w:rPr>
        <w:rFonts w:ascii="Calibri" w:hAnsi="Calibri" w:hint="default"/>
      </w:rPr>
    </w:lvl>
    <w:lvl w:ilvl="2" w:tplc="9E3E5D9C" w:tentative="1">
      <w:start w:val="1"/>
      <w:numFmt w:val="bullet"/>
      <w:lvlText w:val="»"/>
      <w:lvlJc w:val="left"/>
      <w:pPr>
        <w:tabs>
          <w:tab w:val="num" w:pos="2160"/>
        </w:tabs>
        <w:ind w:left="2160" w:hanging="360"/>
      </w:pPr>
      <w:rPr>
        <w:rFonts w:ascii="Calibri" w:hAnsi="Calibri" w:hint="default"/>
      </w:rPr>
    </w:lvl>
    <w:lvl w:ilvl="3" w:tplc="8BFE0EFA" w:tentative="1">
      <w:start w:val="1"/>
      <w:numFmt w:val="bullet"/>
      <w:lvlText w:val="»"/>
      <w:lvlJc w:val="left"/>
      <w:pPr>
        <w:tabs>
          <w:tab w:val="num" w:pos="2880"/>
        </w:tabs>
        <w:ind w:left="2880" w:hanging="360"/>
      </w:pPr>
      <w:rPr>
        <w:rFonts w:ascii="Calibri" w:hAnsi="Calibri" w:hint="default"/>
      </w:rPr>
    </w:lvl>
    <w:lvl w:ilvl="4" w:tplc="F88253D6" w:tentative="1">
      <w:start w:val="1"/>
      <w:numFmt w:val="bullet"/>
      <w:lvlText w:val="»"/>
      <w:lvlJc w:val="left"/>
      <w:pPr>
        <w:tabs>
          <w:tab w:val="num" w:pos="3600"/>
        </w:tabs>
        <w:ind w:left="3600" w:hanging="360"/>
      </w:pPr>
      <w:rPr>
        <w:rFonts w:ascii="Calibri" w:hAnsi="Calibri" w:hint="default"/>
      </w:rPr>
    </w:lvl>
    <w:lvl w:ilvl="5" w:tplc="96BE9070" w:tentative="1">
      <w:start w:val="1"/>
      <w:numFmt w:val="bullet"/>
      <w:lvlText w:val="»"/>
      <w:lvlJc w:val="left"/>
      <w:pPr>
        <w:tabs>
          <w:tab w:val="num" w:pos="4320"/>
        </w:tabs>
        <w:ind w:left="4320" w:hanging="360"/>
      </w:pPr>
      <w:rPr>
        <w:rFonts w:ascii="Calibri" w:hAnsi="Calibri" w:hint="default"/>
      </w:rPr>
    </w:lvl>
    <w:lvl w:ilvl="6" w:tplc="9940AC04" w:tentative="1">
      <w:start w:val="1"/>
      <w:numFmt w:val="bullet"/>
      <w:lvlText w:val="»"/>
      <w:lvlJc w:val="left"/>
      <w:pPr>
        <w:tabs>
          <w:tab w:val="num" w:pos="5040"/>
        </w:tabs>
        <w:ind w:left="5040" w:hanging="360"/>
      </w:pPr>
      <w:rPr>
        <w:rFonts w:ascii="Calibri" w:hAnsi="Calibri" w:hint="default"/>
      </w:rPr>
    </w:lvl>
    <w:lvl w:ilvl="7" w:tplc="BE30CD5E" w:tentative="1">
      <w:start w:val="1"/>
      <w:numFmt w:val="bullet"/>
      <w:lvlText w:val="»"/>
      <w:lvlJc w:val="left"/>
      <w:pPr>
        <w:tabs>
          <w:tab w:val="num" w:pos="5760"/>
        </w:tabs>
        <w:ind w:left="5760" w:hanging="360"/>
      </w:pPr>
      <w:rPr>
        <w:rFonts w:ascii="Calibri" w:hAnsi="Calibri" w:hint="default"/>
      </w:rPr>
    </w:lvl>
    <w:lvl w:ilvl="8" w:tplc="45F673C8" w:tentative="1">
      <w:start w:val="1"/>
      <w:numFmt w:val="bullet"/>
      <w:lvlText w:val="»"/>
      <w:lvlJc w:val="left"/>
      <w:pPr>
        <w:tabs>
          <w:tab w:val="num" w:pos="6480"/>
        </w:tabs>
        <w:ind w:left="6480" w:hanging="360"/>
      </w:pPr>
      <w:rPr>
        <w:rFonts w:ascii="Calibri" w:hAnsi="Calibri" w:hint="default"/>
      </w:rPr>
    </w:lvl>
  </w:abstractNum>
  <w:abstractNum w:abstractNumId="2" w15:restartNumberingAfterBreak="0">
    <w:nsid w:val="08A84CF7"/>
    <w:multiLevelType w:val="hybridMultilevel"/>
    <w:tmpl w:val="FFFFFFFF"/>
    <w:lvl w:ilvl="0" w:tplc="DBE2FD78">
      <w:start w:val="1"/>
      <w:numFmt w:val="bullet"/>
      <w:lvlText w:val=""/>
      <w:lvlJc w:val="left"/>
      <w:pPr>
        <w:ind w:left="720" w:hanging="360"/>
      </w:pPr>
      <w:rPr>
        <w:rFonts w:ascii="Symbol" w:hAnsi="Symbol" w:hint="default"/>
      </w:rPr>
    </w:lvl>
    <w:lvl w:ilvl="1" w:tplc="7868AF18">
      <w:start w:val="1"/>
      <w:numFmt w:val="bullet"/>
      <w:lvlText w:val=""/>
      <w:lvlJc w:val="left"/>
      <w:pPr>
        <w:ind w:left="1440" w:hanging="360"/>
      </w:pPr>
      <w:rPr>
        <w:rFonts w:ascii="Symbol" w:hAnsi="Symbol" w:hint="default"/>
      </w:rPr>
    </w:lvl>
    <w:lvl w:ilvl="2" w:tplc="B6C429D4">
      <w:start w:val="1"/>
      <w:numFmt w:val="bullet"/>
      <w:lvlText w:val=""/>
      <w:lvlJc w:val="left"/>
      <w:pPr>
        <w:ind w:left="2160" w:hanging="360"/>
      </w:pPr>
      <w:rPr>
        <w:rFonts w:ascii="Wingdings" w:hAnsi="Wingdings" w:hint="default"/>
      </w:rPr>
    </w:lvl>
    <w:lvl w:ilvl="3" w:tplc="1F5ED19C">
      <w:start w:val="1"/>
      <w:numFmt w:val="bullet"/>
      <w:lvlText w:val=""/>
      <w:lvlJc w:val="left"/>
      <w:pPr>
        <w:ind w:left="2880" w:hanging="360"/>
      </w:pPr>
      <w:rPr>
        <w:rFonts w:ascii="Symbol" w:hAnsi="Symbol" w:hint="default"/>
      </w:rPr>
    </w:lvl>
    <w:lvl w:ilvl="4" w:tplc="C3FAD590">
      <w:start w:val="1"/>
      <w:numFmt w:val="bullet"/>
      <w:lvlText w:val="o"/>
      <w:lvlJc w:val="left"/>
      <w:pPr>
        <w:ind w:left="3600" w:hanging="360"/>
      </w:pPr>
      <w:rPr>
        <w:rFonts w:ascii="Courier New" w:hAnsi="Courier New" w:hint="default"/>
      </w:rPr>
    </w:lvl>
    <w:lvl w:ilvl="5" w:tplc="ABA8E7EC">
      <w:start w:val="1"/>
      <w:numFmt w:val="bullet"/>
      <w:lvlText w:val=""/>
      <w:lvlJc w:val="left"/>
      <w:pPr>
        <w:ind w:left="4320" w:hanging="360"/>
      </w:pPr>
      <w:rPr>
        <w:rFonts w:ascii="Wingdings" w:hAnsi="Wingdings" w:hint="default"/>
      </w:rPr>
    </w:lvl>
    <w:lvl w:ilvl="6" w:tplc="CA64DB04">
      <w:start w:val="1"/>
      <w:numFmt w:val="bullet"/>
      <w:lvlText w:val=""/>
      <w:lvlJc w:val="left"/>
      <w:pPr>
        <w:ind w:left="5040" w:hanging="360"/>
      </w:pPr>
      <w:rPr>
        <w:rFonts w:ascii="Symbol" w:hAnsi="Symbol" w:hint="default"/>
      </w:rPr>
    </w:lvl>
    <w:lvl w:ilvl="7" w:tplc="D572FEA4">
      <w:start w:val="1"/>
      <w:numFmt w:val="bullet"/>
      <w:lvlText w:val="o"/>
      <w:lvlJc w:val="left"/>
      <w:pPr>
        <w:ind w:left="5760" w:hanging="360"/>
      </w:pPr>
      <w:rPr>
        <w:rFonts w:ascii="Courier New" w:hAnsi="Courier New" w:hint="default"/>
      </w:rPr>
    </w:lvl>
    <w:lvl w:ilvl="8" w:tplc="91A61224">
      <w:start w:val="1"/>
      <w:numFmt w:val="bullet"/>
      <w:lvlText w:val=""/>
      <w:lvlJc w:val="left"/>
      <w:pPr>
        <w:ind w:left="6480" w:hanging="360"/>
      </w:pPr>
      <w:rPr>
        <w:rFonts w:ascii="Wingdings" w:hAnsi="Wingdings" w:hint="default"/>
      </w:rPr>
    </w:lvl>
  </w:abstractNum>
  <w:abstractNum w:abstractNumId="3" w15:restartNumberingAfterBreak="0">
    <w:nsid w:val="09C33B07"/>
    <w:multiLevelType w:val="hybridMultilevel"/>
    <w:tmpl w:val="ECF86638"/>
    <w:lvl w:ilvl="0" w:tplc="DF0695B0">
      <w:numFmt w:val="bullet"/>
      <w:lvlText w:val=""/>
      <w:lvlJc w:val="left"/>
      <w:pPr>
        <w:ind w:left="720" w:hanging="360"/>
      </w:pPr>
      <w:rPr>
        <w:rFonts w:ascii="Symbol" w:eastAsiaTheme="minorHAnsi" w:hAnsi="Symbol" w:cstheme="minorBid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4" w15:restartNumberingAfterBreak="0">
    <w:nsid w:val="0D465E02"/>
    <w:multiLevelType w:val="hybridMultilevel"/>
    <w:tmpl w:val="FFFFFFFF"/>
    <w:lvl w:ilvl="0" w:tplc="76DE8BE4">
      <w:start w:val="1"/>
      <w:numFmt w:val="bullet"/>
      <w:lvlText w:val="·"/>
      <w:lvlJc w:val="left"/>
      <w:pPr>
        <w:ind w:left="720" w:hanging="360"/>
      </w:pPr>
      <w:rPr>
        <w:rFonts w:ascii="Symbol" w:hAnsi="Symbol" w:hint="default"/>
      </w:rPr>
    </w:lvl>
    <w:lvl w:ilvl="1" w:tplc="553C4D2E">
      <w:start w:val="1"/>
      <w:numFmt w:val="bullet"/>
      <w:lvlText w:val="o"/>
      <w:lvlJc w:val="left"/>
      <w:pPr>
        <w:ind w:left="1440" w:hanging="360"/>
      </w:pPr>
      <w:rPr>
        <w:rFonts w:ascii="Courier New" w:hAnsi="Courier New" w:hint="default"/>
      </w:rPr>
    </w:lvl>
    <w:lvl w:ilvl="2" w:tplc="4F6C6AEC">
      <w:start w:val="1"/>
      <w:numFmt w:val="bullet"/>
      <w:lvlText w:val=""/>
      <w:lvlJc w:val="left"/>
      <w:pPr>
        <w:ind w:left="2160" w:hanging="360"/>
      </w:pPr>
      <w:rPr>
        <w:rFonts w:ascii="Wingdings" w:hAnsi="Wingdings" w:hint="default"/>
      </w:rPr>
    </w:lvl>
    <w:lvl w:ilvl="3" w:tplc="820EED70">
      <w:start w:val="1"/>
      <w:numFmt w:val="bullet"/>
      <w:lvlText w:val=""/>
      <w:lvlJc w:val="left"/>
      <w:pPr>
        <w:ind w:left="2880" w:hanging="360"/>
      </w:pPr>
      <w:rPr>
        <w:rFonts w:ascii="Symbol" w:hAnsi="Symbol" w:hint="default"/>
      </w:rPr>
    </w:lvl>
    <w:lvl w:ilvl="4" w:tplc="941A3D18">
      <w:start w:val="1"/>
      <w:numFmt w:val="bullet"/>
      <w:lvlText w:val="o"/>
      <w:lvlJc w:val="left"/>
      <w:pPr>
        <w:ind w:left="3600" w:hanging="360"/>
      </w:pPr>
      <w:rPr>
        <w:rFonts w:ascii="Courier New" w:hAnsi="Courier New" w:hint="default"/>
      </w:rPr>
    </w:lvl>
    <w:lvl w:ilvl="5" w:tplc="42540944">
      <w:start w:val="1"/>
      <w:numFmt w:val="bullet"/>
      <w:lvlText w:val=""/>
      <w:lvlJc w:val="left"/>
      <w:pPr>
        <w:ind w:left="4320" w:hanging="360"/>
      </w:pPr>
      <w:rPr>
        <w:rFonts w:ascii="Wingdings" w:hAnsi="Wingdings" w:hint="default"/>
      </w:rPr>
    </w:lvl>
    <w:lvl w:ilvl="6" w:tplc="F2787FF8">
      <w:start w:val="1"/>
      <w:numFmt w:val="bullet"/>
      <w:lvlText w:val=""/>
      <w:lvlJc w:val="left"/>
      <w:pPr>
        <w:ind w:left="5040" w:hanging="360"/>
      </w:pPr>
      <w:rPr>
        <w:rFonts w:ascii="Symbol" w:hAnsi="Symbol" w:hint="default"/>
      </w:rPr>
    </w:lvl>
    <w:lvl w:ilvl="7" w:tplc="D7ECFFF0">
      <w:start w:val="1"/>
      <w:numFmt w:val="bullet"/>
      <w:lvlText w:val="o"/>
      <w:lvlJc w:val="left"/>
      <w:pPr>
        <w:ind w:left="5760" w:hanging="360"/>
      </w:pPr>
      <w:rPr>
        <w:rFonts w:ascii="Courier New" w:hAnsi="Courier New" w:hint="default"/>
      </w:rPr>
    </w:lvl>
    <w:lvl w:ilvl="8" w:tplc="39549A04">
      <w:start w:val="1"/>
      <w:numFmt w:val="bullet"/>
      <w:lvlText w:val=""/>
      <w:lvlJc w:val="left"/>
      <w:pPr>
        <w:ind w:left="6480" w:hanging="360"/>
      </w:pPr>
      <w:rPr>
        <w:rFonts w:ascii="Wingdings" w:hAnsi="Wingdings" w:hint="default"/>
      </w:rPr>
    </w:lvl>
  </w:abstractNum>
  <w:abstractNum w:abstractNumId="5" w15:restartNumberingAfterBreak="0">
    <w:nsid w:val="19760247"/>
    <w:multiLevelType w:val="hybridMultilevel"/>
    <w:tmpl w:val="FBF8FC46"/>
    <w:lvl w:ilvl="0" w:tplc="95C6494E">
      <w:start w:val="1"/>
      <w:numFmt w:val="bullet"/>
      <w:lvlText w:val="»"/>
      <w:lvlJc w:val="left"/>
      <w:pPr>
        <w:tabs>
          <w:tab w:val="num" w:pos="720"/>
        </w:tabs>
        <w:ind w:left="720" w:hanging="360"/>
      </w:pPr>
      <w:rPr>
        <w:rFonts w:ascii="Calibri" w:hAnsi="Calibri" w:hint="default"/>
      </w:rPr>
    </w:lvl>
    <w:lvl w:ilvl="1" w:tplc="93546488">
      <w:start w:val="1"/>
      <w:numFmt w:val="bullet"/>
      <w:lvlText w:val="»"/>
      <w:lvlJc w:val="left"/>
      <w:pPr>
        <w:tabs>
          <w:tab w:val="num" w:pos="1440"/>
        </w:tabs>
        <w:ind w:left="1440" w:hanging="360"/>
      </w:pPr>
      <w:rPr>
        <w:rFonts w:ascii="Calibri" w:hAnsi="Calibri" w:hint="default"/>
      </w:rPr>
    </w:lvl>
    <w:lvl w:ilvl="2" w:tplc="0E727DEA" w:tentative="1">
      <w:start w:val="1"/>
      <w:numFmt w:val="bullet"/>
      <w:lvlText w:val="»"/>
      <w:lvlJc w:val="left"/>
      <w:pPr>
        <w:tabs>
          <w:tab w:val="num" w:pos="2160"/>
        </w:tabs>
        <w:ind w:left="2160" w:hanging="360"/>
      </w:pPr>
      <w:rPr>
        <w:rFonts w:ascii="Calibri" w:hAnsi="Calibri" w:hint="default"/>
      </w:rPr>
    </w:lvl>
    <w:lvl w:ilvl="3" w:tplc="F8D24B6C" w:tentative="1">
      <w:start w:val="1"/>
      <w:numFmt w:val="bullet"/>
      <w:lvlText w:val="»"/>
      <w:lvlJc w:val="left"/>
      <w:pPr>
        <w:tabs>
          <w:tab w:val="num" w:pos="2880"/>
        </w:tabs>
        <w:ind w:left="2880" w:hanging="360"/>
      </w:pPr>
      <w:rPr>
        <w:rFonts w:ascii="Calibri" w:hAnsi="Calibri" w:hint="default"/>
      </w:rPr>
    </w:lvl>
    <w:lvl w:ilvl="4" w:tplc="FD126100" w:tentative="1">
      <w:start w:val="1"/>
      <w:numFmt w:val="bullet"/>
      <w:lvlText w:val="»"/>
      <w:lvlJc w:val="left"/>
      <w:pPr>
        <w:tabs>
          <w:tab w:val="num" w:pos="3600"/>
        </w:tabs>
        <w:ind w:left="3600" w:hanging="360"/>
      </w:pPr>
      <w:rPr>
        <w:rFonts w:ascii="Calibri" w:hAnsi="Calibri" w:hint="default"/>
      </w:rPr>
    </w:lvl>
    <w:lvl w:ilvl="5" w:tplc="9BFEF972" w:tentative="1">
      <w:start w:val="1"/>
      <w:numFmt w:val="bullet"/>
      <w:lvlText w:val="»"/>
      <w:lvlJc w:val="left"/>
      <w:pPr>
        <w:tabs>
          <w:tab w:val="num" w:pos="4320"/>
        </w:tabs>
        <w:ind w:left="4320" w:hanging="360"/>
      </w:pPr>
      <w:rPr>
        <w:rFonts w:ascii="Calibri" w:hAnsi="Calibri" w:hint="default"/>
      </w:rPr>
    </w:lvl>
    <w:lvl w:ilvl="6" w:tplc="0D66707C" w:tentative="1">
      <w:start w:val="1"/>
      <w:numFmt w:val="bullet"/>
      <w:lvlText w:val="»"/>
      <w:lvlJc w:val="left"/>
      <w:pPr>
        <w:tabs>
          <w:tab w:val="num" w:pos="5040"/>
        </w:tabs>
        <w:ind w:left="5040" w:hanging="360"/>
      </w:pPr>
      <w:rPr>
        <w:rFonts w:ascii="Calibri" w:hAnsi="Calibri" w:hint="default"/>
      </w:rPr>
    </w:lvl>
    <w:lvl w:ilvl="7" w:tplc="CDB2AE96" w:tentative="1">
      <w:start w:val="1"/>
      <w:numFmt w:val="bullet"/>
      <w:lvlText w:val="»"/>
      <w:lvlJc w:val="left"/>
      <w:pPr>
        <w:tabs>
          <w:tab w:val="num" w:pos="5760"/>
        </w:tabs>
        <w:ind w:left="5760" w:hanging="360"/>
      </w:pPr>
      <w:rPr>
        <w:rFonts w:ascii="Calibri" w:hAnsi="Calibri" w:hint="default"/>
      </w:rPr>
    </w:lvl>
    <w:lvl w:ilvl="8" w:tplc="471EB306"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1A3A46DF"/>
    <w:multiLevelType w:val="hybridMultilevel"/>
    <w:tmpl w:val="429841FA"/>
    <w:lvl w:ilvl="0" w:tplc="7C5EB782">
      <w:start w:val="1"/>
      <w:numFmt w:val="bullet"/>
      <w:lvlText w:val="»"/>
      <w:lvlJc w:val="left"/>
      <w:pPr>
        <w:tabs>
          <w:tab w:val="num" w:pos="720"/>
        </w:tabs>
        <w:ind w:left="720" w:hanging="360"/>
      </w:pPr>
      <w:rPr>
        <w:rFonts w:ascii="Calibri" w:hAnsi="Calibri" w:hint="default"/>
      </w:rPr>
    </w:lvl>
    <w:lvl w:ilvl="1" w:tplc="89C81FD8" w:tentative="1">
      <w:start w:val="1"/>
      <w:numFmt w:val="bullet"/>
      <w:lvlText w:val="»"/>
      <w:lvlJc w:val="left"/>
      <w:pPr>
        <w:tabs>
          <w:tab w:val="num" w:pos="1440"/>
        </w:tabs>
        <w:ind w:left="1440" w:hanging="360"/>
      </w:pPr>
      <w:rPr>
        <w:rFonts w:ascii="Calibri" w:hAnsi="Calibri" w:hint="default"/>
      </w:rPr>
    </w:lvl>
    <w:lvl w:ilvl="2" w:tplc="FF146306" w:tentative="1">
      <w:start w:val="1"/>
      <w:numFmt w:val="bullet"/>
      <w:lvlText w:val="»"/>
      <w:lvlJc w:val="left"/>
      <w:pPr>
        <w:tabs>
          <w:tab w:val="num" w:pos="2160"/>
        </w:tabs>
        <w:ind w:left="2160" w:hanging="360"/>
      </w:pPr>
      <w:rPr>
        <w:rFonts w:ascii="Calibri" w:hAnsi="Calibri" w:hint="default"/>
      </w:rPr>
    </w:lvl>
    <w:lvl w:ilvl="3" w:tplc="6A607FCC" w:tentative="1">
      <w:start w:val="1"/>
      <w:numFmt w:val="bullet"/>
      <w:lvlText w:val="»"/>
      <w:lvlJc w:val="left"/>
      <w:pPr>
        <w:tabs>
          <w:tab w:val="num" w:pos="2880"/>
        </w:tabs>
        <w:ind w:left="2880" w:hanging="360"/>
      </w:pPr>
      <w:rPr>
        <w:rFonts w:ascii="Calibri" w:hAnsi="Calibri" w:hint="default"/>
      </w:rPr>
    </w:lvl>
    <w:lvl w:ilvl="4" w:tplc="5A5E5F80" w:tentative="1">
      <w:start w:val="1"/>
      <w:numFmt w:val="bullet"/>
      <w:lvlText w:val="»"/>
      <w:lvlJc w:val="left"/>
      <w:pPr>
        <w:tabs>
          <w:tab w:val="num" w:pos="3600"/>
        </w:tabs>
        <w:ind w:left="3600" w:hanging="360"/>
      </w:pPr>
      <w:rPr>
        <w:rFonts w:ascii="Calibri" w:hAnsi="Calibri" w:hint="default"/>
      </w:rPr>
    </w:lvl>
    <w:lvl w:ilvl="5" w:tplc="44B68C8C" w:tentative="1">
      <w:start w:val="1"/>
      <w:numFmt w:val="bullet"/>
      <w:lvlText w:val="»"/>
      <w:lvlJc w:val="left"/>
      <w:pPr>
        <w:tabs>
          <w:tab w:val="num" w:pos="4320"/>
        </w:tabs>
        <w:ind w:left="4320" w:hanging="360"/>
      </w:pPr>
      <w:rPr>
        <w:rFonts w:ascii="Calibri" w:hAnsi="Calibri" w:hint="default"/>
      </w:rPr>
    </w:lvl>
    <w:lvl w:ilvl="6" w:tplc="632A9DA4" w:tentative="1">
      <w:start w:val="1"/>
      <w:numFmt w:val="bullet"/>
      <w:lvlText w:val="»"/>
      <w:lvlJc w:val="left"/>
      <w:pPr>
        <w:tabs>
          <w:tab w:val="num" w:pos="5040"/>
        </w:tabs>
        <w:ind w:left="5040" w:hanging="360"/>
      </w:pPr>
      <w:rPr>
        <w:rFonts w:ascii="Calibri" w:hAnsi="Calibri" w:hint="default"/>
      </w:rPr>
    </w:lvl>
    <w:lvl w:ilvl="7" w:tplc="17187678" w:tentative="1">
      <w:start w:val="1"/>
      <w:numFmt w:val="bullet"/>
      <w:lvlText w:val="»"/>
      <w:lvlJc w:val="left"/>
      <w:pPr>
        <w:tabs>
          <w:tab w:val="num" w:pos="5760"/>
        </w:tabs>
        <w:ind w:left="5760" w:hanging="360"/>
      </w:pPr>
      <w:rPr>
        <w:rFonts w:ascii="Calibri" w:hAnsi="Calibri" w:hint="default"/>
      </w:rPr>
    </w:lvl>
    <w:lvl w:ilvl="8" w:tplc="50B801FE"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1BFF46F7"/>
    <w:multiLevelType w:val="hybridMultilevel"/>
    <w:tmpl w:val="79E4AF82"/>
    <w:lvl w:ilvl="0" w:tplc="B3986BB2">
      <w:start w:val="1"/>
      <w:numFmt w:val="bullet"/>
      <w:lvlText w:val="»"/>
      <w:lvlJc w:val="left"/>
      <w:pPr>
        <w:tabs>
          <w:tab w:val="num" w:pos="720"/>
        </w:tabs>
        <w:ind w:left="720" w:hanging="360"/>
      </w:pPr>
      <w:rPr>
        <w:rFonts w:ascii="Calibri" w:hAnsi="Calibri" w:hint="default"/>
      </w:rPr>
    </w:lvl>
    <w:lvl w:ilvl="1" w:tplc="FE243838" w:tentative="1">
      <w:start w:val="1"/>
      <w:numFmt w:val="bullet"/>
      <w:lvlText w:val="»"/>
      <w:lvlJc w:val="left"/>
      <w:pPr>
        <w:tabs>
          <w:tab w:val="num" w:pos="1440"/>
        </w:tabs>
        <w:ind w:left="1440" w:hanging="360"/>
      </w:pPr>
      <w:rPr>
        <w:rFonts w:ascii="Calibri" w:hAnsi="Calibri" w:hint="default"/>
      </w:rPr>
    </w:lvl>
    <w:lvl w:ilvl="2" w:tplc="42145654" w:tentative="1">
      <w:start w:val="1"/>
      <w:numFmt w:val="bullet"/>
      <w:lvlText w:val="»"/>
      <w:lvlJc w:val="left"/>
      <w:pPr>
        <w:tabs>
          <w:tab w:val="num" w:pos="2160"/>
        </w:tabs>
        <w:ind w:left="2160" w:hanging="360"/>
      </w:pPr>
      <w:rPr>
        <w:rFonts w:ascii="Calibri" w:hAnsi="Calibri" w:hint="default"/>
      </w:rPr>
    </w:lvl>
    <w:lvl w:ilvl="3" w:tplc="641297B0" w:tentative="1">
      <w:start w:val="1"/>
      <w:numFmt w:val="bullet"/>
      <w:lvlText w:val="»"/>
      <w:lvlJc w:val="left"/>
      <w:pPr>
        <w:tabs>
          <w:tab w:val="num" w:pos="2880"/>
        </w:tabs>
        <w:ind w:left="2880" w:hanging="360"/>
      </w:pPr>
      <w:rPr>
        <w:rFonts w:ascii="Calibri" w:hAnsi="Calibri" w:hint="default"/>
      </w:rPr>
    </w:lvl>
    <w:lvl w:ilvl="4" w:tplc="CAA84944" w:tentative="1">
      <w:start w:val="1"/>
      <w:numFmt w:val="bullet"/>
      <w:lvlText w:val="»"/>
      <w:lvlJc w:val="left"/>
      <w:pPr>
        <w:tabs>
          <w:tab w:val="num" w:pos="3600"/>
        </w:tabs>
        <w:ind w:left="3600" w:hanging="360"/>
      </w:pPr>
      <w:rPr>
        <w:rFonts w:ascii="Calibri" w:hAnsi="Calibri" w:hint="default"/>
      </w:rPr>
    </w:lvl>
    <w:lvl w:ilvl="5" w:tplc="25348066" w:tentative="1">
      <w:start w:val="1"/>
      <w:numFmt w:val="bullet"/>
      <w:lvlText w:val="»"/>
      <w:lvlJc w:val="left"/>
      <w:pPr>
        <w:tabs>
          <w:tab w:val="num" w:pos="4320"/>
        </w:tabs>
        <w:ind w:left="4320" w:hanging="360"/>
      </w:pPr>
      <w:rPr>
        <w:rFonts w:ascii="Calibri" w:hAnsi="Calibri" w:hint="default"/>
      </w:rPr>
    </w:lvl>
    <w:lvl w:ilvl="6" w:tplc="5776E116" w:tentative="1">
      <w:start w:val="1"/>
      <w:numFmt w:val="bullet"/>
      <w:lvlText w:val="»"/>
      <w:lvlJc w:val="left"/>
      <w:pPr>
        <w:tabs>
          <w:tab w:val="num" w:pos="5040"/>
        </w:tabs>
        <w:ind w:left="5040" w:hanging="360"/>
      </w:pPr>
      <w:rPr>
        <w:rFonts w:ascii="Calibri" w:hAnsi="Calibri" w:hint="default"/>
      </w:rPr>
    </w:lvl>
    <w:lvl w:ilvl="7" w:tplc="8C0AEAA6" w:tentative="1">
      <w:start w:val="1"/>
      <w:numFmt w:val="bullet"/>
      <w:lvlText w:val="»"/>
      <w:lvlJc w:val="left"/>
      <w:pPr>
        <w:tabs>
          <w:tab w:val="num" w:pos="5760"/>
        </w:tabs>
        <w:ind w:left="5760" w:hanging="360"/>
      </w:pPr>
      <w:rPr>
        <w:rFonts w:ascii="Calibri" w:hAnsi="Calibri" w:hint="default"/>
      </w:rPr>
    </w:lvl>
    <w:lvl w:ilvl="8" w:tplc="8E2A706E" w:tentative="1">
      <w:start w:val="1"/>
      <w:numFmt w:val="bullet"/>
      <w:lvlText w:val="»"/>
      <w:lvlJc w:val="left"/>
      <w:pPr>
        <w:tabs>
          <w:tab w:val="num" w:pos="6480"/>
        </w:tabs>
        <w:ind w:left="6480" w:hanging="360"/>
      </w:pPr>
      <w:rPr>
        <w:rFonts w:ascii="Calibri" w:hAnsi="Calibri" w:hint="default"/>
      </w:rPr>
    </w:lvl>
  </w:abstractNum>
  <w:abstractNum w:abstractNumId="8" w15:restartNumberingAfterBreak="0">
    <w:nsid w:val="208B3990"/>
    <w:multiLevelType w:val="hybridMultilevel"/>
    <w:tmpl w:val="799CB0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7E54BD"/>
    <w:multiLevelType w:val="hybridMultilevel"/>
    <w:tmpl w:val="82DA6E8E"/>
    <w:lvl w:ilvl="0" w:tplc="06F418C0">
      <w:start w:val="1"/>
      <w:numFmt w:val="bullet"/>
      <w:lvlText w:val=""/>
      <w:lvlJc w:val="left"/>
      <w:pPr>
        <w:tabs>
          <w:tab w:val="num" w:pos="720"/>
        </w:tabs>
        <w:ind w:left="720" w:hanging="360"/>
      </w:pPr>
      <w:rPr>
        <w:rFonts w:ascii="Symbol" w:hAnsi="Symbol" w:hint="default"/>
        <w:color w:val="000000"/>
      </w:rPr>
    </w:lvl>
    <w:lvl w:ilvl="1" w:tplc="C43A8530" w:tentative="1">
      <w:start w:val="1"/>
      <w:numFmt w:val="bullet"/>
      <w:lvlText w:val="o"/>
      <w:lvlJc w:val="left"/>
      <w:pPr>
        <w:tabs>
          <w:tab w:val="num" w:pos="1440"/>
        </w:tabs>
        <w:ind w:left="1440" w:hanging="360"/>
      </w:pPr>
      <w:rPr>
        <w:rFonts w:ascii="Courier New" w:hAnsi="Courier New" w:cs="Courier New" w:hint="default"/>
      </w:rPr>
    </w:lvl>
    <w:lvl w:ilvl="2" w:tplc="253A77BC" w:tentative="1">
      <w:start w:val="1"/>
      <w:numFmt w:val="bullet"/>
      <w:lvlText w:val=""/>
      <w:lvlJc w:val="left"/>
      <w:pPr>
        <w:tabs>
          <w:tab w:val="num" w:pos="2160"/>
        </w:tabs>
        <w:ind w:left="2160" w:hanging="360"/>
      </w:pPr>
      <w:rPr>
        <w:rFonts w:ascii="Wingdings" w:hAnsi="Wingdings" w:hint="default"/>
      </w:rPr>
    </w:lvl>
    <w:lvl w:ilvl="3" w:tplc="C24A3AF6" w:tentative="1">
      <w:start w:val="1"/>
      <w:numFmt w:val="bullet"/>
      <w:lvlText w:val=""/>
      <w:lvlJc w:val="left"/>
      <w:pPr>
        <w:tabs>
          <w:tab w:val="num" w:pos="2880"/>
        </w:tabs>
        <w:ind w:left="2880" w:hanging="360"/>
      </w:pPr>
      <w:rPr>
        <w:rFonts w:ascii="Symbol" w:hAnsi="Symbol" w:hint="default"/>
      </w:rPr>
    </w:lvl>
    <w:lvl w:ilvl="4" w:tplc="83C0C038" w:tentative="1">
      <w:start w:val="1"/>
      <w:numFmt w:val="bullet"/>
      <w:lvlText w:val="o"/>
      <w:lvlJc w:val="left"/>
      <w:pPr>
        <w:tabs>
          <w:tab w:val="num" w:pos="3600"/>
        </w:tabs>
        <w:ind w:left="3600" w:hanging="360"/>
      </w:pPr>
      <w:rPr>
        <w:rFonts w:ascii="Courier New" w:hAnsi="Courier New" w:cs="Courier New" w:hint="default"/>
      </w:rPr>
    </w:lvl>
    <w:lvl w:ilvl="5" w:tplc="C64867A2" w:tentative="1">
      <w:start w:val="1"/>
      <w:numFmt w:val="bullet"/>
      <w:lvlText w:val=""/>
      <w:lvlJc w:val="left"/>
      <w:pPr>
        <w:tabs>
          <w:tab w:val="num" w:pos="4320"/>
        </w:tabs>
        <w:ind w:left="4320" w:hanging="360"/>
      </w:pPr>
      <w:rPr>
        <w:rFonts w:ascii="Wingdings" w:hAnsi="Wingdings" w:hint="default"/>
      </w:rPr>
    </w:lvl>
    <w:lvl w:ilvl="6" w:tplc="28B40B58" w:tentative="1">
      <w:start w:val="1"/>
      <w:numFmt w:val="bullet"/>
      <w:lvlText w:val=""/>
      <w:lvlJc w:val="left"/>
      <w:pPr>
        <w:tabs>
          <w:tab w:val="num" w:pos="5040"/>
        </w:tabs>
        <w:ind w:left="5040" w:hanging="360"/>
      </w:pPr>
      <w:rPr>
        <w:rFonts w:ascii="Symbol" w:hAnsi="Symbol" w:hint="default"/>
      </w:rPr>
    </w:lvl>
    <w:lvl w:ilvl="7" w:tplc="7C44AB0E" w:tentative="1">
      <w:start w:val="1"/>
      <w:numFmt w:val="bullet"/>
      <w:lvlText w:val="o"/>
      <w:lvlJc w:val="left"/>
      <w:pPr>
        <w:tabs>
          <w:tab w:val="num" w:pos="5760"/>
        </w:tabs>
        <w:ind w:left="5760" w:hanging="360"/>
      </w:pPr>
      <w:rPr>
        <w:rFonts w:ascii="Courier New" w:hAnsi="Courier New" w:cs="Courier New" w:hint="default"/>
      </w:rPr>
    </w:lvl>
    <w:lvl w:ilvl="8" w:tplc="CD7CCE7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1005CF"/>
    <w:multiLevelType w:val="hybridMultilevel"/>
    <w:tmpl w:val="672EEC42"/>
    <w:lvl w:ilvl="0" w:tplc="04090005">
      <w:numFmt w:val="bullet"/>
      <w:pStyle w:val="Heading5"/>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B0B6EBC"/>
    <w:multiLevelType w:val="hybridMultilevel"/>
    <w:tmpl w:val="BD6A370E"/>
    <w:lvl w:ilvl="0" w:tplc="985ECE64">
      <w:start w:val="1"/>
      <w:numFmt w:val="bullet"/>
      <w:lvlText w:val="·"/>
      <w:lvlJc w:val="left"/>
      <w:pPr>
        <w:ind w:left="720" w:hanging="360"/>
      </w:pPr>
      <w:rPr>
        <w:rFonts w:ascii="Symbol" w:hAnsi="Symbol" w:hint="default"/>
      </w:rPr>
    </w:lvl>
    <w:lvl w:ilvl="1" w:tplc="7E2CE238">
      <w:start w:val="1"/>
      <w:numFmt w:val="bullet"/>
      <w:lvlText w:val="o"/>
      <w:lvlJc w:val="left"/>
      <w:pPr>
        <w:ind w:left="1440" w:hanging="360"/>
      </w:pPr>
      <w:rPr>
        <w:rFonts w:ascii="Courier New" w:hAnsi="Courier New" w:hint="default"/>
      </w:rPr>
    </w:lvl>
    <w:lvl w:ilvl="2" w:tplc="3B102A04">
      <w:start w:val="1"/>
      <w:numFmt w:val="bullet"/>
      <w:lvlText w:val=""/>
      <w:lvlJc w:val="left"/>
      <w:pPr>
        <w:ind w:left="2160" w:hanging="360"/>
      </w:pPr>
      <w:rPr>
        <w:rFonts w:ascii="Wingdings" w:hAnsi="Wingdings" w:hint="default"/>
      </w:rPr>
    </w:lvl>
    <w:lvl w:ilvl="3" w:tplc="3146B724">
      <w:start w:val="1"/>
      <w:numFmt w:val="bullet"/>
      <w:lvlText w:val=""/>
      <w:lvlJc w:val="left"/>
      <w:pPr>
        <w:ind w:left="2880" w:hanging="360"/>
      </w:pPr>
      <w:rPr>
        <w:rFonts w:ascii="Symbol" w:hAnsi="Symbol" w:hint="default"/>
      </w:rPr>
    </w:lvl>
    <w:lvl w:ilvl="4" w:tplc="86D2B26E">
      <w:start w:val="1"/>
      <w:numFmt w:val="bullet"/>
      <w:lvlText w:val="o"/>
      <w:lvlJc w:val="left"/>
      <w:pPr>
        <w:ind w:left="3600" w:hanging="360"/>
      </w:pPr>
      <w:rPr>
        <w:rFonts w:ascii="Courier New" w:hAnsi="Courier New" w:hint="default"/>
      </w:rPr>
    </w:lvl>
    <w:lvl w:ilvl="5" w:tplc="DAC8A3F0">
      <w:start w:val="1"/>
      <w:numFmt w:val="bullet"/>
      <w:lvlText w:val=""/>
      <w:lvlJc w:val="left"/>
      <w:pPr>
        <w:ind w:left="4320" w:hanging="360"/>
      </w:pPr>
      <w:rPr>
        <w:rFonts w:ascii="Wingdings" w:hAnsi="Wingdings" w:hint="default"/>
      </w:rPr>
    </w:lvl>
    <w:lvl w:ilvl="6" w:tplc="DDB042A6">
      <w:start w:val="1"/>
      <w:numFmt w:val="bullet"/>
      <w:lvlText w:val=""/>
      <w:lvlJc w:val="left"/>
      <w:pPr>
        <w:ind w:left="5040" w:hanging="360"/>
      </w:pPr>
      <w:rPr>
        <w:rFonts w:ascii="Symbol" w:hAnsi="Symbol" w:hint="default"/>
      </w:rPr>
    </w:lvl>
    <w:lvl w:ilvl="7" w:tplc="53FA22C0">
      <w:start w:val="1"/>
      <w:numFmt w:val="bullet"/>
      <w:lvlText w:val="o"/>
      <w:lvlJc w:val="left"/>
      <w:pPr>
        <w:ind w:left="5760" w:hanging="360"/>
      </w:pPr>
      <w:rPr>
        <w:rFonts w:ascii="Courier New" w:hAnsi="Courier New" w:hint="default"/>
      </w:rPr>
    </w:lvl>
    <w:lvl w:ilvl="8" w:tplc="65A867B6">
      <w:start w:val="1"/>
      <w:numFmt w:val="bullet"/>
      <w:lvlText w:val=""/>
      <w:lvlJc w:val="left"/>
      <w:pPr>
        <w:ind w:left="6480" w:hanging="360"/>
      </w:pPr>
      <w:rPr>
        <w:rFonts w:ascii="Wingdings" w:hAnsi="Wingdings" w:hint="default"/>
      </w:rPr>
    </w:lvl>
  </w:abstractNum>
  <w:abstractNum w:abstractNumId="12" w15:restartNumberingAfterBreak="0">
    <w:nsid w:val="2C4C2C35"/>
    <w:multiLevelType w:val="hybridMultilevel"/>
    <w:tmpl w:val="47666572"/>
    <w:lvl w:ilvl="0" w:tplc="33A8216E">
      <w:start w:val="1"/>
      <w:numFmt w:val="bullet"/>
      <w:lvlText w:val="»"/>
      <w:lvlJc w:val="left"/>
      <w:pPr>
        <w:tabs>
          <w:tab w:val="num" w:pos="720"/>
        </w:tabs>
        <w:ind w:left="720" w:hanging="360"/>
      </w:pPr>
      <w:rPr>
        <w:rFonts w:ascii="Calibri" w:hAnsi="Calibri" w:hint="default"/>
      </w:rPr>
    </w:lvl>
    <w:lvl w:ilvl="1" w:tplc="BC04A000" w:tentative="1">
      <w:start w:val="1"/>
      <w:numFmt w:val="bullet"/>
      <w:lvlText w:val="»"/>
      <w:lvlJc w:val="left"/>
      <w:pPr>
        <w:tabs>
          <w:tab w:val="num" w:pos="1440"/>
        </w:tabs>
        <w:ind w:left="1440" w:hanging="360"/>
      </w:pPr>
      <w:rPr>
        <w:rFonts w:ascii="Calibri" w:hAnsi="Calibri" w:hint="default"/>
      </w:rPr>
    </w:lvl>
    <w:lvl w:ilvl="2" w:tplc="CDA2391A" w:tentative="1">
      <w:start w:val="1"/>
      <w:numFmt w:val="bullet"/>
      <w:lvlText w:val="»"/>
      <w:lvlJc w:val="left"/>
      <w:pPr>
        <w:tabs>
          <w:tab w:val="num" w:pos="2160"/>
        </w:tabs>
        <w:ind w:left="2160" w:hanging="360"/>
      </w:pPr>
      <w:rPr>
        <w:rFonts w:ascii="Calibri" w:hAnsi="Calibri" w:hint="default"/>
      </w:rPr>
    </w:lvl>
    <w:lvl w:ilvl="3" w:tplc="0A001C6E" w:tentative="1">
      <w:start w:val="1"/>
      <w:numFmt w:val="bullet"/>
      <w:lvlText w:val="»"/>
      <w:lvlJc w:val="left"/>
      <w:pPr>
        <w:tabs>
          <w:tab w:val="num" w:pos="2880"/>
        </w:tabs>
        <w:ind w:left="2880" w:hanging="360"/>
      </w:pPr>
      <w:rPr>
        <w:rFonts w:ascii="Calibri" w:hAnsi="Calibri" w:hint="default"/>
      </w:rPr>
    </w:lvl>
    <w:lvl w:ilvl="4" w:tplc="EFCAE0EE" w:tentative="1">
      <w:start w:val="1"/>
      <w:numFmt w:val="bullet"/>
      <w:lvlText w:val="»"/>
      <w:lvlJc w:val="left"/>
      <w:pPr>
        <w:tabs>
          <w:tab w:val="num" w:pos="3600"/>
        </w:tabs>
        <w:ind w:left="3600" w:hanging="360"/>
      </w:pPr>
      <w:rPr>
        <w:rFonts w:ascii="Calibri" w:hAnsi="Calibri" w:hint="default"/>
      </w:rPr>
    </w:lvl>
    <w:lvl w:ilvl="5" w:tplc="8660A7AA" w:tentative="1">
      <w:start w:val="1"/>
      <w:numFmt w:val="bullet"/>
      <w:lvlText w:val="»"/>
      <w:lvlJc w:val="left"/>
      <w:pPr>
        <w:tabs>
          <w:tab w:val="num" w:pos="4320"/>
        </w:tabs>
        <w:ind w:left="4320" w:hanging="360"/>
      </w:pPr>
      <w:rPr>
        <w:rFonts w:ascii="Calibri" w:hAnsi="Calibri" w:hint="default"/>
      </w:rPr>
    </w:lvl>
    <w:lvl w:ilvl="6" w:tplc="C9A09184" w:tentative="1">
      <w:start w:val="1"/>
      <w:numFmt w:val="bullet"/>
      <w:lvlText w:val="»"/>
      <w:lvlJc w:val="left"/>
      <w:pPr>
        <w:tabs>
          <w:tab w:val="num" w:pos="5040"/>
        </w:tabs>
        <w:ind w:left="5040" w:hanging="360"/>
      </w:pPr>
      <w:rPr>
        <w:rFonts w:ascii="Calibri" w:hAnsi="Calibri" w:hint="default"/>
      </w:rPr>
    </w:lvl>
    <w:lvl w:ilvl="7" w:tplc="F7C60C9A" w:tentative="1">
      <w:start w:val="1"/>
      <w:numFmt w:val="bullet"/>
      <w:lvlText w:val="»"/>
      <w:lvlJc w:val="left"/>
      <w:pPr>
        <w:tabs>
          <w:tab w:val="num" w:pos="5760"/>
        </w:tabs>
        <w:ind w:left="5760" w:hanging="360"/>
      </w:pPr>
      <w:rPr>
        <w:rFonts w:ascii="Calibri" w:hAnsi="Calibri" w:hint="default"/>
      </w:rPr>
    </w:lvl>
    <w:lvl w:ilvl="8" w:tplc="B5B2E2D2" w:tentative="1">
      <w:start w:val="1"/>
      <w:numFmt w:val="bullet"/>
      <w:lvlText w:val="»"/>
      <w:lvlJc w:val="left"/>
      <w:pPr>
        <w:tabs>
          <w:tab w:val="num" w:pos="6480"/>
        </w:tabs>
        <w:ind w:left="6480" w:hanging="360"/>
      </w:pPr>
      <w:rPr>
        <w:rFonts w:ascii="Calibri" w:hAnsi="Calibri" w:hint="default"/>
      </w:rPr>
    </w:lvl>
  </w:abstractNum>
  <w:abstractNum w:abstractNumId="13" w15:restartNumberingAfterBreak="0">
    <w:nsid w:val="31A00DBD"/>
    <w:multiLevelType w:val="hybridMultilevel"/>
    <w:tmpl w:val="FFFFFFFF"/>
    <w:lvl w:ilvl="0" w:tplc="869473DA">
      <w:start w:val="1"/>
      <w:numFmt w:val="bullet"/>
      <w:lvlText w:val=""/>
      <w:lvlJc w:val="left"/>
      <w:pPr>
        <w:ind w:left="360" w:hanging="360"/>
      </w:pPr>
      <w:rPr>
        <w:rFonts w:ascii="Symbol" w:hAnsi="Symbol" w:hint="default"/>
      </w:rPr>
    </w:lvl>
    <w:lvl w:ilvl="1" w:tplc="ED7A13F4">
      <w:start w:val="1"/>
      <w:numFmt w:val="bullet"/>
      <w:lvlText w:val="o"/>
      <w:lvlJc w:val="left"/>
      <w:pPr>
        <w:ind w:left="1080" w:hanging="360"/>
      </w:pPr>
      <w:rPr>
        <w:rFonts w:ascii="Courier New" w:hAnsi="Courier New" w:hint="default"/>
      </w:rPr>
    </w:lvl>
    <w:lvl w:ilvl="2" w:tplc="E71CD63E">
      <w:start w:val="1"/>
      <w:numFmt w:val="bullet"/>
      <w:lvlText w:val=""/>
      <w:lvlJc w:val="left"/>
      <w:pPr>
        <w:ind w:left="1800" w:hanging="360"/>
      </w:pPr>
      <w:rPr>
        <w:rFonts w:ascii="Wingdings" w:hAnsi="Wingdings" w:hint="default"/>
      </w:rPr>
    </w:lvl>
    <w:lvl w:ilvl="3" w:tplc="8632C566">
      <w:start w:val="1"/>
      <w:numFmt w:val="bullet"/>
      <w:lvlText w:val=""/>
      <w:lvlJc w:val="left"/>
      <w:pPr>
        <w:ind w:left="2520" w:hanging="360"/>
      </w:pPr>
      <w:rPr>
        <w:rFonts w:ascii="Symbol" w:hAnsi="Symbol" w:hint="default"/>
      </w:rPr>
    </w:lvl>
    <w:lvl w:ilvl="4" w:tplc="864A5EC6">
      <w:start w:val="1"/>
      <w:numFmt w:val="bullet"/>
      <w:lvlText w:val="o"/>
      <w:lvlJc w:val="left"/>
      <w:pPr>
        <w:ind w:left="3240" w:hanging="360"/>
      </w:pPr>
      <w:rPr>
        <w:rFonts w:ascii="Courier New" w:hAnsi="Courier New" w:hint="default"/>
      </w:rPr>
    </w:lvl>
    <w:lvl w:ilvl="5" w:tplc="3F1A23D0">
      <w:start w:val="1"/>
      <w:numFmt w:val="bullet"/>
      <w:lvlText w:val=""/>
      <w:lvlJc w:val="left"/>
      <w:pPr>
        <w:ind w:left="3960" w:hanging="360"/>
      </w:pPr>
      <w:rPr>
        <w:rFonts w:ascii="Wingdings" w:hAnsi="Wingdings" w:hint="default"/>
      </w:rPr>
    </w:lvl>
    <w:lvl w:ilvl="6" w:tplc="6DB4FE5A">
      <w:start w:val="1"/>
      <w:numFmt w:val="bullet"/>
      <w:lvlText w:val=""/>
      <w:lvlJc w:val="left"/>
      <w:pPr>
        <w:ind w:left="4680" w:hanging="360"/>
      </w:pPr>
      <w:rPr>
        <w:rFonts w:ascii="Symbol" w:hAnsi="Symbol" w:hint="default"/>
      </w:rPr>
    </w:lvl>
    <w:lvl w:ilvl="7" w:tplc="71065AE2">
      <w:start w:val="1"/>
      <w:numFmt w:val="bullet"/>
      <w:lvlText w:val="o"/>
      <w:lvlJc w:val="left"/>
      <w:pPr>
        <w:ind w:left="5400" w:hanging="360"/>
      </w:pPr>
      <w:rPr>
        <w:rFonts w:ascii="Courier New" w:hAnsi="Courier New" w:hint="default"/>
      </w:rPr>
    </w:lvl>
    <w:lvl w:ilvl="8" w:tplc="EEDC3240">
      <w:start w:val="1"/>
      <w:numFmt w:val="bullet"/>
      <w:lvlText w:val=""/>
      <w:lvlJc w:val="left"/>
      <w:pPr>
        <w:ind w:left="6120" w:hanging="360"/>
      </w:pPr>
      <w:rPr>
        <w:rFonts w:ascii="Wingdings" w:hAnsi="Wingdings" w:hint="default"/>
      </w:rPr>
    </w:lvl>
  </w:abstractNum>
  <w:abstractNum w:abstractNumId="14" w15:restartNumberingAfterBreak="0">
    <w:nsid w:val="35094E53"/>
    <w:multiLevelType w:val="hybridMultilevel"/>
    <w:tmpl w:val="0FC414F2"/>
    <w:lvl w:ilvl="0" w:tplc="A0324766">
      <w:start w:val="1"/>
      <w:numFmt w:val="bullet"/>
      <w:pStyle w:val="ListParagraph"/>
      <w:lvlText w:val=""/>
      <w:lvlJc w:val="left"/>
      <w:pPr>
        <w:ind w:left="1004" w:hanging="360"/>
      </w:pPr>
      <w:rPr>
        <w:rFonts w:ascii="Symbol" w:hAnsi="Symbol" w:hint="default"/>
      </w:rPr>
    </w:lvl>
    <w:lvl w:ilvl="1" w:tplc="14090003">
      <w:start w:val="1"/>
      <w:numFmt w:val="bullet"/>
      <w:lvlText w:val="o"/>
      <w:lvlJc w:val="left"/>
      <w:pPr>
        <w:ind w:left="1724" w:hanging="360"/>
      </w:pPr>
      <w:rPr>
        <w:rFonts w:ascii="Courier New" w:hAnsi="Courier New" w:cs="Courier New" w:hint="default"/>
      </w:rPr>
    </w:lvl>
    <w:lvl w:ilvl="2" w:tplc="14090005">
      <w:start w:val="1"/>
      <w:numFmt w:val="bullet"/>
      <w:lvlText w:val=""/>
      <w:lvlJc w:val="left"/>
      <w:pPr>
        <w:ind w:left="2444" w:hanging="360"/>
      </w:pPr>
      <w:rPr>
        <w:rFonts w:ascii="Wingdings" w:hAnsi="Wingdings" w:hint="default"/>
      </w:rPr>
    </w:lvl>
    <w:lvl w:ilvl="3" w:tplc="14090001">
      <w:start w:val="1"/>
      <w:numFmt w:val="bullet"/>
      <w:lvlText w:val=""/>
      <w:lvlJc w:val="left"/>
      <w:pPr>
        <w:ind w:left="3164" w:hanging="360"/>
      </w:pPr>
      <w:rPr>
        <w:rFonts w:ascii="Symbol" w:hAnsi="Symbol" w:hint="default"/>
      </w:rPr>
    </w:lvl>
    <w:lvl w:ilvl="4" w:tplc="14090003">
      <w:start w:val="1"/>
      <w:numFmt w:val="bullet"/>
      <w:lvlText w:val="o"/>
      <w:lvlJc w:val="left"/>
      <w:pPr>
        <w:ind w:left="3884" w:hanging="360"/>
      </w:pPr>
      <w:rPr>
        <w:rFonts w:ascii="Courier New" w:hAnsi="Courier New" w:cs="Courier New" w:hint="default"/>
      </w:rPr>
    </w:lvl>
    <w:lvl w:ilvl="5" w:tplc="14090005">
      <w:start w:val="1"/>
      <w:numFmt w:val="bullet"/>
      <w:lvlText w:val=""/>
      <w:lvlJc w:val="left"/>
      <w:pPr>
        <w:ind w:left="4604" w:hanging="360"/>
      </w:pPr>
      <w:rPr>
        <w:rFonts w:ascii="Wingdings" w:hAnsi="Wingdings" w:hint="default"/>
      </w:rPr>
    </w:lvl>
    <w:lvl w:ilvl="6" w:tplc="14090001">
      <w:start w:val="1"/>
      <w:numFmt w:val="bullet"/>
      <w:lvlText w:val=""/>
      <w:lvlJc w:val="left"/>
      <w:pPr>
        <w:ind w:left="5324" w:hanging="360"/>
      </w:pPr>
      <w:rPr>
        <w:rFonts w:ascii="Symbol" w:hAnsi="Symbol" w:hint="default"/>
      </w:rPr>
    </w:lvl>
    <w:lvl w:ilvl="7" w:tplc="14090003">
      <w:start w:val="1"/>
      <w:numFmt w:val="bullet"/>
      <w:lvlText w:val="o"/>
      <w:lvlJc w:val="left"/>
      <w:pPr>
        <w:ind w:left="6044" w:hanging="360"/>
      </w:pPr>
      <w:rPr>
        <w:rFonts w:ascii="Courier New" w:hAnsi="Courier New" w:cs="Courier New" w:hint="default"/>
      </w:rPr>
    </w:lvl>
    <w:lvl w:ilvl="8" w:tplc="14090005">
      <w:start w:val="1"/>
      <w:numFmt w:val="bullet"/>
      <w:lvlText w:val=""/>
      <w:lvlJc w:val="left"/>
      <w:pPr>
        <w:ind w:left="6764" w:hanging="360"/>
      </w:pPr>
      <w:rPr>
        <w:rFonts w:ascii="Wingdings" w:hAnsi="Wingdings" w:hint="default"/>
      </w:rPr>
    </w:lvl>
  </w:abstractNum>
  <w:abstractNum w:abstractNumId="15" w15:restartNumberingAfterBreak="0">
    <w:nsid w:val="3B04421B"/>
    <w:multiLevelType w:val="hybridMultilevel"/>
    <w:tmpl w:val="92AEA740"/>
    <w:lvl w:ilvl="0" w:tplc="F3DE20EC">
      <w:start w:val="1"/>
      <w:numFmt w:val="bullet"/>
      <w:lvlText w:val=""/>
      <w:lvlJc w:val="left"/>
      <w:pPr>
        <w:ind w:left="720" w:hanging="360"/>
      </w:pPr>
      <w:rPr>
        <w:rFonts w:ascii="Symbol" w:hAnsi="Symbol" w:hint="default"/>
      </w:rPr>
    </w:lvl>
    <w:lvl w:ilvl="1" w:tplc="62B401CA">
      <w:start w:val="1"/>
      <w:numFmt w:val="bullet"/>
      <w:lvlText w:val="o"/>
      <w:lvlJc w:val="left"/>
      <w:pPr>
        <w:ind w:left="1440" w:hanging="360"/>
      </w:pPr>
      <w:rPr>
        <w:rFonts w:ascii="Courier New" w:hAnsi="Courier New" w:hint="default"/>
      </w:rPr>
    </w:lvl>
    <w:lvl w:ilvl="2" w:tplc="19BA773A">
      <w:start w:val="1"/>
      <w:numFmt w:val="bullet"/>
      <w:lvlText w:val=""/>
      <w:lvlJc w:val="left"/>
      <w:pPr>
        <w:ind w:left="2160" w:hanging="360"/>
      </w:pPr>
      <w:rPr>
        <w:rFonts w:ascii="Wingdings" w:hAnsi="Wingdings" w:hint="default"/>
      </w:rPr>
    </w:lvl>
    <w:lvl w:ilvl="3" w:tplc="507E5E8C">
      <w:start w:val="1"/>
      <w:numFmt w:val="bullet"/>
      <w:lvlText w:val=""/>
      <w:lvlJc w:val="left"/>
      <w:pPr>
        <w:ind w:left="2880" w:hanging="360"/>
      </w:pPr>
      <w:rPr>
        <w:rFonts w:ascii="Symbol" w:hAnsi="Symbol" w:hint="default"/>
      </w:rPr>
    </w:lvl>
    <w:lvl w:ilvl="4" w:tplc="7ECE0726">
      <w:start w:val="1"/>
      <w:numFmt w:val="bullet"/>
      <w:lvlText w:val="o"/>
      <w:lvlJc w:val="left"/>
      <w:pPr>
        <w:ind w:left="3600" w:hanging="360"/>
      </w:pPr>
      <w:rPr>
        <w:rFonts w:ascii="Courier New" w:hAnsi="Courier New" w:hint="default"/>
      </w:rPr>
    </w:lvl>
    <w:lvl w:ilvl="5" w:tplc="9C7E2EE0">
      <w:start w:val="1"/>
      <w:numFmt w:val="bullet"/>
      <w:lvlText w:val=""/>
      <w:lvlJc w:val="left"/>
      <w:pPr>
        <w:ind w:left="4320" w:hanging="360"/>
      </w:pPr>
      <w:rPr>
        <w:rFonts w:ascii="Wingdings" w:hAnsi="Wingdings" w:hint="default"/>
      </w:rPr>
    </w:lvl>
    <w:lvl w:ilvl="6" w:tplc="C8DC4DB6">
      <w:start w:val="1"/>
      <w:numFmt w:val="bullet"/>
      <w:lvlText w:val=""/>
      <w:lvlJc w:val="left"/>
      <w:pPr>
        <w:ind w:left="5040" w:hanging="360"/>
      </w:pPr>
      <w:rPr>
        <w:rFonts w:ascii="Symbol" w:hAnsi="Symbol" w:hint="default"/>
      </w:rPr>
    </w:lvl>
    <w:lvl w:ilvl="7" w:tplc="B1F0F6D8">
      <w:start w:val="1"/>
      <w:numFmt w:val="bullet"/>
      <w:lvlText w:val="o"/>
      <w:lvlJc w:val="left"/>
      <w:pPr>
        <w:ind w:left="5760" w:hanging="360"/>
      </w:pPr>
      <w:rPr>
        <w:rFonts w:ascii="Courier New" w:hAnsi="Courier New" w:hint="default"/>
      </w:rPr>
    </w:lvl>
    <w:lvl w:ilvl="8" w:tplc="48E6FC34">
      <w:start w:val="1"/>
      <w:numFmt w:val="bullet"/>
      <w:lvlText w:val=""/>
      <w:lvlJc w:val="left"/>
      <w:pPr>
        <w:ind w:left="6480" w:hanging="360"/>
      </w:pPr>
      <w:rPr>
        <w:rFonts w:ascii="Wingdings" w:hAnsi="Wingdings" w:hint="default"/>
      </w:rPr>
    </w:lvl>
  </w:abstractNum>
  <w:abstractNum w:abstractNumId="16" w15:restartNumberingAfterBreak="0">
    <w:nsid w:val="3B7E0284"/>
    <w:multiLevelType w:val="hybridMultilevel"/>
    <w:tmpl w:val="64E06F3A"/>
    <w:lvl w:ilvl="0" w:tplc="65B657AE">
      <w:start w:val="1"/>
      <w:numFmt w:val="bullet"/>
      <w:lvlText w:val=""/>
      <w:lvlJc w:val="left"/>
      <w:pPr>
        <w:ind w:left="720" w:hanging="360"/>
      </w:pPr>
      <w:rPr>
        <w:rFonts w:ascii="Symbol" w:hAnsi="Symbol" w:hint="default"/>
      </w:rPr>
    </w:lvl>
    <w:lvl w:ilvl="1" w:tplc="05BEA2BE">
      <w:start w:val="1"/>
      <w:numFmt w:val="bullet"/>
      <w:lvlText w:val=""/>
      <w:lvlJc w:val="left"/>
      <w:pPr>
        <w:ind w:left="1440" w:hanging="360"/>
      </w:pPr>
      <w:rPr>
        <w:rFonts w:ascii="Symbol" w:hAnsi="Symbol" w:hint="default"/>
      </w:rPr>
    </w:lvl>
    <w:lvl w:ilvl="2" w:tplc="C680C384">
      <w:start w:val="1"/>
      <w:numFmt w:val="bullet"/>
      <w:lvlText w:val=""/>
      <w:lvlJc w:val="left"/>
      <w:pPr>
        <w:ind w:left="2160" w:hanging="360"/>
      </w:pPr>
      <w:rPr>
        <w:rFonts w:ascii="Wingdings" w:hAnsi="Wingdings" w:hint="default"/>
      </w:rPr>
    </w:lvl>
    <w:lvl w:ilvl="3" w:tplc="214490EC">
      <w:start w:val="1"/>
      <w:numFmt w:val="bullet"/>
      <w:lvlText w:val=""/>
      <w:lvlJc w:val="left"/>
      <w:pPr>
        <w:ind w:left="2880" w:hanging="360"/>
      </w:pPr>
      <w:rPr>
        <w:rFonts w:ascii="Symbol" w:hAnsi="Symbol" w:hint="default"/>
      </w:rPr>
    </w:lvl>
    <w:lvl w:ilvl="4" w:tplc="14D449B0">
      <w:start w:val="1"/>
      <w:numFmt w:val="bullet"/>
      <w:lvlText w:val="o"/>
      <w:lvlJc w:val="left"/>
      <w:pPr>
        <w:ind w:left="3600" w:hanging="360"/>
      </w:pPr>
      <w:rPr>
        <w:rFonts w:ascii="Courier New" w:hAnsi="Courier New" w:hint="default"/>
      </w:rPr>
    </w:lvl>
    <w:lvl w:ilvl="5" w:tplc="43F68ABC">
      <w:start w:val="1"/>
      <w:numFmt w:val="bullet"/>
      <w:lvlText w:val=""/>
      <w:lvlJc w:val="left"/>
      <w:pPr>
        <w:ind w:left="4320" w:hanging="360"/>
      </w:pPr>
      <w:rPr>
        <w:rFonts w:ascii="Wingdings" w:hAnsi="Wingdings" w:hint="default"/>
      </w:rPr>
    </w:lvl>
    <w:lvl w:ilvl="6" w:tplc="BDD08DE4">
      <w:start w:val="1"/>
      <w:numFmt w:val="bullet"/>
      <w:lvlText w:val=""/>
      <w:lvlJc w:val="left"/>
      <w:pPr>
        <w:ind w:left="5040" w:hanging="360"/>
      </w:pPr>
      <w:rPr>
        <w:rFonts w:ascii="Symbol" w:hAnsi="Symbol" w:hint="default"/>
      </w:rPr>
    </w:lvl>
    <w:lvl w:ilvl="7" w:tplc="CF56B54A">
      <w:start w:val="1"/>
      <w:numFmt w:val="bullet"/>
      <w:lvlText w:val="o"/>
      <w:lvlJc w:val="left"/>
      <w:pPr>
        <w:ind w:left="5760" w:hanging="360"/>
      </w:pPr>
      <w:rPr>
        <w:rFonts w:ascii="Courier New" w:hAnsi="Courier New" w:hint="default"/>
      </w:rPr>
    </w:lvl>
    <w:lvl w:ilvl="8" w:tplc="7EFC0E56">
      <w:start w:val="1"/>
      <w:numFmt w:val="bullet"/>
      <w:lvlText w:val=""/>
      <w:lvlJc w:val="left"/>
      <w:pPr>
        <w:ind w:left="6480" w:hanging="360"/>
      </w:pPr>
      <w:rPr>
        <w:rFonts w:ascii="Wingdings" w:hAnsi="Wingdings" w:hint="default"/>
      </w:rPr>
    </w:lvl>
  </w:abstractNum>
  <w:abstractNum w:abstractNumId="17" w15:restartNumberingAfterBreak="0">
    <w:nsid w:val="40A009C4"/>
    <w:multiLevelType w:val="hybridMultilevel"/>
    <w:tmpl w:val="AC2EF780"/>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8" w15:restartNumberingAfterBreak="0">
    <w:nsid w:val="49EC3687"/>
    <w:multiLevelType w:val="multilevel"/>
    <w:tmpl w:val="23281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F14B96"/>
    <w:multiLevelType w:val="hybridMultilevel"/>
    <w:tmpl w:val="DC10E70A"/>
    <w:lvl w:ilvl="0" w:tplc="717051C0">
      <w:start w:val="1"/>
      <w:numFmt w:val="bullet"/>
      <w:lvlText w:val=""/>
      <w:lvlJc w:val="left"/>
      <w:pPr>
        <w:tabs>
          <w:tab w:val="num" w:pos="720"/>
        </w:tabs>
        <w:ind w:left="72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76945"/>
    <w:multiLevelType w:val="hybridMultilevel"/>
    <w:tmpl w:val="95460968"/>
    <w:lvl w:ilvl="0" w:tplc="474A5DA2">
      <w:start w:val="1"/>
      <w:numFmt w:val="bullet"/>
      <w:pStyle w:val="BulletSymbol"/>
      <w:lvlText w:val=""/>
      <w:lvlJc w:val="left"/>
      <w:pPr>
        <w:tabs>
          <w:tab w:val="num" w:pos="717"/>
        </w:tabs>
        <w:ind w:left="717" w:hanging="360"/>
      </w:pPr>
      <w:rPr>
        <w:rFonts w:ascii="Symbol" w:hAnsi="Symbol" w:hint="default"/>
        <w:color w:val="2D8EAE"/>
      </w:rPr>
    </w:lvl>
    <w:lvl w:ilvl="1" w:tplc="FFFFFFFF">
      <w:start w:val="1"/>
      <w:numFmt w:val="bullet"/>
      <w:lvlText w:val="o"/>
      <w:lvlJc w:val="left"/>
      <w:pPr>
        <w:tabs>
          <w:tab w:val="num" w:pos="1656"/>
        </w:tabs>
        <w:ind w:left="1656" w:hanging="360"/>
      </w:pPr>
      <w:rPr>
        <w:rFonts w:ascii="Courier New" w:hAnsi="Courier New" w:hint="default"/>
      </w:rPr>
    </w:lvl>
    <w:lvl w:ilvl="2" w:tplc="FFFFFFFF" w:tentative="1">
      <w:start w:val="1"/>
      <w:numFmt w:val="bullet"/>
      <w:lvlText w:val=""/>
      <w:lvlJc w:val="left"/>
      <w:pPr>
        <w:tabs>
          <w:tab w:val="num" w:pos="2376"/>
        </w:tabs>
        <w:ind w:left="2376" w:hanging="360"/>
      </w:pPr>
      <w:rPr>
        <w:rFonts w:ascii="Wingdings" w:hAnsi="Wingdings" w:hint="default"/>
      </w:rPr>
    </w:lvl>
    <w:lvl w:ilvl="3" w:tplc="FFFFFFFF" w:tentative="1">
      <w:start w:val="1"/>
      <w:numFmt w:val="bullet"/>
      <w:lvlText w:val=""/>
      <w:lvlJc w:val="left"/>
      <w:pPr>
        <w:tabs>
          <w:tab w:val="num" w:pos="3096"/>
        </w:tabs>
        <w:ind w:left="3096" w:hanging="360"/>
      </w:pPr>
      <w:rPr>
        <w:rFonts w:ascii="Symbol" w:hAnsi="Symbol" w:hint="default"/>
      </w:rPr>
    </w:lvl>
    <w:lvl w:ilvl="4" w:tplc="FFFFFFFF" w:tentative="1">
      <w:start w:val="1"/>
      <w:numFmt w:val="bullet"/>
      <w:lvlText w:val="o"/>
      <w:lvlJc w:val="left"/>
      <w:pPr>
        <w:tabs>
          <w:tab w:val="num" w:pos="3816"/>
        </w:tabs>
        <w:ind w:left="3816" w:hanging="360"/>
      </w:pPr>
      <w:rPr>
        <w:rFonts w:ascii="Courier New" w:hAnsi="Courier New" w:hint="default"/>
      </w:rPr>
    </w:lvl>
    <w:lvl w:ilvl="5" w:tplc="FFFFFFFF" w:tentative="1">
      <w:start w:val="1"/>
      <w:numFmt w:val="bullet"/>
      <w:lvlText w:val=""/>
      <w:lvlJc w:val="left"/>
      <w:pPr>
        <w:tabs>
          <w:tab w:val="num" w:pos="4536"/>
        </w:tabs>
        <w:ind w:left="4536" w:hanging="360"/>
      </w:pPr>
      <w:rPr>
        <w:rFonts w:ascii="Wingdings" w:hAnsi="Wingdings" w:hint="default"/>
      </w:rPr>
    </w:lvl>
    <w:lvl w:ilvl="6" w:tplc="FFFFFFFF" w:tentative="1">
      <w:start w:val="1"/>
      <w:numFmt w:val="bullet"/>
      <w:lvlText w:val=""/>
      <w:lvlJc w:val="left"/>
      <w:pPr>
        <w:tabs>
          <w:tab w:val="num" w:pos="5256"/>
        </w:tabs>
        <w:ind w:left="5256" w:hanging="360"/>
      </w:pPr>
      <w:rPr>
        <w:rFonts w:ascii="Symbol" w:hAnsi="Symbol" w:hint="default"/>
      </w:rPr>
    </w:lvl>
    <w:lvl w:ilvl="7" w:tplc="FFFFFFFF" w:tentative="1">
      <w:start w:val="1"/>
      <w:numFmt w:val="bullet"/>
      <w:lvlText w:val="o"/>
      <w:lvlJc w:val="left"/>
      <w:pPr>
        <w:tabs>
          <w:tab w:val="num" w:pos="5976"/>
        </w:tabs>
        <w:ind w:left="5976" w:hanging="360"/>
      </w:pPr>
      <w:rPr>
        <w:rFonts w:ascii="Courier New" w:hAnsi="Courier New" w:hint="default"/>
      </w:rPr>
    </w:lvl>
    <w:lvl w:ilvl="8" w:tplc="FFFFFFFF"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563D3BFE"/>
    <w:multiLevelType w:val="hybridMultilevel"/>
    <w:tmpl w:val="7E02A97E"/>
    <w:lvl w:ilvl="0" w:tplc="717051C0">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DF0580"/>
    <w:multiLevelType w:val="hybridMultilevel"/>
    <w:tmpl w:val="79DEC458"/>
    <w:lvl w:ilvl="0" w:tplc="037CEEBE">
      <w:start w:val="1"/>
      <w:numFmt w:val="bullet"/>
      <w:lvlText w:val="»"/>
      <w:lvlJc w:val="left"/>
      <w:pPr>
        <w:tabs>
          <w:tab w:val="num" w:pos="720"/>
        </w:tabs>
        <w:ind w:left="720" w:hanging="360"/>
      </w:pPr>
      <w:rPr>
        <w:rFonts w:ascii="Calibri" w:hAnsi="Calibri" w:hint="default"/>
      </w:rPr>
    </w:lvl>
    <w:lvl w:ilvl="1" w:tplc="797C1930" w:tentative="1">
      <w:start w:val="1"/>
      <w:numFmt w:val="bullet"/>
      <w:lvlText w:val="»"/>
      <w:lvlJc w:val="left"/>
      <w:pPr>
        <w:tabs>
          <w:tab w:val="num" w:pos="1440"/>
        </w:tabs>
        <w:ind w:left="1440" w:hanging="360"/>
      </w:pPr>
      <w:rPr>
        <w:rFonts w:ascii="Calibri" w:hAnsi="Calibri" w:hint="default"/>
      </w:rPr>
    </w:lvl>
    <w:lvl w:ilvl="2" w:tplc="B830941A" w:tentative="1">
      <w:start w:val="1"/>
      <w:numFmt w:val="bullet"/>
      <w:lvlText w:val="»"/>
      <w:lvlJc w:val="left"/>
      <w:pPr>
        <w:tabs>
          <w:tab w:val="num" w:pos="2160"/>
        </w:tabs>
        <w:ind w:left="2160" w:hanging="360"/>
      </w:pPr>
      <w:rPr>
        <w:rFonts w:ascii="Calibri" w:hAnsi="Calibri" w:hint="default"/>
      </w:rPr>
    </w:lvl>
    <w:lvl w:ilvl="3" w:tplc="47FAB862" w:tentative="1">
      <w:start w:val="1"/>
      <w:numFmt w:val="bullet"/>
      <w:lvlText w:val="»"/>
      <w:lvlJc w:val="left"/>
      <w:pPr>
        <w:tabs>
          <w:tab w:val="num" w:pos="2880"/>
        </w:tabs>
        <w:ind w:left="2880" w:hanging="360"/>
      </w:pPr>
      <w:rPr>
        <w:rFonts w:ascii="Calibri" w:hAnsi="Calibri" w:hint="default"/>
      </w:rPr>
    </w:lvl>
    <w:lvl w:ilvl="4" w:tplc="16900F7E" w:tentative="1">
      <w:start w:val="1"/>
      <w:numFmt w:val="bullet"/>
      <w:lvlText w:val="»"/>
      <w:lvlJc w:val="left"/>
      <w:pPr>
        <w:tabs>
          <w:tab w:val="num" w:pos="3600"/>
        </w:tabs>
        <w:ind w:left="3600" w:hanging="360"/>
      </w:pPr>
      <w:rPr>
        <w:rFonts w:ascii="Calibri" w:hAnsi="Calibri" w:hint="default"/>
      </w:rPr>
    </w:lvl>
    <w:lvl w:ilvl="5" w:tplc="BE2082D0" w:tentative="1">
      <w:start w:val="1"/>
      <w:numFmt w:val="bullet"/>
      <w:lvlText w:val="»"/>
      <w:lvlJc w:val="left"/>
      <w:pPr>
        <w:tabs>
          <w:tab w:val="num" w:pos="4320"/>
        </w:tabs>
        <w:ind w:left="4320" w:hanging="360"/>
      </w:pPr>
      <w:rPr>
        <w:rFonts w:ascii="Calibri" w:hAnsi="Calibri" w:hint="default"/>
      </w:rPr>
    </w:lvl>
    <w:lvl w:ilvl="6" w:tplc="F6EC6530" w:tentative="1">
      <w:start w:val="1"/>
      <w:numFmt w:val="bullet"/>
      <w:lvlText w:val="»"/>
      <w:lvlJc w:val="left"/>
      <w:pPr>
        <w:tabs>
          <w:tab w:val="num" w:pos="5040"/>
        </w:tabs>
        <w:ind w:left="5040" w:hanging="360"/>
      </w:pPr>
      <w:rPr>
        <w:rFonts w:ascii="Calibri" w:hAnsi="Calibri" w:hint="default"/>
      </w:rPr>
    </w:lvl>
    <w:lvl w:ilvl="7" w:tplc="7BA01D9E" w:tentative="1">
      <w:start w:val="1"/>
      <w:numFmt w:val="bullet"/>
      <w:lvlText w:val="»"/>
      <w:lvlJc w:val="left"/>
      <w:pPr>
        <w:tabs>
          <w:tab w:val="num" w:pos="5760"/>
        </w:tabs>
        <w:ind w:left="5760" w:hanging="360"/>
      </w:pPr>
      <w:rPr>
        <w:rFonts w:ascii="Calibri" w:hAnsi="Calibri" w:hint="default"/>
      </w:rPr>
    </w:lvl>
    <w:lvl w:ilvl="8" w:tplc="9F2E54A8" w:tentative="1">
      <w:start w:val="1"/>
      <w:numFmt w:val="bullet"/>
      <w:lvlText w:val="»"/>
      <w:lvlJc w:val="left"/>
      <w:pPr>
        <w:tabs>
          <w:tab w:val="num" w:pos="6480"/>
        </w:tabs>
        <w:ind w:left="6480" w:hanging="360"/>
      </w:pPr>
      <w:rPr>
        <w:rFonts w:ascii="Calibri" w:hAnsi="Calibri" w:hint="default"/>
      </w:rPr>
    </w:lvl>
  </w:abstractNum>
  <w:abstractNum w:abstractNumId="23" w15:restartNumberingAfterBreak="0">
    <w:nsid w:val="5AAD62A2"/>
    <w:multiLevelType w:val="hybridMultilevel"/>
    <w:tmpl w:val="4CDE78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5C1B4952"/>
    <w:multiLevelType w:val="hybridMultilevel"/>
    <w:tmpl w:val="21DC7040"/>
    <w:lvl w:ilvl="0" w:tplc="CBA05D1E">
      <w:start w:val="1"/>
      <w:numFmt w:val="bullet"/>
      <w:lvlText w:val="»"/>
      <w:lvlJc w:val="left"/>
      <w:pPr>
        <w:tabs>
          <w:tab w:val="num" w:pos="720"/>
        </w:tabs>
        <w:ind w:left="720" w:hanging="360"/>
      </w:pPr>
      <w:rPr>
        <w:rFonts w:ascii="Calibri" w:hAnsi="Calibri" w:hint="default"/>
      </w:rPr>
    </w:lvl>
    <w:lvl w:ilvl="1" w:tplc="D5BC1CB4" w:tentative="1">
      <w:start w:val="1"/>
      <w:numFmt w:val="bullet"/>
      <w:lvlText w:val="»"/>
      <w:lvlJc w:val="left"/>
      <w:pPr>
        <w:tabs>
          <w:tab w:val="num" w:pos="1440"/>
        </w:tabs>
        <w:ind w:left="1440" w:hanging="360"/>
      </w:pPr>
      <w:rPr>
        <w:rFonts w:ascii="Calibri" w:hAnsi="Calibri" w:hint="default"/>
      </w:rPr>
    </w:lvl>
    <w:lvl w:ilvl="2" w:tplc="6908BA9A" w:tentative="1">
      <w:start w:val="1"/>
      <w:numFmt w:val="bullet"/>
      <w:lvlText w:val="»"/>
      <w:lvlJc w:val="left"/>
      <w:pPr>
        <w:tabs>
          <w:tab w:val="num" w:pos="2160"/>
        </w:tabs>
        <w:ind w:left="2160" w:hanging="360"/>
      </w:pPr>
      <w:rPr>
        <w:rFonts w:ascii="Calibri" w:hAnsi="Calibri" w:hint="default"/>
      </w:rPr>
    </w:lvl>
    <w:lvl w:ilvl="3" w:tplc="4C083D94" w:tentative="1">
      <w:start w:val="1"/>
      <w:numFmt w:val="bullet"/>
      <w:lvlText w:val="»"/>
      <w:lvlJc w:val="left"/>
      <w:pPr>
        <w:tabs>
          <w:tab w:val="num" w:pos="2880"/>
        </w:tabs>
        <w:ind w:left="2880" w:hanging="360"/>
      </w:pPr>
      <w:rPr>
        <w:rFonts w:ascii="Calibri" w:hAnsi="Calibri" w:hint="default"/>
      </w:rPr>
    </w:lvl>
    <w:lvl w:ilvl="4" w:tplc="C0864F56" w:tentative="1">
      <w:start w:val="1"/>
      <w:numFmt w:val="bullet"/>
      <w:lvlText w:val="»"/>
      <w:lvlJc w:val="left"/>
      <w:pPr>
        <w:tabs>
          <w:tab w:val="num" w:pos="3600"/>
        </w:tabs>
        <w:ind w:left="3600" w:hanging="360"/>
      </w:pPr>
      <w:rPr>
        <w:rFonts w:ascii="Calibri" w:hAnsi="Calibri" w:hint="default"/>
      </w:rPr>
    </w:lvl>
    <w:lvl w:ilvl="5" w:tplc="2F460BD6" w:tentative="1">
      <w:start w:val="1"/>
      <w:numFmt w:val="bullet"/>
      <w:lvlText w:val="»"/>
      <w:lvlJc w:val="left"/>
      <w:pPr>
        <w:tabs>
          <w:tab w:val="num" w:pos="4320"/>
        </w:tabs>
        <w:ind w:left="4320" w:hanging="360"/>
      </w:pPr>
      <w:rPr>
        <w:rFonts w:ascii="Calibri" w:hAnsi="Calibri" w:hint="default"/>
      </w:rPr>
    </w:lvl>
    <w:lvl w:ilvl="6" w:tplc="957A0BEE" w:tentative="1">
      <w:start w:val="1"/>
      <w:numFmt w:val="bullet"/>
      <w:lvlText w:val="»"/>
      <w:lvlJc w:val="left"/>
      <w:pPr>
        <w:tabs>
          <w:tab w:val="num" w:pos="5040"/>
        </w:tabs>
        <w:ind w:left="5040" w:hanging="360"/>
      </w:pPr>
      <w:rPr>
        <w:rFonts w:ascii="Calibri" w:hAnsi="Calibri" w:hint="default"/>
      </w:rPr>
    </w:lvl>
    <w:lvl w:ilvl="7" w:tplc="2E806FFE" w:tentative="1">
      <w:start w:val="1"/>
      <w:numFmt w:val="bullet"/>
      <w:lvlText w:val="»"/>
      <w:lvlJc w:val="left"/>
      <w:pPr>
        <w:tabs>
          <w:tab w:val="num" w:pos="5760"/>
        </w:tabs>
        <w:ind w:left="5760" w:hanging="360"/>
      </w:pPr>
      <w:rPr>
        <w:rFonts w:ascii="Calibri" w:hAnsi="Calibri" w:hint="default"/>
      </w:rPr>
    </w:lvl>
    <w:lvl w:ilvl="8" w:tplc="E4F4F3A2" w:tentative="1">
      <w:start w:val="1"/>
      <w:numFmt w:val="bullet"/>
      <w:lvlText w:val="»"/>
      <w:lvlJc w:val="left"/>
      <w:pPr>
        <w:tabs>
          <w:tab w:val="num" w:pos="6480"/>
        </w:tabs>
        <w:ind w:left="6480" w:hanging="360"/>
      </w:pPr>
      <w:rPr>
        <w:rFonts w:ascii="Calibri" w:hAnsi="Calibri" w:hint="default"/>
      </w:rPr>
    </w:lvl>
  </w:abstractNum>
  <w:abstractNum w:abstractNumId="25" w15:restartNumberingAfterBreak="0">
    <w:nsid w:val="5DC33A8E"/>
    <w:multiLevelType w:val="hybridMultilevel"/>
    <w:tmpl w:val="213412CC"/>
    <w:lvl w:ilvl="0" w:tplc="9E7CA01C">
      <w:start w:val="1"/>
      <w:numFmt w:val="bullet"/>
      <w:lvlText w:val="»"/>
      <w:lvlJc w:val="left"/>
      <w:pPr>
        <w:tabs>
          <w:tab w:val="num" w:pos="720"/>
        </w:tabs>
        <w:ind w:left="720" w:hanging="360"/>
      </w:pPr>
      <w:rPr>
        <w:rFonts w:ascii="Calibri" w:hAnsi="Calibri" w:hint="default"/>
      </w:rPr>
    </w:lvl>
    <w:lvl w:ilvl="1" w:tplc="E632CD62">
      <w:start w:val="1"/>
      <w:numFmt w:val="bullet"/>
      <w:lvlText w:val="»"/>
      <w:lvlJc w:val="left"/>
      <w:pPr>
        <w:tabs>
          <w:tab w:val="num" w:pos="1440"/>
        </w:tabs>
        <w:ind w:left="1440" w:hanging="360"/>
      </w:pPr>
      <w:rPr>
        <w:rFonts w:ascii="Calibri" w:hAnsi="Calibri" w:hint="default"/>
      </w:rPr>
    </w:lvl>
    <w:lvl w:ilvl="2" w:tplc="C3C84BFC" w:tentative="1">
      <w:start w:val="1"/>
      <w:numFmt w:val="bullet"/>
      <w:lvlText w:val="»"/>
      <w:lvlJc w:val="left"/>
      <w:pPr>
        <w:tabs>
          <w:tab w:val="num" w:pos="2160"/>
        </w:tabs>
        <w:ind w:left="2160" w:hanging="360"/>
      </w:pPr>
      <w:rPr>
        <w:rFonts w:ascii="Calibri" w:hAnsi="Calibri" w:hint="default"/>
      </w:rPr>
    </w:lvl>
    <w:lvl w:ilvl="3" w:tplc="671C0A92" w:tentative="1">
      <w:start w:val="1"/>
      <w:numFmt w:val="bullet"/>
      <w:lvlText w:val="»"/>
      <w:lvlJc w:val="left"/>
      <w:pPr>
        <w:tabs>
          <w:tab w:val="num" w:pos="2880"/>
        </w:tabs>
        <w:ind w:left="2880" w:hanging="360"/>
      </w:pPr>
      <w:rPr>
        <w:rFonts w:ascii="Calibri" w:hAnsi="Calibri" w:hint="default"/>
      </w:rPr>
    </w:lvl>
    <w:lvl w:ilvl="4" w:tplc="C2B42A34" w:tentative="1">
      <w:start w:val="1"/>
      <w:numFmt w:val="bullet"/>
      <w:lvlText w:val="»"/>
      <w:lvlJc w:val="left"/>
      <w:pPr>
        <w:tabs>
          <w:tab w:val="num" w:pos="3600"/>
        </w:tabs>
        <w:ind w:left="3600" w:hanging="360"/>
      </w:pPr>
      <w:rPr>
        <w:rFonts w:ascii="Calibri" w:hAnsi="Calibri" w:hint="default"/>
      </w:rPr>
    </w:lvl>
    <w:lvl w:ilvl="5" w:tplc="974E39C0" w:tentative="1">
      <w:start w:val="1"/>
      <w:numFmt w:val="bullet"/>
      <w:lvlText w:val="»"/>
      <w:lvlJc w:val="left"/>
      <w:pPr>
        <w:tabs>
          <w:tab w:val="num" w:pos="4320"/>
        </w:tabs>
        <w:ind w:left="4320" w:hanging="360"/>
      </w:pPr>
      <w:rPr>
        <w:rFonts w:ascii="Calibri" w:hAnsi="Calibri" w:hint="default"/>
      </w:rPr>
    </w:lvl>
    <w:lvl w:ilvl="6" w:tplc="E7B0EE74" w:tentative="1">
      <w:start w:val="1"/>
      <w:numFmt w:val="bullet"/>
      <w:lvlText w:val="»"/>
      <w:lvlJc w:val="left"/>
      <w:pPr>
        <w:tabs>
          <w:tab w:val="num" w:pos="5040"/>
        </w:tabs>
        <w:ind w:left="5040" w:hanging="360"/>
      </w:pPr>
      <w:rPr>
        <w:rFonts w:ascii="Calibri" w:hAnsi="Calibri" w:hint="default"/>
      </w:rPr>
    </w:lvl>
    <w:lvl w:ilvl="7" w:tplc="9F422306" w:tentative="1">
      <w:start w:val="1"/>
      <w:numFmt w:val="bullet"/>
      <w:lvlText w:val="»"/>
      <w:lvlJc w:val="left"/>
      <w:pPr>
        <w:tabs>
          <w:tab w:val="num" w:pos="5760"/>
        </w:tabs>
        <w:ind w:left="5760" w:hanging="360"/>
      </w:pPr>
      <w:rPr>
        <w:rFonts w:ascii="Calibri" w:hAnsi="Calibri" w:hint="default"/>
      </w:rPr>
    </w:lvl>
    <w:lvl w:ilvl="8" w:tplc="28CA1E94"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6493397E"/>
    <w:multiLevelType w:val="hybridMultilevel"/>
    <w:tmpl w:val="6A00DDB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674939D1"/>
    <w:multiLevelType w:val="hybridMultilevel"/>
    <w:tmpl w:val="5E7E9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520C9D"/>
    <w:multiLevelType w:val="hybridMultilevel"/>
    <w:tmpl w:val="18B2BEEE"/>
    <w:lvl w:ilvl="0" w:tplc="41E2DB7C">
      <w:start w:val="1"/>
      <w:numFmt w:val="bullet"/>
      <w:lvlText w:val="»"/>
      <w:lvlJc w:val="left"/>
      <w:pPr>
        <w:tabs>
          <w:tab w:val="num" w:pos="720"/>
        </w:tabs>
        <w:ind w:left="720" w:hanging="360"/>
      </w:pPr>
      <w:rPr>
        <w:rFonts w:ascii="Calibri" w:hAnsi="Calibri" w:hint="default"/>
      </w:rPr>
    </w:lvl>
    <w:lvl w:ilvl="1" w:tplc="BA3AB1EC">
      <w:start w:val="1"/>
      <w:numFmt w:val="bullet"/>
      <w:lvlText w:val="»"/>
      <w:lvlJc w:val="left"/>
      <w:pPr>
        <w:tabs>
          <w:tab w:val="num" w:pos="1440"/>
        </w:tabs>
        <w:ind w:left="1440" w:hanging="360"/>
      </w:pPr>
      <w:rPr>
        <w:rFonts w:ascii="Calibri" w:hAnsi="Calibri" w:hint="default"/>
      </w:rPr>
    </w:lvl>
    <w:lvl w:ilvl="2" w:tplc="5770FEA6" w:tentative="1">
      <w:start w:val="1"/>
      <w:numFmt w:val="bullet"/>
      <w:lvlText w:val="»"/>
      <w:lvlJc w:val="left"/>
      <w:pPr>
        <w:tabs>
          <w:tab w:val="num" w:pos="2160"/>
        </w:tabs>
        <w:ind w:left="2160" w:hanging="360"/>
      </w:pPr>
      <w:rPr>
        <w:rFonts w:ascii="Calibri" w:hAnsi="Calibri" w:hint="default"/>
      </w:rPr>
    </w:lvl>
    <w:lvl w:ilvl="3" w:tplc="D9C265F4" w:tentative="1">
      <w:start w:val="1"/>
      <w:numFmt w:val="bullet"/>
      <w:lvlText w:val="»"/>
      <w:lvlJc w:val="left"/>
      <w:pPr>
        <w:tabs>
          <w:tab w:val="num" w:pos="2880"/>
        </w:tabs>
        <w:ind w:left="2880" w:hanging="360"/>
      </w:pPr>
      <w:rPr>
        <w:rFonts w:ascii="Calibri" w:hAnsi="Calibri" w:hint="default"/>
      </w:rPr>
    </w:lvl>
    <w:lvl w:ilvl="4" w:tplc="B26A1C92" w:tentative="1">
      <w:start w:val="1"/>
      <w:numFmt w:val="bullet"/>
      <w:lvlText w:val="»"/>
      <w:lvlJc w:val="left"/>
      <w:pPr>
        <w:tabs>
          <w:tab w:val="num" w:pos="3600"/>
        </w:tabs>
        <w:ind w:left="3600" w:hanging="360"/>
      </w:pPr>
      <w:rPr>
        <w:rFonts w:ascii="Calibri" w:hAnsi="Calibri" w:hint="default"/>
      </w:rPr>
    </w:lvl>
    <w:lvl w:ilvl="5" w:tplc="5F164066" w:tentative="1">
      <w:start w:val="1"/>
      <w:numFmt w:val="bullet"/>
      <w:lvlText w:val="»"/>
      <w:lvlJc w:val="left"/>
      <w:pPr>
        <w:tabs>
          <w:tab w:val="num" w:pos="4320"/>
        </w:tabs>
        <w:ind w:left="4320" w:hanging="360"/>
      </w:pPr>
      <w:rPr>
        <w:rFonts w:ascii="Calibri" w:hAnsi="Calibri" w:hint="default"/>
      </w:rPr>
    </w:lvl>
    <w:lvl w:ilvl="6" w:tplc="16E010F8" w:tentative="1">
      <w:start w:val="1"/>
      <w:numFmt w:val="bullet"/>
      <w:lvlText w:val="»"/>
      <w:lvlJc w:val="left"/>
      <w:pPr>
        <w:tabs>
          <w:tab w:val="num" w:pos="5040"/>
        </w:tabs>
        <w:ind w:left="5040" w:hanging="360"/>
      </w:pPr>
      <w:rPr>
        <w:rFonts w:ascii="Calibri" w:hAnsi="Calibri" w:hint="default"/>
      </w:rPr>
    </w:lvl>
    <w:lvl w:ilvl="7" w:tplc="783E57DC" w:tentative="1">
      <w:start w:val="1"/>
      <w:numFmt w:val="bullet"/>
      <w:lvlText w:val="»"/>
      <w:lvlJc w:val="left"/>
      <w:pPr>
        <w:tabs>
          <w:tab w:val="num" w:pos="5760"/>
        </w:tabs>
        <w:ind w:left="5760" w:hanging="360"/>
      </w:pPr>
      <w:rPr>
        <w:rFonts w:ascii="Calibri" w:hAnsi="Calibri" w:hint="default"/>
      </w:rPr>
    </w:lvl>
    <w:lvl w:ilvl="8" w:tplc="2DA22416" w:tentative="1">
      <w:start w:val="1"/>
      <w:numFmt w:val="bullet"/>
      <w:lvlText w:val="»"/>
      <w:lvlJc w:val="left"/>
      <w:pPr>
        <w:tabs>
          <w:tab w:val="num" w:pos="6480"/>
        </w:tabs>
        <w:ind w:left="6480" w:hanging="360"/>
      </w:pPr>
      <w:rPr>
        <w:rFonts w:ascii="Calibri" w:hAnsi="Calibri" w:hint="default"/>
      </w:rPr>
    </w:lvl>
  </w:abstractNum>
  <w:abstractNum w:abstractNumId="29" w15:restartNumberingAfterBreak="0">
    <w:nsid w:val="6C8D1E95"/>
    <w:multiLevelType w:val="hybridMultilevel"/>
    <w:tmpl w:val="E79257AC"/>
    <w:lvl w:ilvl="0" w:tplc="D24E7ADC">
      <w:start w:val="1"/>
      <w:numFmt w:val="bullet"/>
      <w:lvlText w:val="»"/>
      <w:lvlJc w:val="left"/>
      <w:pPr>
        <w:tabs>
          <w:tab w:val="num" w:pos="720"/>
        </w:tabs>
        <w:ind w:left="720" w:hanging="360"/>
      </w:pPr>
      <w:rPr>
        <w:rFonts w:ascii="Calibri" w:hAnsi="Calibri" w:hint="default"/>
      </w:rPr>
    </w:lvl>
    <w:lvl w:ilvl="1" w:tplc="E830011A" w:tentative="1">
      <w:start w:val="1"/>
      <w:numFmt w:val="bullet"/>
      <w:lvlText w:val="»"/>
      <w:lvlJc w:val="left"/>
      <w:pPr>
        <w:tabs>
          <w:tab w:val="num" w:pos="1440"/>
        </w:tabs>
        <w:ind w:left="1440" w:hanging="360"/>
      </w:pPr>
      <w:rPr>
        <w:rFonts w:ascii="Calibri" w:hAnsi="Calibri" w:hint="default"/>
      </w:rPr>
    </w:lvl>
    <w:lvl w:ilvl="2" w:tplc="B868FCE0" w:tentative="1">
      <w:start w:val="1"/>
      <w:numFmt w:val="bullet"/>
      <w:lvlText w:val="»"/>
      <w:lvlJc w:val="left"/>
      <w:pPr>
        <w:tabs>
          <w:tab w:val="num" w:pos="2160"/>
        </w:tabs>
        <w:ind w:left="2160" w:hanging="360"/>
      </w:pPr>
      <w:rPr>
        <w:rFonts w:ascii="Calibri" w:hAnsi="Calibri" w:hint="default"/>
      </w:rPr>
    </w:lvl>
    <w:lvl w:ilvl="3" w:tplc="DF7C59CC" w:tentative="1">
      <w:start w:val="1"/>
      <w:numFmt w:val="bullet"/>
      <w:lvlText w:val="»"/>
      <w:lvlJc w:val="left"/>
      <w:pPr>
        <w:tabs>
          <w:tab w:val="num" w:pos="2880"/>
        </w:tabs>
        <w:ind w:left="2880" w:hanging="360"/>
      </w:pPr>
      <w:rPr>
        <w:rFonts w:ascii="Calibri" w:hAnsi="Calibri" w:hint="default"/>
      </w:rPr>
    </w:lvl>
    <w:lvl w:ilvl="4" w:tplc="6C9AB8BE" w:tentative="1">
      <w:start w:val="1"/>
      <w:numFmt w:val="bullet"/>
      <w:lvlText w:val="»"/>
      <w:lvlJc w:val="left"/>
      <w:pPr>
        <w:tabs>
          <w:tab w:val="num" w:pos="3600"/>
        </w:tabs>
        <w:ind w:left="3600" w:hanging="360"/>
      </w:pPr>
      <w:rPr>
        <w:rFonts w:ascii="Calibri" w:hAnsi="Calibri" w:hint="default"/>
      </w:rPr>
    </w:lvl>
    <w:lvl w:ilvl="5" w:tplc="F322FB0E" w:tentative="1">
      <w:start w:val="1"/>
      <w:numFmt w:val="bullet"/>
      <w:lvlText w:val="»"/>
      <w:lvlJc w:val="left"/>
      <w:pPr>
        <w:tabs>
          <w:tab w:val="num" w:pos="4320"/>
        </w:tabs>
        <w:ind w:left="4320" w:hanging="360"/>
      </w:pPr>
      <w:rPr>
        <w:rFonts w:ascii="Calibri" w:hAnsi="Calibri" w:hint="default"/>
      </w:rPr>
    </w:lvl>
    <w:lvl w:ilvl="6" w:tplc="FFFAE946" w:tentative="1">
      <w:start w:val="1"/>
      <w:numFmt w:val="bullet"/>
      <w:lvlText w:val="»"/>
      <w:lvlJc w:val="left"/>
      <w:pPr>
        <w:tabs>
          <w:tab w:val="num" w:pos="5040"/>
        </w:tabs>
        <w:ind w:left="5040" w:hanging="360"/>
      </w:pPr>
      <w:rPr>
        <w:rFonts w:ascii="Calibri" w:hAnsi="Calibri" w:hint="default"/>
      </w:rPr>
    </w:lvl>
    <w:lvl w:ilvl="7" w:tplc="B4D4D040" w:tentative="1">
      <w:start w:val="1"/>
      <w:numFmt w:val="bullet"/>
      <w:lvlText w:val="»"/>
      <w:lvlJc w:val="left"/>
      <w:pPr>
        <w:tabs>
          <w:tab w:val="num" w:pos="5760"/>
        </w:tabs>
        <w:ind w:left="5760" w:hanging="360"/>
      </w:pPr>
      <w:rPr>
        <w:rFonts w:ascii="Calibri" w:hAnsi="Calibri" w:hint="default"/>
      </w:rPr>
    </w:lvl>
    <w:lvl w:ilvl="8" w:tplc="B64C026A" w:tentative="1">
      <w:start w:val="1"/>
      <w:numFmt w:val="bullet"/>
      <w:lvlText w:val="»"/>
      <w:lvlJc w:val="left"/>
      <w:pPr>
        <w:tabs>
          <w:tab w:val="num" w:pos="6480"/>
        </w:tabs>
        <w:ind w:left="6480" w:hanging="360"/>
      </w:pPr>
      <w:rPr>
        <w:rFonts w:ascii="Calibri" w:hAnsi="Calibri" w:hint="default"/>
      </w:rPr>
    </w:lvl>
  </w:abstractNum>
  <w:abstractNum w:abstractNumId="30" w15:restartNumberingAfterBreak="0">
    <w:nsid w:val="6CC35618"/>
    <w:multiLevelType w:val="hybridMultilevel"/>
    <w:tmpl w:val="41E2D01C"/>
    <w:lvl w:ilvl="0" w:tplc="8236DBE6">
      <w:start w:val="1"/>
      <w:numFmt w:val="bullet"/>
      <w:lvlText w:val="·"/>
      <w:lvlJc w:val="left"/>
      <w:pPr>
        <w:ind w:left="720" w:hanging="360"/>
      </w:pPr>
      <w:rPr>
        <w:rFonts w:ascii="Symbol" w:hAnsi="Symbol" w:hint="default"/>
      </w:rPr>
    </w:lvl>
    <w:lvl w:ilvl="1" w:tplc="A010144C">
      <w:start w:val="1"/>
      <w:numFmt w:val="bullet"/>
      <w:lvlText w:val="o"/>
      <w:lvlJc w:val="left"/>
      <w:pPr>
        <w:ind w:left="1440" w:hanging="360"/>
      </w:pPr>
      <w:rPr>
        <w:rFonts w:ascii="Courier New" w:hAnsi="Courier New" w:hint="default"/>
      </w:rPr>
    </w:lvl>
    <w:lvl w:ilvl="2" w:tplc="08B6878C">
      <w:start w:val="1"/>
      <w:numFmt w:val="bullet"/>
      <w:lvlText w:val=""/>
      <w:lvlJc w:val="left"/>
      <w:pPr>
        <w:ind w:left="2160" w:hanging="360"/>
      </w:pPr>
      <w:rPr>
        <w:rFonts w:ascii="Wingdings" w:hAnsi="Wingdings" w:hint="default"/>
      </w:rPr>
    </w:lvl>
    <w:lvl w:ilvl="3" w:tplc="674C263E">
      <w:start w:val="1"/>
      <w:numFmt w:val="bullet"/>
      <w:lvlText w:val=""/>
      <w:lvlJc w:val="left"/>
      <w:pPr>
        <w:ind w:left="2880" w:hanging="360"/>
      </w:pPr>
      <w:rPr>
        <w:rFonts w:ascii="Symbol" w:hAnsi="Symbol" w:hint="default"/>
      </w:rPr>
    </w:lvl>
    <w:lvl w:ilvl="4" w:tplc="A5E25F92">
      <w:start w:val="1"/>
      <w:numFmt w:val="bullet"/>
      <w:lvlText w:val="o"/>
      <w:lvlJc w:val="left"/>
      <w:pPr>
        <w:ind w:left="3600" w:hanging="360"/>
      </w:pPr>
      <w:rPr>
        <w:rFonts w:ascii="Courier New" w:hAnsi="Courier New" w:hint="default"/>
      </w:rPr>
    </w:lvl>
    <w:lvl w:ilvl="5" w:tplc="EBB4FCF8">
      <w:start w:val="1"/>
      <w:numFmt w:val="bullet"/>
      <w:lvlText w:val=""/>
      <w:lvlJc w:val="left"/>
      <w:pPr>
        <w:ind w:left="4320" w:hanging="360"/>
      </w:pPr>
      <w:rPr>
        <w:rFonts w:ascii="Wingdings" w:hAnsi="Wingdings" w:hint="default"/>
      </w:rPr>
    </w:lvl>
    <w:lvl w:ilvl="6" w:tplc="67D2423A">
      <w:start w:val="1"/>
      <w:numFmt w:val="bullet"/>
      <w:lvlText w:val=""/>
      <w:lvlJc w:val="left"/>
      <w:pPr>
        <w:ind w:left="5040" w:hanging="360"/>
      </w:pPr>
      <w:rPr>
        <w:rFonts w:ascii="Symbol" w:hAnsi="Symbol" w:hint="default"/>
      </w:rPr>
    </w:lvl>
    <w:lvl w:ilvl="7" w:tplc="314E02A8">
      <w:start w:val="1"/>
      <w:numFmt w:val="bullet"/>
      <w:lvlText w:val="o"/>
      <w:lvlJc w:val="left"/>
      <w:pPr>
        <w:ind w:left="5760" w:hanging="360"/>
      </w:pPr>
      <w:rPr>
        <w:rFonts w:ascii="Courier New" w:hAnsi="Courier New" w:hint="default"/>
      </w:rPr>
    </w:lvl>
    <w:lvl w:ilvl="8" w:tplc="63D8E610">
      <w:start w:val="1"/>
      <w:numFmt w:val="bullet"/>
      <w:lvlText w:val=""/>
      <w:lvlJc w:val="left"/>
      <w:pPr>
        <w:ind w:left="6480" w:hanging="360"/>
      </w:pPr>
      <w:rPr>
        <w:rFonts w:ascii="Wingdings" w:hAnsi="Wingdings" w:hint="default"/>
      </w:rPr>
    </w:lvl>
  </w:abstractNum>
  <w:abstractNum w:abstractNumId="31" w15:restartNumberingAfterBreak="0">
    <w:nsid w:val="708D140C"/>
    <w:multiLevelType w:val="hybridMultilevel"/>
    <w:tmpl w:val="8EB430A8"/>
    <w:lvl w:ilvl="0" w:tplc="2BF006C6">
      <w:start w:val="1"/>
      <w:numFmt w:val="bullet"/>
      <w:lvlText w:val="»"/>
      <w:lvlJc w:val="left"/>
      <w:pPr>
        <w:tabs>
          <w:tab w:val="num" w:pos="720"/>
        </w:tabs>
        <w:ind w:left="720" w:hanging="360"/>
      </w:pPr>
      <w:rPr>
        <w:rFonts w:ascii="Calibri" w:hAnsi="Calibri" w:hint="default"/>
      </w:rPr>
    </w:lvl>
    <w:lvl w:ilvl="1" w:tplc="428A2ED6" w:tentative="1">
      <w:start w:val="1"/>
      <w:numFmt w:val="bullet"/>
      <w:lvlText w:val="»"/>
      <w:lvlJc w:val="left"/>
      <w:pPr>
        <w:tabs>
          <w:tab w:val="num" w:pos="1440"/>
        </w:tabs>
        <w:ind w:left="1440" w:hanging="360"/>
      </w:pPr>
      <w:rPr>
        <w:rFonts w:ascii="Calibri" w:hAnsi="Calibri" w:hint="default"/>
      </w:rPr>
    </w:lvl>
    <w:lvl w:ilvl="2" w:tplc="369C50F0" w:tentative="1">
      <w:start w:val="1"/>
      <w:numFmt w:val="bullet"/>
      <w:lvlText w:val="»"/>
      <w:lvlJc w:val="left"/>
      <w:pPr>
        <w:tabs>
          <w:tab w:val="num" w:pos="2160"/>
        </w:tabs>
        <w:ind w:left="2160" w:hanging="360"/>
      </w:pPr>
      <w:rPr>
        <w:rFonts w:ascii="Calibri" w:hAnsi="Calibri" w:hint="default"/>
      </w:rPr>
    </w:lvl>
    <w:lvl w:ilvl="3" w:tplc="954C1E0C" w:tentative="1">
      <w:start w:val="1"/>
      <w:numFmt w:val="bullet"/>
      <w:lvlText w:val="»"/>
      <w:lvlJc w:val="left"/>
      <w:pPr>
        <w:tabs>
          <w:tab w:val="num" w:pos="2880"/>
        </w:tabs>
        <w:ind w:left="2880" w:hanging="360"/>
      </w:pPr>
      <w:rPr>
        <w:rFonts w:ascii="Calibri" w:hAnsi="Calibri" w:hint="default"/>
      </w:rPr>
    </w:lvl>
    <w:lvl w:ilvl="4" w:tplc="3852F768" w:tentative="1">
      <w:start w:val="1"/>
      <w:numFmt w:val="bullet"/>
      <w:lvlText w:val="»"/>
      <w:lvlJc w:val="left"/>
      <w:pPr>
        <w:tabs>
          <w:tab w:val="num" w:pos="3600"/>
        </w:tabs>
        <w:ind w:left="3600" w:hanging="360"/>
      </w:pPr>
      <w:rPr>
        <w:rFonts w:ascii="Calibri" w:hAnsi="Calibri" w:hint="default"/>
      </w:rPr>
    </w:lvl>
    <w:lvl w:ilvl="5" w:tplc="FC3AF446" w:tentative="1">
      <w:start w:val="1"/>
      <w:numFmt w:val="bullet"/>
      <w:lvlText w:val="»"/>
      <w:lvlJc w:val="left"/>
      <w:pPr>
        <w:tabs>
          <w:tab w:val="num" w:pos="4320"/>
        </w:tabs>
        <w:ind w:left="4320" w:hanging="360"/>
      </w:pPr>
      <w:rPr>
        <w:rFonts w:ascii="Calibri" w:hAnsi="Calibri" w:hint="default"/>
      </w:rPr>
    </w:lvl>
    <w:lvl w:ilvl="6" w:tplc="DE7CE492" w:tentative="1">
      <w:start w:val="1"/>
      <w:numFmt w:val="bullet"/>
      <w:lvlText w:val="»"/>
      <w:lvlJc w:val="left"/>
      <w:pPr>
        <w:tabs>
          <w:tab w:val="num" w:pos="5040"/>
        </w:tabs>
        <w:ind w:left="5040" w:hanging="360"/>
      </w:pPr>
      <w:rPr>
        <w:rFonts w:ascii="Calibri" w:hAnsi="Calibri" w:hint="default"/>
      </w:rPr>
    </w:lvl>
    <w:lvl w:ilvl="7" w:tplc="6B866C8A" w:tentative="1">
      <w:start w:val="1"/>
      <w:numFmt w:val="bullet"/>
      <w:lvlText w:val="»"/>
      <w:lvlJc w:val="left"/>
      <w:pPr>
        <w:tabs>
          <w:tab w:val="num" w:pos="5760"/>
        </w:tabs>
        <w:ind w:left="5760" w:hanging="360"/>
      </w:pPr>
      <w:rPr>
        <w:rFonts w:ascii="Calibri" w:hAnsi="Calibri" w:hint="default"/>
      </w:rPr>
    </w:lvl>
    <w:lvl w:ilvl="8" w:tplc="864A2FB2" w:tentative="1">
      <w:start w:val="1"/>
      <w:numFmt w:val="bullet"/>
      <w:lvlText w:val="»"/>
      <w:lvlJc w:val="left"/>
      <w:pPr>
        <w:tabs>
          <w:tab w:val="num" w:pos="6480"/>
        </w:tabs>
        <w:ind w:left="6480" w:hanging="360"/>
      </w:pPr>
      <w:rPr>
        <w:rFonts w:ascii="Calibri" w:hAnsi="Calibri" w:hint="default"/>
      </w:rPr>
    </w:lvl>
  </w:abstractNum>
  <w:abstractNum w:abstractNumId="32" w15:restartNumberingAfterBreak="0">
    <w:nsid w:val="72E921B2"/>
    <w:multiLevelType w:val="hybridMultilevel"/>
    <w:tmpl w:val="E26602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20333E"/>
    <w:multiLevelType w:val="multilevel"/>
    <w:tmpl w:val="4414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274265"/>
    <w:multiLevelType w:val="hybridMultilevel"/>
    <w:tmpl w:val="F04E8854"/>
    <w:lvl w:ilvl="0" w:tplc="8AA8F7A2">
      <w:start w:val="1"/>
      <w:numFmt w:val="bullet"/>
      <w:pStyle w:val="ListBullet3"/>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78397B49"/>
    <w:multiLevelType w:val="hybridMultilevel"/>
    <w:tmpl w:val="CB7278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8A31CA"/>
    <w:multiLevelType w:val="singleLevel"/>
    <w:tmpl w:val="FFF8836E"/>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D6C7923"/>
    <w:multiLevelType w:val="hybridMultilevel"/>
    <w:tmpl w:val="27C663B2"/>
    <w:lvl w:ilvl="0" w:tplc="14090001">
      <w:start w:val="1"/>
      <w:numFmt w:val="bullet"/>
      <w:lvlText w:val=""/>
      <w:lvlJc w:val="left"/>
      <w:pPr>
        <w:tabs>
          <w:tab w:val="num" w:pos="720"/>
        </w:tabs>
        <w:ind w:left="720" w:hanging="360"/>
      </w:pPr>
      <w:rPr>
        <w:rFonts w:ascii="Symbol" w:hAnsi="Symbol" w:hint="default"/>
        <w:color w:val="00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816F4F"/>
    <w:multiLevelType w:val="hybridMultilevel"/>
    <w:tmpl w:val="258269F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15200900">
    <w:abstractNumId w:val="9"/>
  </w:num>
  <w:num w:numId="2" w16cid:durableId="2049840235">
    <w:abstractNumId w:val="21"/>
  </w:num>
  <w:num w:numId="3" w16cid:durableId="1780491700">
    <w:abstractNumId w:val="0"/>
  </w:num>
  <w:num w:numId="4" w16cid:durableId="1986549388">
    <w:abstractNumId w:val="10"/>
  </w:num>
  <w:num w:numId="5" w16cid:durableId="1652100516">
    <w:abstractNumId w:val="20"/>
  </w:num>
  <w:num w:numId="6" w16cid:durableId="1317959204">
    <w:abstractNumId w:val="8"/>
  </w:num>
  <w:num w:numId="7" w16cid:durableId="1610702754">
    <w:abstractNumId w:val="36"/>
  </w:num>
  <w:num w:numId="8" w16cid:durableId="726878906">
    <w:abstractNumId w:val="38"/>
  </w:num>
  <w:num w:numId="9" w16cid:durableId="878738644">
    <w:abstractNumId w:val="35"/>
  </w:num>
  <w:num w:numId="10" w16cid:durableId="1027953568">
    <w:abstractNumId w:val="32"/>
  </w:num>
  <w:num w:numId="11" w16cid:durableId="604381255">
    <w:abstractNumId w:val="27"/>
  </w:num>
  <w:num w:numId="12" w16cid:durableId="945424820">
    <w:abstractNumId w:val="19"/>
  </w:num>
  <w:num w:numId="13" w16cid:durableId="1571426532">
    <w:abstractNumId w:val="26"/>
  </w:num>
  <w:num w:numId="14" w16cid:durableId="126975867">
    <w:abstractNumId w:val="34"/>
  </w:num>
  <w:num w:numId="15" w16cid:durableId="607591403">
    <w:abstractNumId w:val="37"/>
  </w:num>
  <w:num w:numId="16" w16cid:durableId="1343971147">
    <w:abstractNumId w:val="1"/>
  </w:num>
  <w:num w:numId="17" w16cid:durableId="2146966005">
    <w:abstractNumId w:val="28"/>
  </w:num>
  <w:num w:numId="18" w16cid:durableId="264117797">
    <w:abstractNumId w:val="29"/>
  </w:num>
  <w:num w:numId="19" w16cid:durableId="1026561767">
    <w:abstractNumId w:val="23"/>
  </w:num>
  <w:num w:numId="20" w16cid:durableId="1845167176">
    <w:abstractNumId w:val="7"/>
  </w:num>
  <w:num w:numId="21" w16cid:durableId="262609675">
    <w:abstractNumId w:val="24"/>
  </w:num>
  <w:num w:numId="22" w16cid:durableId="560481197">
    <w:abstractNumId w:val="12"/>
  </w:num>
  <w:num w:numId="23" w16cid:durableId="488254644">
    <w:abstractNumId w:val="5"/>
  </w:num>
  <w:num w:numId="24" w16cid:durableId="1242832218">
    <w:abstractNumId w:val="31"/>
  </w:num>
  <w:num w:numId="25" w16cid:durableId="318927947">
    <w:abstractNumId w:val="25"/>
  </w:num>
  <w:num w:numId="26" w16cid:durableId="1409233963">
    <w:abstractNumId w:val="6"/>
  </w:num>
  <w:num w:numId="27" w16cid:durableId="2140341154">
    <w:abstractNumId w:val="22"/>
  </w:num>
  <w:num w:numId="28" w16cid:durableId="2137335298">
    <w:abstractNumId w:val="14"/>
  </w:num>
  <w:num w:numId="29" w16cid:durableId="9993348">
    <w:abstractNumId w:val="17"/>
  </w:num>
  <w:num w:numId="30" w16cid:durableId="1298612100">
    <w:abstractNumId w:val="3"/>
  </w:num>
  <w:num w:numId="31" w16cid:durableId="918641479">
    <w:abstractNumId w:val="16"/>
  </w:num>
  <w:num w:numId="32" w16cid:durableId="1705212280">
    <w:abstractNumId w:val="15"/>
  </w:num>
  <w:num w:numId="33" w16cid:durableId="262539507">
    <w:abstractNumId w:val="30"/>
  </w:num>
  <w:num w:numId="34" w16cid:durableId="80302083">
    <w:abstractNumId w:val="2"/>
  </w:num>
  <w:num w:numId="35" w16cid:durableId="161550202">
    <w:abstractNumId w:val="13"/>
  </w:num>
  <w:num w:numId="36" w16cid:durableId="1328481646">
    <w:abstractNumId w:val="4"/>
  </w:num>
  <w:num w:numId="37" w16cid:durableId="79569260">
    <w:abstractNumId w:val="11"/>
  </w:num>
  <w:num w:numId="38" w16cid:durableId="382992973">
    <w:abstractNumId w:val="33"/>
  </w:num>
  <w:num w:numId="39" w16cid:durableId="1699698096">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2B6"/>
    <w:rsid w:val="000073BF"/>
    <w:rsid w:val="00007C53"/>
    <w:rsid w:val="000132C9"/>
    <w:rsid w:val="00013C71"/>
    <w:rsid w:val="0001759C"/>
    <w:rsid w:val="0002549A"/>
    <w:rsid w:val="00032FAD"/>
    <w:rsid w:val="00033EA0"/>
    <w:rsid w:val="00037128"/>
    <w:rsid w:val="00043531"/>
    <w:rsid w:val="00044C4F"/>
    <w:rsid w:val="0004704B"/>
    <w:rsid w:val="00051002"/>
    <w:rsid w:val="00055367"/>
    <w:rsid w:val="000602C9"/>
    <w:rsid w:val="00060BF3"/>
    <w:rsid w:val="00063938"/>
    <w:rsid w:val="00067808"/>
    <w:rsid w:val="00070C60"/>
    <w:rsid w:val="00071703"/>
    <w:rsid w:val="00071784"/>
    <w:rsid w:val="00071FE8"/>
    <w:rsid w:val="00072583"/>
    <w:rsid w:val="0007381A"/>
    <w:rsid w:val="000740D4"/>
    <w:rsid w:val="00076475"/>
    <w:rsid w:val="00076F4C"/>
    <w:rsid w:val="00077965"/>
    <w:rsid w:val="00080F3C"/>
    <w:rsid w:val="00081F3C"/>
    <w:rsid w:val="00082213"/>
    <w:rsid w:val="00084BB7"/>
    <w:rsid w:val="000852A5"/>
    <w:rsid w:val="000860BB"/>
    <w:rsid w:val="00090BF7"/>
    <w:rsid w:val="000944C7"/>
    <w:rsid w:val="000A1E21"/>
    <w:rsid w:val="000A4838"/>
    <w:rsid w:val="000A6AFF"/>
    <w:rsid w:val="000B40CE"/>
    <w:rsid w:val="000C00CC"/>
    <w:rsid w:val="000C3903"/>
    <w:rsid w:val="000C462C"/>
    <w:rsid w:val="000C5CBF"/>
    <w:rsid w:val="000C75A0"/>
    <w:rsid w:val="000C79A6"/>
    <w:rsid w:val="000D3F61"/>
    <w:rsid w:val="000D520C"/>
    <w:rsid w:val="000E363D"/>
    <w:rsid w:val="000E451B"/>
    <w:rsid w:val="000E4E10"/>
    <w:rsid w:val="000E52B3"/>
    <w:rsid w:val="000E5320"/>
    <w:rsid w:val="000E5727"/>
    <w:rsid w:val="000F28E3"/>
    <w:rsid w:val="000F3EB3"/>
    <w:rsid w:val="000F4A50"/>
    <w:rsid w:val="000F5064"/>
    <w:rsid w:val="000F652D"/>
    <w:rsid w:val="00106A67"/>
    <w:rsid w:val="00115041"/>
    <w:rsid w:val="001168FB"/>
    <w:rsid w:val="00116B0C"/>
    <w:rsid w:val="0012043D"/>
    <w:rsid w:val="00122B30"/>
    <w:rsid w:val="001232D2"/>
    <w:rsid w:val="00126B92"/>
    <w:rsid w:val="0012787A"/>
    <w:rsid w:val="00130251"/>
    <w:rsid w:val="00131789"/>
    <w:rsid w:val="00132A1F"/>
    <w:rsid w:val="00132C76"/>
    <w:rsid w:val="00133A04"/>
    <w:rsid w:val="001368B4"/>
    <w:rsid w:val="00140558"/>
    <w:rsid w:val="001422D8"/>
    <w:rsid w:val="00145B66"/>
    <w:rsid w:val="00145D32"/>
    <w:rsid w:val="00145E08"/>
    <w:rsid w:val="00145F6D"/>
    <w:rsid w:val="001477EE"/>
    <w:rsid w:val="001529FA"/>
    <w:rsid w:val="00155532"/>
    <w:rsid w:val="00155924"/>
    <w:rsid w:val="00157F37"/>
    <w:rsid w:val="00160703"/>
    <w:rsid w:val="001627FC"/>
    <w:rsid w:val="0017103E"/>
    <w:rsid w:val="00172C67"/>
    <w:rsid w:val="00175546"/>
    <w:rsid w:val="00181DFC"/>
    <w:rsid w:val="00182D79"/>
    <w:rsid w:val="001839DA"/>
    <w:rsid w:val="0018528F"/>
    <w:rsid w:val="00186714"/>
    <w:rsid w:val="00186A68"/>
    <w:rsid w:val="00187582"/>
    <w:rsid w:val="00190C04"/>
    <w:rsid w:val="001969C1"/>
    <w:rsid w:val="001A2967"/>
    <w:rsid w:val="001A7562"/>
    <w:rsid w:val="001B38F5"/>
    <w:rsid w:val="001C0CFA"/>
    <w:rsid w:val="001C117C"/>
    <w:rsid w:val="001C1F50"/>
    <w:rsid w:val="001C3173"/>
    <w:rsid w:val="001C3EEB"/>
    <w:rsid w:val="001C7F04"/>
    <w:rsid w:val="001D2BBC"/>
    <w:rsid w:val="001D337B"/>
    <w:rsid w:val="001E075A"/>
    <w:rsid w:val="001E2438"/>
    <w:rsid w:val="001E2857"/>
    <w:rsid w:val="001E3930"/>
    <w:rsid w:val="001E419B"/>
    <w:rsid w:val="001E4D4B"/>
    <w:rsid w:val="001E6A62"/>
    <w:rsid w:val="001E7CC4"/>
    <w:rsid w:val="001F2B0C"/>
    <w:rsid w:val="001F3BAC"/>
    <w:rsid w:val="001F5998"/>
    <w:rsid w:val="001F5D53"/>
    <w:rsid w:val="001F7622"/>
    <w:rsid w:val="00201015"/>
    <w:rsid w:val="002018B8"/>
    <w:rsid w:val="00201D8D"/>
    <w:rsid w:val="002066B9"/>
    <w:rsid w:val="002069CC"/>
    <w:rsid w:val="00207B73"/>
    <w:rsid w:val="00211AD9"/>
    <w:rsid w:val="002146E7"/>
    <w:rsid w:val="00214842"/>
    <w:rsid w:val="00221E1A"/>
    <w:rsid w:val="00223DA7"/>
    <w:rsid w:val="00224632"/>
    <w:rsid w:val="002317E6"/>
    <w:rsid w:val="002344BE"/>
    <w:rsid w:val="002365AD"/>
    <w:rsid w:val="00236738"/>
    <w:rsid w:val="0023739F"/>
    <w:rsid w:val="00240694"/>
    <w:rsid w:val="00245597"/>
    <w:rsid w:val="00245C20"/>
    <w:rsid w:val="0024753E"/>
    <w:rsid w:val="00251561"/>
    <w:rsid w:val="00252222"/>
    <w:rsid w:val="00253E1B"/>
    <w:rsid w:val="0025444D"/>
    <w:rsid w:val="00254EF8"/>
    <w:rsid w:val="00255EFA"/>
    <w:rsid w:val="00263B93"/>
    <w:rsid w:val="00266699"/>
    <w:rsid w:val="00270A1C"/>
    <w:rsid w:val="00273D9F"/>
    <w:rsid w:val="0027424C"/>
    <w:rsid w:val="00276D17"/>
    <w:rsid w:val="00283166"/>
    <w:rsid w:val="0028346F"/>
    <w:rsid w:val="00286C09"/>
    <w:rsid w:val="00287840"/>
    <w:rsid w:val="002914BF"/>
    <w:rsid w:val="002A0CB7"/>
    <w:rsid w:val="002A23D6"/>
    <w:rsid w:val="002A4C03"/>
    <w:rsid w:val="002A5156"/>
    <w:rsid w:val="002A5361"/>
    <w:rsid w:val="002A6810"/>
    <w:rsid w:val="002A69E3"/>
    <w:rsid w:val="002B0E33"/>
    <w:rsid w:val="002B11AE"/>
    <w:rsid w:val="002B1A42"/>
    <w:rsid w:val="002B2780"/>
    <w:rsid w:val="002B28F0"/>
    <w:rsid w:val="002B31F6"/>
    <w:rsid w:val="002B37B5"/>
    <w:rsid w:val="002B7E93"/>
    <w:rsid w:val="002C01C7"/>
    <w:rsid w:val="002C1796"/>
    <w:rsid w:val="002D6692"/>
    <w:rsid w:val="002D66F9"/>
    <w:rsid w:val="002D76A9"/>
    <w:rsid w:val="002E3AF4"/>
    <w:rsid w:val="002F29A5"/>
    <w:rsid w:val="0030298A"/>
    <w:rsid w:val="003039F6"/>
    <w:rsid w:val="003053EF"/>
    <w:rsid w:val="0030779C"/>
    <w:rsid w:val="00317332"/>
    <w:rsid w:val="00320851"/>
    <w:rsid w:val="0032579C"/>
    <w:rsid w:val="00327C39"/>
    <w:rsid w:val="00333987"/>
    <w:rsid w:val="00333AA0"/>
    <w:rsid w:val="0033413F"/>
    <w:rsid w:val="00344F32"/>
    <w:rsid w:val="00346084"/>
    <w:rsid w:val="003512DD"/>
    <w:rsid w:val="00351C52"/>
    <w:rsid w:val="00353B45"/>
    <w:rsid w:val="00374BE2"/>
    <w:rsid w:val="0037542D"/>
    <w:rsid w:val="00376173"/>
    <w:rsid w:val="00376D45"/>
    <w:rsid w:val="00377E47"/>
    <w:rsid w:val="00383635"/>
    <w:rsid w:val="00384481"/>
    <w:rsid w:val="003850CF"/>
    <w:rsid w:val="00386444"/>
    <w:rsid w:val="00390312"/>
    <w:rsid w:val="0039211F"/>
    <w:rsid w:val="003938B2"/>
    <w:rsid w:val="003A367A"/>
    <w:rsid w:val="003A5499"/>
    <w:rsid w:val="003B0D13"/>
    <w:rsid w:val="003B1881"/>
    <w:rsid w:val="003B517F"/>
    <w:rsid w:val="003C0FA4"/>
    <w:rsid w:val="003C12C1"/>
    <w:rsid w:val="003C139B"/>
    <w:rsid w:val="003C366E"/>
    <w:rsid w:val="003C52E9"/>
    <w:rsid w:val="003C584B"/>
    <w:rsid w:val="003C6D3C"/>
    <w:rsid w:val="003D3639"/>
    <w:rsid w:val="003D47C2"/>
    <w:rsid w:val="003E431E"/>
    <w:rsid w:val="003E531E"/>
    <w:rsid w:val="003E6090"/>
    <w:rsid w:val="003E64E1"/>
    <w:rsid w:val="003F1B70"/>
    <w:rsid w:val="003F4912"/>
    <w:rsid w:val="003F4A0E"/>
    <w:rsid w:val="003F538B"/>
    <w:rsid w:val="003F65B9"/>
    <w:rsid w:val="003F6A2A"/>
    <w:rsid w:val="00400794"/>
    <w:rsid w:val="00401907"/>
    <w:rsid w:val="004022AC"/>
    <w:rsid w:val="00402834"/>
    <w:rsid w:val="00405D8F"/>
    <w:rsid w:val="004067DA"/>
    <w:rsid w:val="00410C0A"/>
    <w:rsid w:val="0041394C"/>
    <w:rsid w:val="0041652F"/>
    <w:rsid w:val="00421736"/>
    <w:rsid w:val="00422B8D"/>
    <w:rsid w:val="004278A6"/>
    <w:rsid w:val="00432E09"/>
    <w:rsid w:val="00433B56"/>
    <w:rsid w:val="0044357C"/>
    <w:rsid w:val="00443CC3"/>
    <w:rsid w:val="00445334"/>
    <w:rsid w:val="00445F87"/>
    <w:rsid w:val="004503FE"/>
    <w:rsid w:val="0046002F"/>
    <w:rsid w:val="004624BF"/>
    <w:rsid w:val="00465338"/>
    <w:rsid w:val="004712F0"/>
    <w:rsid w:val="004725EC"/>
    <w:rsid w:val="00472B99"/>
    <w:rsid w:val="004732B0"/>
    <w:rsid w:val="004754F3"/>
    <w:rsid w:val="00476CC9"/>
    <w:rsid w:val="0047788C"/>
    <w:rsid w:val="004816A8"/>
    <w:rsid w:val="00482B57"/>
    <w:rsid w:val="00482CD9"/>
    <w:rsid w:val="00483564"/>
    <w:rsid w:val="00487E74"/>
    <w:rsid w:val="00492CF5"/>
    <w:rsid w:val="00494767"/>
    <w:rsid w:val="004A10AD"/>
    <w:rsid w:val="004A3C9B"/>
    <w:rsid w:val="004B16BC"/>
    <w:rsid w:val="004B3F94"/>
    <w:rsid w:val="004C1783"/>
    <w:rsid w:val="004C53F8"/>
    <w:rsid w:val="004C55FB"/>
    <w:rsid w:val="004D0467"/>
    <w:rsid w:val="004D2CC6"/>
    <w:rsid w:val="004D7FA4"/>
    <w:rsid w:val="004E1EC6"/>
    <w:rsid w:val="004E3317"/>
    <w:rsid w:val="004E5402"/>
    <w:rsid w:val="004F240F"/>
    <w:rsid w:val="004F33C7"/>
    <w:rsid w:val="0050493E"/>
    <w:rsid w:val="00505B8D"/>
    <w:rsid w:val="005060F4"/>
    <w:rsid w:val="00511329"/>
    <w:rsid w:val="00520C8C"/>
    <w:rsid w:val="005238D8"/>
    <w:rsid w:val="005240C3"/>
    <w:rsid w:val="005266DD"/>
    <w:rsid w:val="00526717"/>
    <w:rsid w:val="005270C7"/>
    <w:rsid w:val="00530F04"/>
    <w:rsid w:val="0053269C"/>
    <w:rsid w:val="0053307F"/>
    <w:rsid w:val="00534892"/>
    <w:rsid w:val="00536AF8"/>
    <w:rsid w:val="005450F0"/>
    <w:rsid w:val="005466A1"/>
    <w:rsid w:val="00551046"/>
    <w:rsid w:val="00553CF6"/>
    <w:rsid w:val="00562DA2"/>
    <w:rsid w:val="0056594D"/>
    <w:rsid w:val="00566FF4"/>
    <w:rsid w:val="00570D48"/>
    <w:rsid w:val="00575872"/>
    <w:rsid w:val="0057650C"/>
    <w:rsid w:val="00586B24"/>
    <w:rsid w:val="00593F42"/>
    <w:rsid w:val="00597987"/>
    <w:rsid w:val="005A24B0"/>
    <w:rsid w:val="005A4AF8"/>
    <w:rsid w:val="005A5DBD"/>
    <w:rsid w:val="005A719F"/>
    <w:rsid w:val="005B1BD9"/>
    <w:rsid w:val="005B34FD"/>
    <w:rsid w:val="005B67FB"/>
    <w:rsid w:val="005B73CF"/>
    <w:rsid w:val="005C014B"/>
    <w:rsid w:val="005C755E"/>
    <w:rsid w:val="005D29A8"/>
    <w:rsid w:val="005D4EAC"/>
    <w:rsid w:val="005D505A"/>
    <w:rsid w:val="005E084D"/>
    <w:rsid w:val="005E37A0"/>
    <w:rsid w:val="005E37AA"/>
    <w:rsid w:val="005E3D6C"/>
    <w:rsid w:val="005E5742"/>
    <w:rsid w:val="005E5E65"/>
    <w:rsid w:val="005E6B0D"/>
    <w:rsid w:val="005F1DEA"/>
    <w:rsid w:val="005F579C"/>
    <w:rsid w:val="005F79DE"/>
    <w:rsid w:val="00604B33"/>
    <w:rsid w:val="00606FF8"/>
    <w:rsid w:val="00611C43"/>
    <w:rsid w:val="00614B6F"/>
    <w:rsid w:val="00624ABC"/>
    <w:rsid w:val="006250C9"/>
    <w:rsid w:val="0064032D"/>
    <w:rsid w:val="006470AF"/>
    <w:rsid w:val="00647F78"/>
    <w:rsid w:val="006605FC"/>
    <w:rsid w:val="0066195F"/>
    <w:rsid w:val="00664BC6"/>
    <w:rsid w:val="00667E8F"/>
    <w:rsid w:val="00670609"/>
    <w:rsid w:val="0067070C"/>
    <w:rsid w:val="00673201"/>
    <w:rsid w:val="006741D1"/>
    <w:rsid w:val="00674C5E"/>
    <w:rsid w:val="00677159"/>
    <w:rsid w:val="0068573C"/>
    <w:rsid w:val="0068671B"/>
    <w:rsid w:val="00686B03"/>
    <w:rsid w:val="00687AB0"/>
    <w:rsid w:val="00687DBA"/>
    <w:rsid w:val="00695290"/>
    <w:rsid w:val="00695BC5"/>
    <w:rsid w:val="006A132B"/>
    <w:rsid w:val="006A2988"/>
    <w:rsid w:val="006A45BB"/>
    <w:rsid w:val="006B51A1"/>
    <w:rsid w:val="006B748B"/>
    <w:rsid w:val="006C1156"/>
    <w:rsid w:val="006C392E"/>
    <w:rsid w:val="006C68E1"/>
    <w:rsid w:val="006D08D0"/>
    <w:rsid w:val="006D2133"/>
    <w:rsid w:val="006D235E"/>
    <w:rsid w:val="006D6CA9"/>
    <w:rsid w:val="006D7993"/>
    <w:rsid w:val="006E26A8"/>
    <w:rsid w:val="006F0BE7"/>
    <w:rsid w:val="006F5832"/>
    <w:rsid w:val="006F69FC"/>
    <w:rsid w:val="00702157"/>
    <w:rsid w:val="00702F63"/>
    <w:rsid w:val="007043AA"/>
    <w:rsid w:val="00711FDF"/>
    <w:rsid w:val="00713CE5"/>
    <w:rsid w:val="00717076"/>
    <w:rsid w:val="00717584"/>
    <w:rsid w:val="0072498F"/>
    <w:rsid w:val="00724E96"/>
    <w:rsid w:val="007256CC"/>
    <w:rsid w:val="00731F16"/>
    <w:rsid w:val="00732D4A"/>
    <w:rsid w:val="007339B0"/>
    <w:rsid w:val="0073442B"/>
    <w:rsid w:val="007371A9"/>
    <w:rsid w:val="00744A1B"/>
    <w:rsid w:val="0074764E"/>
    <w:rsid w:val="00747D5A"/>
    <w:rsid w:val="00747E75"/>
    <w:rsid w:val="007528A7"/>
    <w:rsid w:val="00760735"/>
    <w:rsid w:val="0076475C"/>
    <w:rsid w:val="00765AA9"/>
    <w:rsid w:val="00765BA0"/>
    <w:rsid w:val="007669D9"/>
    <w:rsid w:val="00770B25"/>
    <w:rsid w:val="00771A44"/>
    <w:rsid w:val="00771BE4"/>
    <w:rsid w:val="00773E69"/>
    <w:rsid w:val="00776E18"/>
    <w:rsid w:val="0078764B"/>
    <w:rsid w:val="007957D3"/>
    <w:rsid w:val="0079731A"/>
    <w:rsid w:val="007A0D32"/>
    <w:rsid w:val="007A3BE9"/>
    <w:rsid w:val="007A3C4E"/>
    <w:rsid w:val="007A6AB2"/>
    <w:rsid w:val="007B406B"/>
    <w:rsid w:val="007C7128"/>
    <w:rsid w:val="007D47C3"/>
    <w:rsid w:val="007E1DD6"/>
    <w:rsid w:val="007E2AAE"/>
    <w:rsid w:val="007E2ADD"/>
    <w:rsid w:val="007E3F53"/>
    <w:rsid w:val="007E5AD7"/>
    <w:rsid w:val="007F0E4B"/>
    <w:rsid w:val="007F2ABA"/>
    <w:rsid w:val="007F2C0E"/>
    <w:rsid w:val="007F5B4C"/>
    <w:rsid w:val="007F62BC"/>
    <w:rsid w:val="007F7E83"/>
    <w:rsid w:val="00800F1F"/>
    <w:rsid w:val="008019D4"/>
    <w:rsid w:val="00811B56"/>
    <w:rsid w:val="00813727"/>
    <w:rsid w:val="00814C4B"/>
    <w:rsid w:val="00816329"/>
    <w:rsid w:val="0082030E"/>
    <w:rsid w:val="0082206F"/>
    <w:rsid w:val="00825C7C"/>
    <w:rsid w:val="0083106B"/>
    <w:rsid w:val="00831E1A"/>
    <w:rsid w:val="00832BDC"/>
    <w:rsid w:val="00835C54"/>
    <w:rsid w:val="0083609D"/>
    <w:rsid w:val="00837C84"/>
    <w:rsid w:val="00841930"/>
    <w:rsid w:val="00842A41"/>
    <w:rsid w:val="00842BB5"/>
    <w:rsid w:val="00845213"/>
    <w:rsid w:val="0085072E"/>
    <w:rsid w:val="00850C99"/>
    <w:rsid w:val="00850EF9"/>
    <w:rsid w:val="00853D6C"/>
    <w:rsid w:val="00856DD0"/>
    <w:rsid w:val="00862821"/>
    <w:rsid w:val="00862CD9"/>
    <w:rsid w:val="00863864"/>
    <w:rsid w:val="00864513"/>
    <w:rsid w:val="00865842"/>
    <w:rsid w:val="00867DD3"/>
    <w:rsid w:val="00874E80"/>
    <w:rsid w:val="00876681"/>
    <w:rsid w:val="008825D8"/>
    <w:rsid w:val="00883663"/>
    <w:rsid w:val="00884EEE"/>
    <w:rsid w:val="00884FEC"/>
    <w:rsid w:val="00887745"/>
    <w:rsid w:val="0089149B"/>
    <w:rsid w:val="0089439A"/>
    <w:rsid w:val="008954D3"/>
    <w:rsid w:val="008A02A8"/>
    <w:rsid w:val="008A27A4"/>
    <w:rsid w:val="008A5F2F"/>
    <w:rsid w:val="008A6928"/>
    <w:rsid w:val="008B0325"/>
    <w:rsid w:val="008B45C8"/>
    <w:rsid w:val="008C13A3"/>
    <w:rsid w:val="008C2FD2"/>
    <w:rsid w:val="008C3142"/>
    <w:rsid w:val="008C3333"/>
    <w:rsid w:val="008C5DF5"/>
    <w:rsid w:val="008D042A"/>
    <w:rsid w:val="008D100F"/>
    <w:rsid w:val="008D733C"/>
    <w:rsid w:val="008E32B4"/>
    <w:rsid w:val="008E5862"/>
    <w:rsid w:val="008F28B1"/>
    <w:rsid w:val="008F332C"/>
    <w:rsid w:val="008F65C9"/>
    <w:rsid w:val="009017B0"/>
    <w:rsid w:val="00906F0C"/>
    <w:rsid w:val="00911AFC"/>
    <w:rsid w:val="009142C5"/>
    <w:rsid w:val="00915692"/>
    <w:rsid w:val="00916E0E"/>
    <w:rsid w:val="009172A8"/>
    <w:rsid w:val="00922E9A"/>
    <w:rsid w:val="0092441C"/>
    <w:rsid w:val="00926C9D"/>
    <w:rsid w:val="009305BA"/>
    <w:rsid w:val="00930A48"/>
    <w:rsid w:val="009314A3"/>
    <w:rsid w:val="009327D6"/>
    <w:rsid w:val="00933B0A"/>
    <w:rsid w:val="009356EB"/>
    <w:rsid w:val="00937AEC"/>
    <w:rsid w:val="009401AF"/>
    <w:rsid w:val="00942C05"/>
    <w:rsid w:val="00943F3C"/>
    <w:rsid w:val="009508B0"/>
    <w:rsid w:val="00951C34"/>
    <w:rsid w:val="009523EC"/>
    <w:rsid w:val="00953BDD"/>
    <w:rsid w:val="00954F0A"/>
    <w:rsid w:val="00956FA6"/>
    <w:rsid w:val="00957E3C"/>
    <w:rsid w:val="00961B6F"/>
    <w:rsid w:val="00964D4A"/>
    <w:rsid w:val="009651E4"/>
    <w:rsid w:val="009654D3"/>
    <w:rsid w:val="00965572"/>
    <w:rsid w:val="00972141"/>
    <w:rsid w:val="0098409A"/>
    <w:rsid w:val="009931AC"/>
    <w:rsid w:val="0099320B"/>
    <w:rsid w:val="00996BF4"/>
    <w:rsid w:val="009A0C6E"/>
    <w:rsid w:val="009A2E65"/>
    <w:rsid w:val="009B6C6D"/>
    <w:rsid w:val="009C0775"/>
    <w:rsid w:val="009C4643"/>
    <w:rsid w:val="009D61AB"/>
    <w:rsid w:val="009E4D01"/>
    <w:rsid w:val="009E7AF9"/>
    <w:rsid w:val="009F0969"/>
    <w:rsid w:val="009F2233"/>
    <w:rsid w:val="009F6A4D"/>
    <w:rsid w:val="00A02902"/>
    <w:rsid w:val="00A052B5"/>
    <w:rsid w:val="00A064A2"/>
    <w:rsid w:val="00A12802"/>
    <w:rsid w:val="00A23D98"/>
    <w:rsid w:val="00A26356"/>
    <w:rsid w:val="00A3180E"/>
    <w:rsid w:val="00A365F6"/>
    <w:rsid w:val="00A36A58"/>
    <w:rsid w:val="00A36E57"/>
    <w:rsid w:val="00A41F50"/>
    <w:rsid w:val="00A4266F"/>
    <w:rsid w:val="00A42F76"/>
    <w:rsid w:val="00A66291"/>
    <w:rsid w:val="00A67C66"/>
    <w:rsid w:val="00A67FA4"/>
    <w:rsid w:val="00A7059B"/>
    <w:rsid w:val="00A71696"/>
    <w:rsid w:val="00A72B1F"/>
    <w:rsid w:val="00A73D26"/>
    <w:rsid w:val="00A748B4"/>
    <w:rsid w:val="00A75BC6"/>
    <w:rsid w:val="00A77E2B"/>
    <w:rsid w:val="00A77FF7"/>
    <w:rsid w:val="00A803A1"/>
    <w:rsid w:val="00A80415"/>
    <w:rsid w:val="00A80832"/>
    <w:rsid w:val="00A813B5"/>
    <w:rsid w:val="00A81869"/>
    <w:rsid w:val="00A83E8A"/>
    <w:rsid w:val="00A84888"/>
    <w:rsid w:val="00A8729E"/>
    <w:rsid w:val="00A87DEE"/>
    <w:rsid w:val="00A93E0A"/>
    <w:rsid w:val="00A94076"/>
    <w:rsid w:val="00AC03C3"/>
    <w:rsid w:val="00AC20F1"/>
    <w:rsid w:val="00AC261E"/>
    <w:rsid w:val="00AC3AEB"/>
    <w:rsid w:val="00AC6AC3"/>
    <w:rsid w:val="00AE693A"/>
    <w:rsid w:val="00AE76D5"/>
    <w:rsid w:val="00AF12E7"/>
    <w:rsid w:val="00AF16D9"/>
    <w:rsid w:val="00AF2CAA"/>
    <w:rsid w:val="00AF548F"/>
    <w:rsid w:val="00AF6BA1"/>
    <w:rsid w:val="00AF7B29"/>
    <w:rsid w:val="00B00E02"/>
    <w:rsid w:val="00B03911"/>
    <w:rsid w:val="00B04D63"/>
    <w:rsid w:val="00B078C3"/>
    <w:rsid w:val="00B11445"/>
    <w:rsid w:val="00B151D7"/>
    <w:rsid w:val="00B16266"/>
    <w:rsid w:val="00B23020"/>
    <w:rsid w:val="00B246F9"/>
    <w:rsid w:val="00B24DDD"/>
    <w:rsid w:val="00B25FE8"/>
    <w:rsid w:val="00B26BE7"/>
    <w:rsid w:val="00B33B37"/>
    <w:rsid w:val="00B3416C"/>
    <w:rsid w:val="00B40B3E"/>
    <w:rsid w:val="00B40EA4"/>
    <w:rsid w:val="00B41D67"/>
    <w:rsid w:val="00B45454"/>
    <w:rsid w:val="00B46F55"/>
    <w:rsid w:val="00B542FC"/>
    <w:rsid w:val="00B56C7B"/>
    <w:rsid w:val="00B5713C"/>
    <w:rsid w:val="00B63FAA"/>
    <w:rsid w:val="00B671F0"/>
    <w:rsid w:val="00B73878"/>
    <w:rsid w:val="00B75FFD"/>
    <w:rsid w:val="00B76DF0"/>
    <w:rsid w:val="00B770E2"/>
    <w:rsid w:val="00B81FCD"/>
    <w:rsid w:val="00B8470C"/>
    <w:rsid w:val="00B85400"/>
    <w:rsid w:val="00B87BFD"/>
    <w:rsid w:val="00B90B90"/>
    <w:rsid w:val="00B93743"/>
    <w:rsid w:val="00BA062E"/>
    <w:rsid w:val="00BA4EB8"/>
    <w:rsid w:val="00BA723F"/>
    <w:rsid w:val="00BB08BF"/>
    <w:rsid w:val="00BB1AA6"/>
    <w:rsid w:val="00BB2DF3"/>
    <w:rsid w:val="00BB3A3D"/>
    <w:rsid w:val="00BB6805"/>
    <w:rsid w:val="00BC1A3E"/>
    <w:rsid w:val="00BC3999"/>
    <w:rsid w:val="00BC3C64"/>
    <w:rsid w:val="00BC3CFA"/>
    <w:rsid w:val="00BC524A"/>
    <w:rsid w:val="00BC6F39"/>
    <w:rsid w:val="00BD0739"/>
    <w:rsid w:val="00BD0E45"/>
    <w:rsid w:val="00BD18F2"/>
    <w:rsid w:val="00BD4159"/>
    <w:rsid w:val="00BD4B9F"/>
    <w:rsid w:val="00BD5EE8"/>
    <w:rsid w:val="00BE059F"/>
    <w:rsid w:val="00BE29E1"/>
    <w:rsid w:val="00BE2A0B"/>
    <w:rsid w:val="00BE565D"/>
    <w:rsid w:val="00BF0AD5"/>
    <w:rsid w:val="00BF1890"/>
    <w:rsid w:val="00BF4A00"/>
    <w:rsid w:val="00BF5E6B"/>
    <w:rsid w:val="00C00204"/>
    <w:rsid w:val="00C00D58"/>
    <w:rsid w:val="00C0187C"/>
    <w:rsid w:val="00C01DF1"/>
    <w:rsid w:val="00C07CFE"/>
    <w:rsid w:val="00C106A0"/>
    <w:rsid w:val="00C1744E"/>
    <w:rsid w:val="00C20E75"/>
    <w:rsid w:val="00C21962"/>
    <w:rsid w:val="00C2216E"/>
    <w:rsid w:val="00C30B71"/>
    <w:rsid w:val="00C322B6"/>
    <w:rsid w:val="00C330C4"/>
    <w:rsid w:val="00C338AD"/>
    <w:rsid w:val="00C34959"/>
    <w:rsid w:val="00C34F24"/>
    <w:rsid w:val="00C3617F"/>
    <w:rsid w:val="00C36A85"/>
    <w:rsid w:val="00C46594"/>
    <w:rsid w:val="00C465D5"/>
    <w:rsid w:val="00C46D59"/>
    <w:rsid w:val="00C46FE5"/>
    <w:rsid w:val="00C5184F"/>
    <w:rsid w:val="00C565A5"/>
    <w:rsid w:val="00C61C7B"/>
    <w:rsid w:val="00C64995"/>
    <w:rsid w:val="00C66C6F"/>
    <w:rsid w:val="00C72447"/>
    <w:rsid w:val="00C836EA"/>
    <w:rsid w:val="00C84513"/>
    <w:rsid w:val="00C84B15"/>
    <w:rsid w:val="00C919E6"/>
    <w:rsid w:val="00C92AAE"/>
    <w:rsid w:val="00C9668E"/>
    <w:rsid w:val="00CA03D0"/>
    <w:rsid w:val="00CA164A"/>
    <w:rsid w:val="00CA3629"/>
    <w:rsid w:val="00CA55A2"/>
    <w:rsid w:val="00CA6298"/>
    <w:rsid w:val="00CB0DFD"/>
    <w:rsid w:val="00CB7D87"/>
    <w:rsid w:val="00CD4E2A"/>
    <w:rsid w:val="00CD5EEA"/>
    <w:rsid w:val="00CE1FD4"/>
    <w:rsid w:val="00CE2122"/>
    <w:rsid w:val="00CE2609"/>
    <w:rsid w:val="00CE2668"/>
    <w:rsid w:val="00CE27C5"/>
    <w:rsid w:val="00CE63E7"/>
    <w:rsid w:val="00CF2CD7"/>
    <w:rsid w:val="00CF5BC0"/>
    <w:rsid w:val="00CF6429"/>
    <w:rsid w:val="00D00F63"/>
    <w:rsid w:val="00D0209D"/>
    <w:rsid w:val="00D02C94"/>
    <w:rsid w:val="00D05E8B"/>
    <w:rsid w:val="00D11F67"/>
    <w:rsid w:val="00D12F86"/>
    <w:rsid w:val="00D140AB"/>
    <w:rsid w:val="00D157E8"/>
    <w:rsid w:val="00D17370"/>
    <w:rsid w:val="00D17C72"/>
    <w:rsid w:val="00D21BDF"/>
    <w:rsid w:val="00D24E08"/>
    <w:rsid w:val="00D2592E"/>
    <w:rsid w:val="00D25A8C"/>
    <w:rsid w:val="00D26311"/>
    <w:rsid w:val="00D34173"/>
    <w:rsid w:val="00D34221"/>
    <w:rsid w:val="00D35EE5"/>
    <w:rsid w:val="00D423FE"/>
    <w:rsid w:val="00D435DC"/>
    <w:rsid w:val="00D44337"/>
    <w:rsid w:val="00D510E9"/>
    <w:rsid w:val="00D51BA4"/>
    <w:rsid w:val="00D54205"/>
    <w:rsid w:val="00D62C48"/>
    <w:rsid w:val="00D64CF5"/>
    <w:rsid w:val="00D66DDA"/>
    <w:rsid w:val="00D774A6"/>
    <w:rsid w:val="00D809BD"/>
    <w:rsid w:val="00D84275"/>
    <w:rsid w:val="00D84DA4"/>
    <w:rsid w:val="00D85D0C"/>
    <w:rsid w:val="00D86DEE"/>
    <w:rsid w:val="00D94EC0"/>
    <w:rsid w:val="00D954F9"/>
    <w:rsid w:val="00DA1AF9"/>
    <w:rsid w:val="00DB67DA"/>
    <w:rsid w:val="00DC69CC"/>
    <w:rsid w:val="00DC737E"/>
    <w:rsid w:val="00DD0698"/>
    <w:rsid w:val="00DD26AD"/>
    <w:rsid w:val="00DD2887"/>
    <w:rsid w:val="00DD7031"/>
    <w:rsid w:val="00DE2378"/>
    <w:rsid w:val="00DE313B"/>
    <w:rsid w:val="00DE4D39"/>
    <w:rsid w:val="00DF06C9"/>
    <w:rsid w:val="00E01328"/>
    <w:rsid w:val="00E07BE0"/>
    <w:rsid w:val="00E11831"/>
    <w:rsid w:val="00E1300F"/>
    <w:rsid w:val="00E25719"/>
    <w:rsid w:val="00E268CD"/>
    <w:rsid w:val="00E269E8"/>
    <w:rsid w:val="00E26E2E"/>
    <w:rsid w:val="00E35860"/>
    <w:rsid w:val="00E368A4"/>
    <w:rsid w:val="00E429F5"/>
    <w:rsid w:val="00E42B39"/>
    <w:rsid w:val="00E43F38"/>
    <w:rsid w:val="00E44568"/>
    <w:rsid w:val="00E56600"/>
    <w:rsid w:val="00E61699"/>
    <w:rsid w:val="00E62968"/>
    <w:rsid w:val="00E62D1D"/>
    <w:rsid w:val="00E70801"/>
    <w:rsid w:val="00E723E6"/>
    <w:rsid w:val="00E84AED"/>
    <w:rsid w:val="00E84D20"/>
    <w:rsid w:val="00E8505D"/>
    <w:rsid w:val="00E869DB"/>
    <w:rsid w:val="00E87596"/>
    <w:rsid w:val="00E90CF3"/>
    <w:rsid w:val="00E91A2C"/>
    <w:rsid w:val="00E92710"/>
    <w:rsid w:val="00E9721F"/>
    <w:rsid w:val="00E97B57"/>
    <w:rsid w:val="00EA24D8"/>
    <w:rsid w:val="00EA3137"/>
    <w:rsid w:val="00EA45E0"/>
    <w:rsid w:val="00EA723A"/>
    <w:rsid w:val="00EA7CDA"/>
    <w:rsid w:val="00EB1391"/>
    <w:rsid w:val="00EB51B9"/>
    <w:rsid w:val="00EB650B"/>
    <w:rsid w:val="00EB6915"/>
    <w:rsid w:val="00EE181A"/>
    <w:rsid w:val="00EE20C9"/>
    <w:rsid w:val="00EE4F9D"/>
    <w:rsid w:val="00EF0AA9"/>
    <w:rsid w:val="00EF5B71"/>
    <w:rsid w:val="00F043CC"/>
    <w:rsid w:val="00F13DBB"/>
    <w:rsid w:val="00F16B63"/>
    <w:rsid w:val="00F20CA6"/>
    <w:rsid w:val="00F21847"/>
    <w:rsid w:val="00F35404"/>
    <w:rsid w:val="00F35F3E"/>
    <w:rsid w:val="00F35FF7"/>
    <w:rsid w:val="00F40C95"/>
    <w:rsid w:val="00F4317E"/>
    <w:rsid w:val="00F45A3C"/>
    <w:rsid w:val="00F52C77"/>
    <w:rsid w:val="00F56F2A"/>
    <w:rsid w:val="00F572BE"/>
    <w:rsid w:val="00F60BF1"/>
    <w:rsid w:val="00F72207"/>
    <w:rsid w:val="00F74A7D"/>
    <w:rsid w:val="00F778F3"/>
    <w:rsid w:val="00F80945"/>
    <w:rsid w:val="00F82F78"/>
    <w:rsid w:val="00F8334B"/>
    <w:rsid w:val="00F8441C"/>
    <w:rsid w:val="00F85428"/>
    <w:rsid w:val="00F91719"/>
    <w:rsid w:val="00F92133"/>
    <w:rsid w:val="00F947FD"/>
    <w:rsid w:val="00F94DB4"/>
    <w:rsid w:val="00FB5033"/>
    <w:rsid w:val="00FB74C4"/>
    <w:rsid w:val="00FC7677"/>
    <w:rsid w:val="00FD5040"/>
    <w:rsid w:val="00FE1599"/>
    <w:rsid w:val="00FE5B0A"/>
    <w:rsid w:val="00FE79D4"/>
    <w:rsid w:val="00FF1EC3"/>
    <w:rsid w:val="00FF5DD9"/>
    <w:rsid w:val="00FF5FBD"/>
    <w:rsid w:val="01F1FC9A"/>
    <w:rsid w:val="02499103"/>
    <w:rsid w:val="029A990D"/>
    <w:rsid w:val="04EFA92C"/>
    <w:rsid w:val="0586DEEA"/>
    <w:rsid w:val="07031ABB"/>
    <w:rsid w:val="07B7DC8A"/>
    <w:rsid w:val="098D01BD"/>
    <w:rsid w:val="0A05E1E6"/>
    <w:rsid w:val="0BE0ED84"/>
    <w:rsid w:val="0C1FC1CF"/>
    <w:rsid w:val="0C9D37D7"/>
    <w:rsid w:val="0D2240BF"/>
    <w:rsid w:val="0D6B2D83"/>
    <w:rsid w:val="0E01C94B"/>
    <w:rsid w:val="0E9157AE"/>
    <w:rsid w:val="0F142474"/>
    <w:rsid w:val="0FB6CB02"/>
    <w:rsid w:val="0FE16B24"/>
    <w:rsid w:val="0FFD9C01"/>
    <w:rsid w:val="10006215"/>
    <w:rsid w:val="116ECE60"/>
    <w:rsid w:val="11B0CCA6"/>
    <w:rsid w:val="125A2EDD"/>
    <w:rsid w:val="138B45C4"/>
    <w:rsid w:val="154917D3"/>
    <w:rsid w:val="15F8C3E2"/>
    <w:rsid w:val="168FDCFD"/>
    <w:rsid w:val="16FF8685"/>
    <w:rsid w:val="188C7295"/>
    <w:rsid w:val="1945B576"/>
    <w:rsid w:val="1A01F772"/>
    <w:rsid w:val="1B7B5B21"/>
    <w:rsid w:val="1B844631"/>
    <w:rsid w:val="1BE43CCD"/>
    <w:rsid w:val="1CB82565"/>
    <w:rsid w:val="1E8CBD6D"/>
    <w:rsid w:val="1FEA13F1"/>
    <w:rsid w:val="1FFC003D"/>
    <w:rsid w:val="215D54C3"/>
    <w:rsid w:val="216414C5"/>
    <w:rsid w:val="23438735"/>
    <w:rsid w:val="24AB3AAD"/>
    <w:rsid w:val="253D0C84"/>
    <w:rsid w:val="25A7AB0C"/>
    <w:rsid w:val="2A1E6A76"/>
    <w:rsid w:val="2A596464"/>
    <w:rsid w:val="2B068194"/>
    <w:rsid w:val="2B74550C"/>
    <w:rsid w:val="2BFE3E54"/>
    <w:rsid w:val="2C363AA9"/>
    <w:rsid w:val="2CA7AE90"/>
    <w:rsid w:val="2CFB4543"/>
    <w:rsid w:val="2E2A5694"/>
    <w:rsid w:val="2E3254EE"/>
    <w:rsid w:val="2EE3D1AA"/>
    <w:rsid w:val="30BB4AAE"/>
    <w:rsid w:val="3146323E"/>
    <w:rsid w:val="32571B0F"/>
    <w:rsid w:val="34B14774"/>
    <w:rsid w:val="355C25EB"/>
    <w:rsid w:val="36300BA4"/>
    <w:rsid w:val="36356879"/>
    <w:rsid w:val="36C30CB6"/>
    <w:rsid w:val="38BF012F"/>
    <w:rsid w:val="3BA9F691"/>
    <w:rsid w:val="3C2C43BE"/>
    <w:rsid w:val="3DC0721D"/>
    <w:rsid w:val="3F30621E"/>
    <w:rsid w:val="40E17320"/>
    <w:rsid w:val="40F4BC36"/>
    <w:rsid w:val="465379C9"/>
    <w:rsid w:val="48F82DE4"/>
    <w:rsid w:val="494B0809"/>
    <w:rsid w:val="4AF47AA3"/>
    <w:rsid w:val="4BAAD587"/>
    <w:rsid w:val="4C258DE9"/>
    <w:rsid w:val="4D95685D"/>
    <w:rsid w:val="4FA44446"/>
    <w:rsid w:val="50435180"/>
    <w:rsid w:val="51BFBFBE"/>
    <w:rsid w:val="5232A636"/>
    <w:rsid w:val="545D9C02"/>
    <w:rsid w:val="54AC0D2E"/>
    <w:rsid w:val="5515776D"/>
    <w:rsid w:val="555ED4DB"/>
    <w:rsid w:val="566FAE2A"/>
    <w:rsid w:val="598815F8"/>
    <w:rsid w:val="5B70FCA4"/>
    <w:rsid w:val="5B7B4C0C"/>
    <w:rsid w:val="5C09BFF2"/>
    <w:rsid w:val="5C97A44E"/>
    <w:rsid w:val="5E4A3ED1"/>
    <w:rsid w:val="5EE5422E"/>
    <w:rsid w:val="60FACE67"/>
    <w:rsid w:val="64376FE2"/>
    <w:rsid w:val="6440E771"/>
    <w:rsid w:val="64C34C67"/>
    <w:rsid w:val="64FEB68D"/>
    <w:rsid w:val="654CFBC8"/>
    <w:rsid w:val="6614E780"/>
    <w:rsid w:val="66E89F7F"/>
    <w:rsid w:val="67771F47"/>
    <w:rsid w:val="68DD03F7"/>
    <w:rsid w:val="6968DEDA"/>
    <w:rsid w:val="69759BEC"/>
    <w:rsid w:val="69917176"/>
    <w:rsid w:val="6BF353F4"/>
    <w:rsid w:val="6C396DF9"/>
    <w:rsid w:val="6C3F3ABE"/>
    <w:rsid w:val="6C76F5FA"/>
    <w:rsid w:val="6E1F0CC1"/>
    <w:rsid w:val="6FA5CBDE"/>
    <w:rsid w:val="70247A68"/>
    <w:rsid w:val="71109B3D"/>
    <w:rsid w:val="7236440C"/>
    <w:rsid w:val="72F80456"/>
    <w:rsid w:val="74B1FA58"/>
    <w:rsid w:val="750D693B"/>
    <w:rsid w:val="75DBDE2F"/>
    <w:rsid w:val="75E63035"/>
    <w:rsid w:val="7854689F"/>
    <w:rsid w:val="79049569"/>
    <w:rsid w:val="791DAC90"/>
    <w:rsid w:val="7BC62CBA"/>
    <w:rsid w:val="7CD7C1BE"/>
    <w:rsid w:val="7E17278C"/>
    <w:rsid w:val="7E6FC1D6"/>
    <w:rsid w:val="7E7E66E5"/>
    <w:rsid w:val="7F9BC80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671649FD"/>
  <w15:chartTrackingRefBased/>
  <w15:docId w15:val="{7CF52953-F86D-4ED8-88E6-DE4B2D957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aliases w:val="subhead"/>
    <w:basedOn w:val="Normal"/>
    <w:next w:val="NormalIndent"/>
    <w:link w:val="Heading1Char"/>
    <w:uiPriority w:val="9"/>
    <w:qFormat/>
    <w:rsid w:val="00D2592E"/>
    <w:pPr>
      <w:keepNext/>
      <w:pageBreakBefore/>
      <w:tabs>
        <w:tab w:val="num" w:pos="0"/>
      </w:tabs>
      <w:overflowPunct w:val="0"/>
      <w:autoSpaceDE w:val="0"/>
      <w:autoSpaceDN w:val="0"/>
      <w:adjustRightInd w:val="0"/>
      <w:spacing w:before="240" w:after="240"/>
      <w:textAlignment w:val="baseline"/>
      <w:outlineLvl w:val="0"/>
    </w:pPr>
    <w:rPr>
      <w:rFonts w:ascii="Verdana" w:hAnsi="Verdana"/>
      <w:b/>
      <w:kern w:val="28"/>
      <w:lang w:val="en-GB"/>
    </w:rPr>
  </w:style>
  <w:style w:type="paragraph" w:styleId="Heading2">
    <w:name w:val="heading 2"/>
    <w:basedOn w:val="Normal"/>
    <w:next w:val="Normal"/>
    <w:link w:val="Heading2Char"/>
    <w:uiPriority w:val="9"/>
    <w:qFormat/>
    <w:rsid w:val="0083106B"/>
    <w:pPr>
      <w:keepNext/>
      <w:spacing w:before="240" w:after="60"/>
      <w:outlineLvl w:val="1"/>
    </w:pPr>
    <w:rPr>
      <w:rFonts w:ascii="Arial" w:hAnsi="Arial" w:cs="Arial"/>
      <w:b/>
      <w:bCs/>
      <w:i/>
      <w:iCs/>
      <w:sz w:val="28"/>
      <w:szCs w:val="28"/>
    </w:rPr>
  </w:style>
  <w:style w:type="paragraph" w:styleId="Heading3">
    <w:name w:val="heading 3"/>
    <w:aliases w:val="Section,(Appendix Nbr),Level 1 - 1,Heading 3 Char Char"/>
    <w:basedOn w:val="Normal"/>
    <w:next w:val="Normal"/>
    <w:qFormat/>
    <w:rsid w:val="0083106B"/>
    <w:pPr>
      <w:keepNext/>
      <w:spacing w:before="240" w:after="60"/>
      <w:outlineLvl w:val="2"/>
    </w:pPr>
    <w:rPr>
      <w:rFonts w:ascii="Arial" w:hAnsi="Arial" w:cs="Arial"/>
      <w:b/>
      <w:bCs/>
      <w:sz w:val="26"/>
      <w:szCs w:val="26"/>
    </w:rPr>
  </w:style>
  <w:style w:type="paragraph" w:styleId="Heading4">
    <w:name w:val="heading 4"/>
    <w:aliases w:val="(Small Appendix),Level 2 - a"/>
    <w:basedOn w:val="Normal"/>
    <w:next w:val="NormalIndent"/>
    <w:qFormat/>
    <w:rsid w:val="00D2592E"/>
    <w:pPr>
      <w:keepNext/>
      <w:tabs>
        <w:tab w:val="num" w:pos="0"/>
      </w:tabs>
      <w:overflowPunct w:val="0"/>
      <w:autoSpaceDE w:val="0"/>
      <w:autoSpaceDN w:val="0"/>
      <w:adjustRightInd w:val="0"/>
      <w:spacing w:before="120" w:after="60"/>
      <w:textAlignment w:val="baseline"/>
      <w:outlineLvl w:val="3"/>
    </w:pPr>
    <w:rPr>
      <w:rFonts w:ascii="Verdana" w:hAnsi="Verdana"/>
      <w:sz w:val="22"/>
      <w:szCs w:val="22"/>
      <w:u w:val="single"/>
      <w:lang w:val="en-GB"/>
    </w:rPr>
  </w:style>
  <w:style w:type="paragraph" w:styleId="Heading5">
    <w:name w:val="heading 5"/>
    <w:basedOn w:val="Normal"/>
    <w:next w:val="Normal"/>
    <w:autoRedefine/>
    <w:qFormat/>
    <w:rsid w:val="0004704B"/>
    <w:pPr>
      <w:keepNext/>
      <w:keepLines/>
      <w:numPr>
        <w:numId w:val="4"/>
      </w:numPr>
      <w:spacing w:before="120" w:after="120"/>
      <w:outlineLvl w:val="4"/>
    </w:pPr>
    <w:rPr>
      <w:rFonts w:ascii="Arial" w:hAnsi="Arial"/>
      <w:sz w:val="22"/>
      <w:szCs w:val="20"/>
      <w:u w:val="single"/>
      <w:lang w:val="en-GB"/>
    </w:rPr>
  </w:style>
  <w:style w:type="paragraph" w:styleId="Heading6">
    <w:name w:val="heading 6"/>
    <w:basedOn w:val="Normal"/>
    <w:next w:val="Normal"/>
    <w:qFormat/>
    <w:rsid w:val="00D2592E"/>
    <w:pPr>
      <w:tabs>
        <w:tab w:val="num" w:pos="0"/>
      </w:tabs>
      <w:overflowPunct w:val="0"/>
      <w:autoSpaceDE w:val="0"/>
      <w:autoSpaceDN w:val="0"/>
      <w:adjustRightInd w:val="0"/>
      <w:spacing w:before="240" w:after="60"/>
      <w:textAlignment w:val="baseline"/>
      <w:outlineLvl w:val="5"/>
    </w:pPr>
    <w:rPr>
      <w:b/>
      <w:bCs/>
      <w:sz w:val="22"/>
      <w:szCs w:val="22"/>
      <w:lang w:val="en-GB"/>
    </w:rPr>
  </w:style>
  <w:style w:type="paragraph" w:styleId="Heading7">
    <w:name w:val="heading 7"/>
    <w:basedOn w:val="Normal"/>
    <w:next w:val="Normal"/>
    <w:qFormat/>
    <w:rsid w:val="00D2592E"/>
    <w:pPr>
      <w:tabs>
        <w:tab w:val="num" w:pos="0"/>
      </w:tabs>
      <w:overflowPunct w:val="0"/>
      <w:autoSpaceDE w:val="0"/>
      <w:autoSpaceDN w:val="0"/>
      <w:adjustRightInd w:val="0"/>
      <w:spacing w:before="240" w:after="60"/>
      <w:textAlignment w:val="baseline"/>
      <w:outlineLvl w:val="6"/>
    </w:pPr>
    <w:rPr>
      <w:lang w:val="en-GB"/>
    </w:rPr>
  </w:style>
  <w:style w:type="paragraph" w:styleId="Heading8">
    <w:name w:val="heading 8"/>
    <w:basedOn w:val="Normal"/>
    <w:next w:val="Normal"/>
    <w:qFormat/>
    <w:rsid w:val="00D2592E"/>
    <w:pPr>
      <w:tabs>
        <w:tab w:val="num" w:pos="0"/>
      </w:tabs>
      <w:overflowPunct w:val="0"/>
      <w:autoSpaceDE w:val="0"/>
      <w:autoSpaceDN w:val="0"/>
      <w:adjustRightInd w:val="0"/>
      <w:spacing w:before="240" w:after="60"/>
      <w:textAlignment w:val="baseline"/>
      <w:outlineLvl w:val="7"/>
    </w:pPr>
    <w:rPr>
      <w:i/>
      <w:iCs/>
      <w:lang w:val="en-GB"/>
    </w:rPr>
  </w:style>
  <w:style w:type="paragraph" w:styleId="Heading9">
    <w:name w:val="heading 9"/>
    <w:basedOn w:val="Normal"/>
    <w:next w:val="Normal"/>
    <w:qFormat/>
    <w:rsid w:val="00D2592E"/>
    <w:pPr>
      <w:tabs>
        <w:tab w:val="num" w:pos="0"/>
      </w:tabs>
      <w:overflowPunct w:val="0"/>
      <w:autoSpaceDE w:val="0"/>
      <w:autoSpaceDN w:val="0"/>
      <w:adjustRightInd w:val="0"/>
      <w:spacing w:before="240" w:after="60"/>
      <w:textAlignment w:val="baseline"/>
      <w:outlineLvl w:val="8"/>
    </w:pPr>
    <w:rPr>
      <w:rFonts w:ascii="Verdana" w:hAnsi="Verdana"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62BC"/>
    <w:pPr>
      <w:tabs>
        <w:tab w:val="center" w:pos="4320"/>
        <w:tab w:val="right" w:pos="8640"/>
      </w:tabs>
    </w:pPr>
  </w:style>
  <w:style w:type="paragraph" w:styleId="Footer">
    <w:name w:val="footer"/>
    <w:basedOn w:val="Normal"/>
    <w:rsid w:val="007F62BC"/>
    <w:pPr>
      <w:tabs>
        <w:tab w:val="center" w:pos="4320"/>
        <w:tab w:val="right" w:pos="8640"/>
      </w:tabs>
    </w:pPr>
  </w:style>
  <w:style w:type="table" w:styleId="TableGrid">
    <w:name w:val="Table Grid"/>
    <w:basedOn w:val="TableNormal"/>
    <w:rsid w:val="007F62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7F62BC"/>
  </w:style>
  <w:style w:type="table" w:customStyle="1" w:styleId="TableStyle1">
    <w:name w:val="Table Style1"/>
    <w:basedOn w:val="TableNormal"/>
    <w:rsid w:val="00D12F86"/>
    <w:tblPr>
      <w:tblBorders>
        <w:top w:val="single" w:sz="4" w:space="0" w:color="808080"/>
        <w:bottom w:val="single" w:sz="4" w:space="0" w:color="999999"/>
        <w:insideH w:val="single" w:sz="4" w:space="0" w:color="808080"/>
      </w:tblBorders>
    </w:tblPr>
  </w:style>
  <w:style w:type="paragraph" w:styleId="NormalIndent">
    <w:name w:val="Normal Indent"/>
    <w:basedOn w:val="Normal"/>
    <w:rsid w:val="000860BB"/>
    <w:pPr>
      <w:spacing w:after="120"/>
      <w:ind w:left="720"/>
    </w:pPr>
    <w:rPr>
      <w:rFonts w:ascii="Arial" w:hAnsi="Arial"/>
      <w:sz w:val="22"/>
      <w:szCs w:val="20"/>
      <w:lang w:val="en-GB"/>
    </w:rPr>
  </w:style>
  <w:style w:type="paragraph" w:styleId="ListBullet">
    <w:name w:val="List Bullet"/>
    <w:basedOn w:val="Normal"/>
    <w:autoRedefine/>
    <w:rsid w:val="00C64995"/>
    <w:pPr>
      <w:tabs>
        <w:tab w:val="left" w:pos="3869"/>
      </w:tabs>
      <w:spacing w:after="120"/>
    </w:pPr>
    <w:rPr>
      <w:rFonts w:ascii="Arial" w:hAnsi="Arial"/>
      <w:sz w:val="22"/>
      <w:szCs w:val="20"/>
      <w:lang w:val="en-GB"/>
    </w:rPr>
  </w:style>
  <w:style w:type="paragraph" w:customStyle="1" w:styleId="a">
    <w:name w:val="_"/>
    <w:basedOn w:val="Normal"/>
    <w:rsid w:val="002066B9"/>
    <w:pPr>
      <w:spacing w:after="120"/>
      <w:ind w:left="696" w:hanging="696"/>
    </w:pPr>
    <w:rPr>
      <w:rFonts w:ascii="Arial" w:hAnsi="Arial"/>
      <w:sz w:val="22"/>
      <w:szCs w:val="20"/>
      <w:lang w:val="en-GB"/>
    </w:rPr>
  </w:style>
  <w:style w:type="paragraph" w:styleId="ListBullet2">
    <w:name w:val="List Bullet 2"/>
    <w:basedOn w:val="Normal"/>
    <w:autoRedefine/>
    <w:rsid w:val="00122B30"/>
    <w:pPr>
      <w:numPr>
        <w:numId w:val="3"/>
      </w:numPr>
      <w:spacing w:after="120"/>
    </w:pPr>
    <w:rPr>
      <w:rFonts w:ascii="Arial" w:hAnsi="Arial"/>
      <w:sz w:val="22"/>
      <w:szCs w:val="20"/>
      <w:lang w:val="en-GB"/>
    </w:rPr>
  </w:style>
  <w:style w:type="paragraph" w:customStyle="1" w:styleId="BulletSymbol">
    <w:name w:val="Bullet (Symbol)"/>
    <w:basedOn w:val="Normal"/>
    <w:next w:val="Normal"/>
    <w:rsid w:val="00C836EA"/>
    <w:pPr>
      <w:numPr>
        <w:numId w:val="5"/>
      </w:numPr>
      <w:spacing w:before="80" w:after="80"/>
    </w:pPr>
    <w:rPr>
      <w:rFonts w:ascii="Tahoma" w:hAnsi="Tahoma"/>
      <w:sz w:val="20"/>
      <w:szCs w:val="20"/>
      <w:lang w:val="en-NZ"/>
    </w:rPr>
  </w:style>
  <w:style w:type="paragraph" w:styleId="BalloonText">
    <w:name w:val="Balloon Text"/>
    <w:basedOn w:val="Normal"/>
    <w:semiHidden/>
    <w:rsid w:val="005D505A"/>
    <w:rPr>
      <w:rFonts w:ascii="Tahoma" w:hAnsi="Tahoma" w:cs="Tahoma"/>
      <w:sz w:val="16"/>
      <w:szCs w:val="16"/>
    </w:rPr>
  </w:style>
  <w:style w:type="paragraph" w:styleId="ListBullet3">
    <w:name w:val="List Bullet 3"/>
    <w:basedOn w:val="Normal"/>
    <w:rsid w:val="006D7993"/>
    <w:pPr>
      <w:numPr>
        <w:numId w:val="14"/>
      </w:numPr>
    </w:pPr>
    <w:rPr>
      <w:rFonts w:ascii="Arial" w:hAnsi="Arial"/>
      <w:sz w:val="20"/>
    </w:rPr>
  </w:style>
  <w:style w:type="character" w:customStyle="1" w:styleId="ListParagraphChar">
    <w:name w:val="List Paragraph Char"/>
    <w:aliases w:val="Bullet 1 Char"/>
    <w:basedOn w:val="DefaultParagraphFont"/>
    <w:link w:val="ListParagraph"/>
    <w:uiPriority w:val="34"/>
    <w:locked/>
    <w:rsid w:val="003C12C1"/>
    <w:rPr>
      <w:rFonts w:ascii="Arial" w:eastAsiaTheme="minorHAnsi" w:hAnsi="Arial" w:cs="Arial"/>
      <w:lang w:eastAsia="en-US"/>
    </w:rPr>
  </w:style>
  <w:style w:type="paragraph" w:styleId="ListParagraph">
    <w:name w:val="List Paragraph"/>
    <w:aliases w:val="Bullet 1"/>
    <w:basedOn w:val="Normal"/>
    <w:link w:val="ListParagraphChar"/>
    <w:uiPriority w:val="34"/>
    <w:qFormat/>
    <w:rsid w:val="003C12C1"/>
    <w:pPr>
      <w:numPr>
        <w:numId w:val="28"/>
      </w:numPr>
      <w:tabs>
        <w:tab w:val="num" w:pos="720"/>
      </w:tabs>
      <w:spacing w:before="40" w:after="40" w:line="276" w:lineRule="auto"/>
      <w:ind w:left="357" w:hanging="357"/>
    </w:pPr>
    <w:rPr>
      <w:rFonts w:ascii="Arial" w:eastAsiaTheme="minorHAnsi" w:hAnsi="Arial" w:cs="Arial"/>
      <w:sz w:val="20"/>
      <w:szCs w:val="20"/>
      <w:lang w:val="en-NZ"/>
    </w:rPr>
  </w:style>
  <w:style w:type="character" w:styleId="CommentReference">
    <w:name w:val="annotation reference"/>
    <w:basedOn w:val="DefaultParagraphFont"/>
    <w:rsid w:val="00E01328"/>
    <w:rPr>
      <w:sz w:val="16"/>
      <w:szCs w:val="16"/>
    </w:rPr>
  </w:style>
  <w:style w:type="paragraph" w:styleId="CommentText">
    <w:name w:val="annotation text"/>
    <w:basedOn w:val="Normal"/>
    <w:link w:val="CommentTextChar"/>
    <w:rsid w:val="00E01328"/>
    <w:rPr>
      <w:sz w:val="20"/>
      <w:szCs w:val="20"/>
    </w:rPr>
  </w:style>
  <w:style w:type="character" w:customStyle="1" w:styleId="CommentTextChar">
    <w:name w:val="Comment Text Char"/>
    <w:basedOn w:val="DefaultParagraphFont"/>
    <w:link w:val="CommentText"/>
    <w:rsid w:val="00E01328"/>
    <w:rPr>
      <w:lang w:val="en-US" w:eastAsia="en-US"/>
    </w:rPr>
  </w:style>
  <w:style w:type="paragraph" w:styleId="CommentSubject">
    <w:name w:val="annotation subject"/>
    <w:basedOn w:val="CommentText"/>
    <w:next w:val="CommentText"/>
    <w:link w:val="CommentSubjectChar"/>
    <w:rsid w:val="00E01328"/>
    <w:rPr>
      <w:b/>
      <w:bCs/>
    </w:rPr>
  </w:style>
  <w:style w:type="character" w:customStyle="1" w:styleId="CommentSubjectChar">
    <w:name w:val="Comment Subject Char"/>
    <w:basedOn w:val="CommentTextChar"/>
    <w:link w:val="CommentSubject"/>
    <w:rsid w:val="00E01328"/>
    <w:rPr>
      <w:b/>
      <w:bCs/>
      <w:lang w:val="en-US" w:eastAsia="en-US"/>
    </w:rPr>
  </w:style>
  <w:style w:type="paragraph" w:styleId="Revision">
    <w:name w:val="Revision"/>
    <w:hidden/>
    <w:uiPriority w:val="99"/>
    <w:semiHidden/>
    <w:rsid w:val="00AE76D5"/>
    <w:rPr>
      <w:sz w:val="24"/>
      <w:szCs w:val="24"/>
      <w:lang w:val="en-US" w:eastAsia="en-US"/>
    </w:rPr>
  </w:style>
  <w:style w:type="character" w:styleId="BookTitle">
    <w:name w:val="Book Title"/>
    <w:basedOn w:val="DefaultParagraphFont"/>
    <w:uiPriority w:val="33"/>
    <w:qFormat/>
    <w:rsid w:val="00996BF4"/>
    <w:rPr>
      <w:b/>
      <w:bCs/>
      <w:i/>
      <w:iCs/>
      <w:spacing w:val="5"/>
    </w:rPr>
  </w:style>
  <w:style w:type="paragraph" w:styleId="Caption">
    <w:name w:val="caption"/>
    <w:basedOn w:val="Normal"/>
    <w:next w:val="Normal"/>
    <w:semiHidden/>
    <w:unhideWhenUsed/>
    <w:qFormat/>
    <w:rsid w:val="00996BF4"/>
    <w:pPr>
      <w:spacing w:after="200"/>
    </w:pPr>
    <w:rPr>
      <w:i/>
      <w:iCs/>
      <w:color w:val="44546A" w:themeColor="text2"/>
      <w:sz w:val="18"/>
      <w:szCs w:val="18"/>
    </w:rPr>
  </w:style>
  <w:style w:type="character" w:styleId="Emphasis">
    <w:name w:val="Emphasis"/>
    <w:basedOn w:val="DefaultParagraphFont"/>
    <w:qFormat/>
    <w:rsid w:val="00996BF4"/>
    <w:rPr>
      <w:i/>
      <w:iCs/>
    </w:rPr>
  </w:style>
  <w:style w:type="character" w:styleId="IntenseEmphasis">
    <w:name w:val="Intense Emphasis"/>
    <w:basedOn w:val="DefaultParagraphFont"/>
    <w:uiPriority w:val="21"/>
    <w:qFormat/>
    <w:rsid w:val="00996BF4"/>
    <w:rPr>
      <w:i/>
      <w:iCs/>
      <w:color w:val="4472C4" w:themeColor="accent1"/>
    </w:rPr>
  </w:style>
  <w:style w:type="paragraph" w:styleId="IntenseQuote">
    <w:name w:val="Intense Quote"/>
    <w:basedOn w:val="Normal"/>
    <w:next w:val="Normal"/>
    <w:link w:val="IntenseQuoteChar"/>
    <w:uiPriority w:val="30"/>
    <w:qFormat/>
    <w:rsid w:val="00996BF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96BF4"/>
    <w:rPr>
      <w:i/>
      <w:iCs/>
      <w:color w:val="4472C4" w:themeColor="accent1"/>
      <w:sz w:val="24"/>
      <w:szCs w:val="24"/>
      <w:lang w:val="en-US" w:eastAsia="en-US"/>
    </w:rPr>
  </w:style>
  <w:style w:type="character" w:styleId="IntenseReference">
    <w:name w:val="Intense Reference"/>
    <w:basedOn w:val="DefaultParagraphFont"/>
    <w:uiPriority w:val="32"/>
    <w:qFormat/>
    <w:rsid w:val="00996BF4"/>
    <w:rPr>
      <w:b/>
      <w:bCs/>
      <w:smallCaps/>
      <w:color w:val="4472C4" w:themeColor="accent1"/>
      <w:spacing w:val="5"/>
    </w:rPr>
  </w:style>
  <w:style w:type="paragraph" w:styleId="NoSpacing">
    <w:name w:val="No Spacing"/>
    <w:uiPriority w:val="1"/>
    <w:qFormat/>
    <w:rsid w:val="00996BF4"/>
    <w:rPr>
      <w:sz w:val="24"/>
      <w:szCs w:val="24"/>
      <w:lang w:val="en-US" w:eastAsia="en-US"/>
    </w:rPr>
  </w:style>
  <w:style w:type="paragraph" w:styleId="Quote">
    <w:name w:val="Quote"/>
    <w:basedOn w:val="Normal"/>
    <w:next w:val="Normal"/>
    <w:link w:val="QuoteChar"/>
    <w:uiPriority w:val="29"/>
    <w:qFormat/>
    <w:rsid w:val="00996BF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96BF4"/>
    <w:rPr>
      <w:i/>
      <w:iCs/>
      <w:color w:val="404040" w:themeColor="text1" w:themeTint="BF"/>
      <w:sz w:val="24"/>
      <w:szCs w:val="24"/>
      <w:lang w:val="en-US" w:eastAsia="en-US"/>
    </w:rPr>
  </w:style>
  <w:style w:type="character" w:styleId="Strong">
    <w:name w:val="Strong"/>
    <w:basedOn w:val="DefaultParagraphFont"/>
    <w:qFormat/>
    <w:rsid w:val="00996BF4"/>
    <w:rPr>
      <w:b/>
      <w:bCs/>
    </w:rPr>
  </w:style>
  <w:style w:type="paragraph" w:styleId="Subtitle">
    <w:name w:val="Subtitle"/>
    <w:basedOn w:val="Normal"/>
    <w:next w:val="Normal"/>
    <w:link w:val="SubtitleChar"/>
    <w:qFormat/>
    <w:rsid w:val="00996BF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996BF4"/>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996BF4"/>
    <w:rPr>
      <w:i/>
      <w:iCs/>
      <w:color w:val="404040" w:themeColor="text1" w:themeTint="BF"/>
    </w:rPr>
  </w:style>
  <w:style w:type="character" w:styleId="SubtleReference">
    <w:name w:val="Subtle Reference"/>
    <w:basedOn w:val="DefaultParagraphFont"/>
    <w:uiPriority w:val="31"/>
    <w:qFormat/>
    <w:rsid w:val="00996BF4"/>
    <w:rPr>
      <w:smallCaps/>
      <w:color w:val="5A5A5A" w:themeColor="text1" w:themeTint="A5"/>
    </w:rPr>
  </w:style>
  <w:style w:type="paragraph" w:styleId="Title">
    <w:name w:val="Title"/>
    <w:basedOn w:val="Normal"/>
    <w:next w:val="Normal"/>
    <w:link w:val="TitleChar"/>
    <w:qFormat/>
    <w:rsid w:val="00996BF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96BF4"/>
    <w:rPr>
      <w:rFonts w:asciiTheme="majorHAnsi" w:eastAsiaTheme="majorEastAsia" w:hAnsiTheme="majorHAnsi" w:cstheme="majorBidi"/>
      <w:spacing w:val="-10"/>
      <w:kern w:val="28"/>
      <w:sz w:val="56"/>
      <w:szCs w:val="56"/>
      <w:lang w:val="en-US" w:eastAsia="en-US"/>
    </w:rPr>
  </w:style>
  <w:style w:type="paragraph" w:styleId="TOCHeading">
    <w:name w:val="TOC Heading"/>
    <w:basedOn w:val="Heading1"/>
    <w:next w:val="Normal"/>
    <w:uiPriority w:val="39"/>
    <w:semiHidden/>
    <w:unhideWhenUsed/>
    <w:qFormat/>
    <w:rsid w:val="00996BF4"/>
    <w:pPr>
      <w:keepLines/>
      <w:pageBreakBefore w:val="0"/>
      <w:tabs>
        <w:tab w:val="clear" w:pos="0"/>
      </w:tabs>
      <w:overflowPunct/>
      <w:autoSpaceDE/>
      <w:autoSpaceDN/>
      <w:adjustRightInd/>
      <w:spacing w:after="0"/>
      <w:textAlignment w:val="auto"/>
      <w:outlineLvl w:val="9"/>
    </w:pPr>
    <w:rPr>
      <w:rFonts w:asciiTheme="majorHAnsi" w:eastAsiaTheme="majorEastAsia" w:hAnsiTheme="majorHAnsi" w:cstheme="majorBidi"/>
      <w:b w:val="0"/>
      <w:color w:val="2F5496" w:themeColor="accent1" w:themeShade="BF"/>
      <w:kern w:val="0"/>
      <w:sz w:val="32"/>
      <w:szCs w:val="32"/>
      <w:lang w:val="en-US"/>
    </w:rPr>
  </w:style>
  <w:style w:type="character" w:customStyle="1" w:styleId="Heading1Char">
    <w:name w:val="Heading 1 Char"/>
    <w:aliases w:val="subhead Char"/>
    <w:basedOn w:val="DefaultParagraphFont"/>
    <w:link w:val="Heading1"/>
    <w:uiPriority w:val="9"/>
    <w:rsid w:val="00F92133"/>
    <w:rPr>
      <w:rFonts w:ascii="Verdana" w:hAnsi="Verdana"/>
      <w:b/>
      <w:kern w:val="28"/>
      <w:sz w:val="24"/>
      <w:szCs w:val="24"/>
      <w:lang w:val="en-GB" w:eastAsia="en-US"/>
    </w:rPr>
  </w:style>
  <w:style w:type="character" w:customStyle="1" w:styleId="Heading2Char">
    <w:name w:val="Heading 2 Char"/>
    <w:basedOn w:val="DefaultParagraphFont"/>
    <w:link w:val="Heading2"/>
    <w:uiPriority w:val="9"/>
    <w:rsid w:val="00F92133"/>
    <w:rPr>
      <w:rFonts w:ascii="Arial" w:hAnsi="Arial" w:cs="Arial"/>
      <w:b/>
      <w:bCs/>
      <w:i/>
      <w:i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3290">
      <w:bodyDiv w:val="1"/>
      <w:marLeft w:val="0"/>
      <w:marRight w:val="0"/>
      <w:marTop w:val="0"/>
      <w:marBottom w:val="0"/>
      <w:divBdr>
        <w:top w:val="none" w:sz="0" w:space="0" w:color="auto"/>
        <w:left w:val="none" w:sz="0" w:space="0" w:color="auto"/>
        <w:bottom w:val="none" w:sz="0" w:space="0" w:color="auto"/>
        <w:right w:val="none" w:sz="0" w:space="0" w:color="auto"/>
      </w:divBdr>
    </w:div>
    <w:div w:id="86191487">
      <w:bodyDiv w:val="1"/>
      <w:marLeft w:val="0"/>
      <w:marRight w:val="0"/>
      <w:marTop w:val="0"/>
      <w:marBottom w:val="0"/>
      <w:divBdr>
        <w:top w:val="none" w:sz="0" w:space="0" w:color="auto"/>
        <w:left w:val="none" w:sz="0" w:space="0" w:color="auto"/>
        <w:bottom w:val="none" w:sz="0" w:space="0" w:color="auto"/>
        <w:right w:val="none" w:sz="0" w:space="0" w:color="auto"/>
      </w:divBdr>
      <w:divsChild>
        <w:div w:id="1959944552">
          <w:marLeft w:val="230"/>
          <w:marRight w:val="0"/>
          <w:marTop w:val="0"/>
          <w:marBottom w:val="0"/>
          <w:divBdr>
            <w:top w:val="none" w:sz="0" w:space="0" w:color="auto"/>
            <w:left w:val="none" w:sz="0" w:space="0" w:color="auto"/>
            <w:bottom w:val="none" w:sz="0" w:space="0" w:color="auto"/>
            <w:right w:val="none" w:sz="0" w:space="0" w:color="auto"/>
          </w:divBdr>
        </w:div>
      </w:divsChild>
    </w:div>
    <w:div w:id="94596328">
      <w:bodyDiv w:val="1"/>
      <w:marLeft w:val="0"/>
      <w:marRight w:val="0"/>
      <w:marTop w:val="0"/>
      <w:marBottom w:val="0"/>
      <w:divBdr>
        <w:top w:val="none" w:sz="0" w:space="0" w:color="auto"/>
        <w:left w:val="none" w:sz="0" w:space="0" w:color="auto"/>
        <w:bottom w:val="none" w:sz="0" w:space="0" w:color="auto"/>
        <w:right w:val="none" w:sz="0" w:space="0" w:color="auto"/>
      </w:divBdr>
    </w:div>
    <w:div w:id="250701009">
      <w:bodyDiv w:val="1"/>
      <w:marLeft w:val="0"/>
      <w:marRight w:val="0"/>
      <w:marTop w:val="0"/>
      <w:marBottom w:val="0"/>
      <w:divBdr>
        <w:top w:val="none" w:sz="0" w:space="0" w:color="auto"/>
        <w:left w:val="none" w:sz="0" w:space="0" w:color="auto"/>
        <w:bottom w:val="none" w:sz="0" w:space="0" w:color="auto"/>
        <w:right w:val="none" w:sz="0" w:space="0" w:color="auto"/>
      </w:divBdr>
      <w:divsChild>
        <w:div w:id="1943099662">
          <w:marLeft w:val="230"/>
          <w:marRight w:val="0"/>
          <w:marTop w:val="0"/>
          <w:marBottom w:val="0"/>
          <w:divBdr>
            <w:top w:val="none" w:sz="0" w:space="0" w:color="auto"/>
            <w:left w:val="none" w:sz="0" w:space="0" w:color="auto"/>
            <w:bottom w:val="none" w:sz="0" w:space="0" w:color="auto"/>
            <w:right w:val="none" w:sz="0" w:space="0" w:color="auto"/>
          </w:divBdr>
        </w:div>
      </w:divsChild>
    </w:div>
    <w:div w:id="342980269">
      <w:bodyDiv w:val="1"/>
      <w:marLeft w:val="0"/>
      <w:marRight w:val="0"/>
      <w:marTop w:val="0"/>
      <w:marBottom w:val="0"/>
      <w:divBdr>
        <w:top w:val="none" w:sz="0" w:space="0" w:color="auto"/>
        <w:left w:val="none" w:sz="0" w:space="0" w:color="auto"/>
        <w:bottom w:val="none" w:sz="0" w:space="0" w:color="auto"/>
        <w:right w:val="none" w:sz="0" w:space="0" w:color="auto"/>
      </w:divBdr>
      <w:divsChild>
        <w:div w:id="842628906">
          <w:marLeft w:val="230"/>
          <w:marRight w:val="0"/>
          <w:marTop w:val="0"/>
          <w:marBottom w:val="0"/>
          <w:divBdr>
            <w:top w:val="none" w:sz="0" w:space="0" w:color="auto"/>
            <w:left w:val="none" w:sz="0" w:space="0" w:color="auto"/>
            <w:bottom w:val="none" w:sz="0" w:space="0" w:color="auto"/>
            <w:right w:val="none" w:sz="0" w:space="0" w:color="auto"/>
          </w:divBdr>
        </w:div>
      </w:divsChild>
    </w:div>
    <w:div w:id="486481320">
      <w:bodyDiv w:val="1"/>
      <w:marLeft w:val="0"/>
      <w:marRight w:val="0"/>
      <w:marTop w:val="0"/>
      <w:marBottom w:val="0"/>
      <w:divBdr>
        <w:top w:val="none" w:sz="0" w:space="0" w:color="auto"/>
        <w:left w:val="none" w:sz="0" w:space="0" w:color="auto"/>
        <w:bottom w:val="none" w:sz="0" w:space="0" w:color="auto"/>
        <w:right w:val="none" w:sz="0" w:space="0" w:color="auto"/>
      </w:divBdr>
      <w:divsChild>
        <w:div w:id="1101948419">
          <w:marLeft w:val="230"/>
          <w:marRight w:val="0"/>
          <w:marTop w:val="0"/>
          <w:marBottom w:val="0"/>
          <w:divBdr>
            <w:top w:val="none" w:sz="0" w:space="0" w:color="auto"/>
            <w:left w:val="none" w:sz="0" w:space="0" w:color="auto"/>
            <w:bottom w:val="none" w:sz="0" w:space="0" w:color="auto"/>
            <w:right w:val="none" w:sz="0" w:space="0" w:color="auto"/>
          </w:divBdr>
        </w:div>
      </w:divsChild>
    </w:div>
    <w:div w:id="641496929">
      <w:bodyDiv w:val="1"/>
      <w:marLeft w:val="0"/>
      <w:marRight w:val="0"/>
      <w:marTop w:val="0"/>
      <w:marBottom w:val="0"/>
      <w:divBdr>
        <w:top w:val="none" w:sz="0" w:space="0" w:color="auto"/>
        <w:left w:val="none" w:sz="0" w:space="0" w:color="auto"/>
        <w:bottom w:val="none" w:sz="0" w:space="0" w:color="auto"/>
        <w:right w:val="none" w:sz="0" w:space="0" w:color="auto"/>
      </w:divBdr>
    </w:div>
    <w:div w:id="1276406715">
      <w:bodyDiv w:val="1"/>
      <w:marLeft w:val="0"/>
      <w:marRight w:val="0"/>
      <w:marTop w:val="0"/>
      <w:marBottom w:val="0"/>
      <w:divBdr>
        <w:top w:val="none" w:sz="0" w:space="0" w:color="auto"/>
        <w:left w:val="none" w:sz="0" w:space="0" w:color="auto"/>
        <w:bottom w:val="none" w:sz="0" w:space="0" w:color="auto"/>
        <w:right w:val="none" w:sz="0" w:space="0" w:color="auto"/>
      </w:divBdr>
      <w:divsChild>
        <w:div w:id="1218980078">
          <w:marLeft w:val="230"/>
          <w:marRight w:val="0"/>
          <w:marTop w:val="0"/>
          <w:marBottom w:val="0"/>
          <w:divBdr>
            <w:top w:val="none" w:sz="0" w:space="0" w:color="auto"/>
            <w:left w:val="none" w:sz="0" w:space="0" w:color="auto"/>
            <w:bottom w:val="none" w:sz="0" w:space="0" w:color="auto"/>
            <w:right w:val="none" w:sz="0" w:space="0" w:color="auto"/>
          </w:divBdr>
        </w:div>
      </w:divsChild>
    </w:div>
    <w:div w:id="1324509510">
      <w:bodyDiv w:val="1"/>
      <w:marLeft w:val="0"/>
      <w:marRight w:val="0"/>
      <w:marTop w:val="0"/>
      <w:marBottom w:val="0"/>
      <w:divBdr>
        <w:top w:val="none" w:sz="0" w:space="0" w:color="auto"/>
        <w:left w:val="none" w:sz="0" w:space="0" w:color="auto"/>
        <w:bottom w:val="none" w:sz="0" w:space="0" w:color="auto"/>
        <w:right w:val="none" w:sz="0" w:space="0" w:color="auto"/>
      </w:divBdr>
      <w:divsChild>
        <w:div w:id="1548250589">
          <w:marLeft w:val="230"/>
          <w:marRight w:val="0"/>
          <w:marTop w:val="0"/>
          <w:marBottom w:val="0"/>
          <w:divBdr>
            <w:top w:val="none" w:sz="0" w:space="0" w:color="auto"/>
            <w:left w:val="none" w:sz="0" w:space="0" w:color="auto"/>
            <w:bottom w:val="none" w:sz="0" w:space="0" w:color="auto"/>
            <w:right w:val="none" w:sz="0" w:space="0" w:color="auto"/>
          </w:divBdr>
        </w:div>
      </w:divsChild>
    </w:div>
    <w:div w:id="1474521760">
      <w:bodyDiv w:val="1"/>
      <w:marLeft w:val="0"/>
      <w:marRight w:val="0"/>
      <w:marTop w:val="0"/>
      <w:marBottom w:val="0"/>
      <w:divBdr>
        <w:top w:val="none" w:sz="0" w:space="0" w:color="auto"/>
        <w:left w:val="none" w:sz="0" w:space="0" w:color="auto"/>
        <w:bottom w:val="none" w:sz="0" w:space="0" w:color="auto"/>
        <w:right w:val="none" w:sz="0" w:space="0" w:color="auto"/>
      </w:divBdr>
      <w:divsChild>
        <w:div w:id="2116249129">
          <w:marLeft w:val="230"/>
          <w:marRight w:val="0"/>
          <w:marTop w:val="0"/>
          <w:marBottom w:val="0"/>
          <w:divBdr>
            <w:top w:val="none" w:sz="0" w:space="0" w:color="auto"/>
            <w:left w:val="none" w:sz="0" w:space="0" w:color="auto"/>
            <w:bottom w:val="none" w:sz="0" w:space="0" w:color="auto"/>
            <w:right w:val="none" w:sz="0" w:space="0" w:color="auto"/>
          </w:divBdr>
        </w:div>
      </w:divsChild>
    </w:div>
    <w:div w:id="1507862665">
      <w:bodyDiv w:val="1"/>
      <w:marLeft w:val="0"/>
      <w:marRight w:val="0"/>
      <w:marTop w:val="0"/>
      <w:marBottom w:val="0"/>
      <w:divBdr>
        <w:top w:val="none" w:sz="0" w:space="0" w:color="auto"/>
        <w:left w:val="none" w:sz="0" w:space="0" w:color="auto"/>
        <w:bottom w:val="none" w:sz="0" w:space="0" w:color="auto"/>
        <w:right w:val="none" w:sz="0" w:space="0" w:color="auto"/>
      </w:divBdr>
      <w:divsChild>
        <w:div w:id="1652250045">
          <w:marLeft w:val="230"/>
          <w:marRight w:val="0"/>
          <w:marTop w:val="0"/>
          <w:marBottom w:val="0"/>
          <w:divBdr>
            <w:top w:val="none" w:sz="0" w:space="0" w:color="auto"/>
            <w:left w:val="none" w:sz="0" w:space="0" w:color="auto"/>
            <w:bottom w:val="none" w:sz="0" w:space="0" w:color="auto"/>
            <w:right w:val="none" w:sz="0" w:space="0" w:color="auto"/>
          </w:divBdr>
        </w:div>
      </w:divsChild>
    </w:div>
    <w:div w:id="1738699776">
      <w:bodyDiv w:val="1"/>
      <w:marLeft w:val="0"/>
      <w:marRight w:val="0"/>
      <w:marTop w:val="0"/>
      <w:marBottom w:val="0"/>
      <w:divBdr>
        <w:top w:val="none" w:sz="0" w:space="0" w:color="auto"/>
        <w:left w:val="none" w:sz="0" w:space="0" w:color="auto"/>
        <w:bottom w:val="none" w:sz="0" w:space="0" w:color="auto"/>
        <w:right w:val="none" w:sz="0" w:space="0" w:color="auto"/>
      </w:divBdr>
      <w:divsChild>
        <w:div w:id="1406731620">
          <w:marLeft w:val="230"/>
          <w:marRight w:val="0"/>
          <w:marTop w:val="0"/>
          <w:marBottom w:val="0"/>
          <w:divBdr>
            <w:top w:val="none" w:sz="0" w:space="0" w:color="auto"/>
            <w:left w:val="none" w:sz="0" w:space="0" w:color="auto"/>
            <w:bottom w:val="none" w:sz="0" w:space="0" w:color="auto"/>
            <w:right w:val="none" w:sz="0" w:space="0" w:color="auto"/>
          </w:divBdr>
        </w:div>
      </w:divsChild>
    </w:div>
    <w:div w:id="1899627308">
      <w:bodyDiv w:val="1"/>
      <w:marLeft w:val="0"/>
      <w:marRight w:val="0"/>
      <w:marTop w:val="0"/>
      <w:marBottom w:val="0"/>
      <w:divBdr>
        <w:top w:val="none" w:sz="0" w:space="0" w:color="auto"/>
        <w:left w:val="none" w:sz="0" w:space="0" w:color="auto"/>
        <w:bottom w:val="none" w:sz="0" w:space="0" w:color="auto"/>
        <w:right w:val="none" w:sz="0" w:space="0" w:color="auto"/>
      </w:divBdr>
      <w:divsChild>
        <w:div w:id="708721411">
          <w:marLeft w:val="230"/>
          <w:marRight w:val="0"/>
          <w:marTop w:val="0"/>
          <w:marBottom w:val="0"/>
          <w:divBdr>
            <w:top w:val="none" w:sz="0" w:space="0" w:color="auto"/>
            <w:left w:val="none" w:sz="0" w:space="0" w:color="auto"/>
            <w:bottom w:val="none" w:sz="0" w:space="0" w:color="auto"/>
            <w:right w:val="none" w:sz="0" w:space="0" w:color="auto"/>
          </w:divBdr>
        </w:div>
      </w:divsChild>
    </w:div>
    <w:div w:id="1997538774">
      <w:bodyDiv w:val="1"/>
      <w:marLeft w:val="0"/>
      <w:marRight w:val="0"/>
      <w:marTop w:val="0"/>
      <w:marBottom w:val="0"/>
      <w:divBdr>
        <w:top w:val="none" w:sz="0" w:space="0" w:color="auto"/>
        <w:left w:val="none" w:sz="0" w:space="0" w:color="auto"/>
        <w:bottom w:val="none" w:sz="0" w:space="0" w:color="auto"/>
        <w:right w:val="none" w:sz="0" w:space="0" w:color="auto"/>
      </w:divBdr>
    </w:div>
    <w:div w:id="2137287684">
      <w:bodyDiv w:val="1"/>
      <w:marLeft w:val="0"/>
      <w:marRight w:val="0"/>
      <w:marTop w:val="0"/>
      <w:marBottom w:val="0"/>
      <w:divBdr>
        <w:top w:val="none" w:sz="0" w:space="0" w:color="auto"/>
        <w:left w:val="none" w:sz="0" w:space="0" w:color="auto"/>
        <w:bottom w:val="none" w:sz="0" w:space="0" w:color="auto"/>
        <w:right w:val="none" w:sz="0" w:space="0" w:color="auto"/>
      </w:divBdr>
      <w:divsChild>
        <w:div w:id="1426418278">
          <w:marLeft w:val="230"/>
          <w:marRight w:val="0"/>
          <w:marTop w:val="0"/>
          <w:marBottom w:val="0"/>
          <w:divBdr>
            <w:top w:val="none" w:sz="0" w:space="0" w:color="auto"/>
            <w:left w:val="none" w:sz="0" w:space="0" w:color="auto"/>
            <w:bottom w:val="none" w:sz="0" w:space="0" w:color="auto"/>
            <w:right w:val="none" w:sz="0" w:space="0" w:color="auto"/>
          </w:divBdr>
        </w:div>
      </w:divsChild>
    </w:div>
    <w:div w:id="214488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file:///\\fs40\pooldata\Projects\Old%20Projects\027%20-%20Cornerstone\a.%20Project%20Phases\Workstreams\Visual%20identity%20transition\LOGOs\764_FMG_Letterhead_Elements_HEADOFFICE.gi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340bb95-2a86-4201-a9f8-eb77e47ad5c3" xsi:nil="true"/>
    <lcf76f155ced4ddcb4097134ff3c332f xmlns="9ff9992a-f9a2-4005-8dd6-337693557d1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0EFABCCD0EFA4FBF7F0ABB6E2A5F86" ma:contentTypeVersion="18" ma:contentTypeDescription="Create a new document." ma:contentTypeScope="" ma:versionID="121c0d95f587b2346caecd958d11a08f">
  <xsd:schema xmlns:xsd="http://www.w3.org/2001/XMLSchema" xmlns:xs="http://www.w3.org/2001/XMLSchema" xmlns:p="http://schemas.microsoft.com/office/2006/metadata/properties" xmlns:ns2="9ff9992a-f9a2-4005-8dd6-337693557d1a" xmlns:ns3="79c85dc0-afa9-467a-9b4d-92de4d047698" xmlns:ns4="9340bb95-2a86-4201-a9f8-eb77e47ad5c3" targetNamespace="http://schemas.microsoft.com/office/2006/metadata/properties" ma:root="true" ma:fieldsID="abed867330717c04eb5a49ff840b7a99" ns2:_="" ns3:_="" ns4:_="">
    <xsd:import namespace="9ff9992a-f9a2-4005-8dd6-337693557d1a"/>
    <xsd:import namespace="79c85dc0-afa9-467a-9b4d-92de4d047698"/>
    <xsd:import namespace="9340bb95-2a86-4201-a9f8-eb77e47ad5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f9992a-f9a2-4005-8dd6-337693557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b0a4628-3fb5-4281-b165-1d6faf6760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c85dc0-afa9-467a-9b4d-92de4d04769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40bb95-2a86-4201-a9f8-eb77e47ad5c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0d5b8ac-1677-4a1e-a653-0cb473d8c0f9}" ma:internalName="TaxCatchAll" ma:showField="CatchAllData" ma:web="79c85dc0-afa9-467a-9b4d-92de4d0476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676901-9DA2-4B59-B04E-4CB98C90A84A}">
  <ds:schemaRefs>
    <ds:schemaRef ds:uri="http://schemas.microsoft.com/sharepoint/v3/contenttype/forms"/>
  </ds:schemaRefs>
</ds:datastoreItem>
</file>

<file path=customXml/itemProps2.xml><?xml version="1.0" encoding="utf-8"?>
<ds:datastoreItem xmlns:ds="http://schemas.openxmlformats.org/officeDocument/2006/customXml" ds:itemID="{B0AC96E7-B201-4183-9F23-F24B9836E442}">
  <ds:schemaRefs>
    <ds:schemaRef ds:uri="http://schemas.microsoft.com/office/2006/metadata/properties"/>
    <ds:schemaRef ds:uri="http://schemas.microsoft.com/office/infopath/2007/PartnerControls"/>
    <ds:schemaRef ds:uri="9340bb95-2a86-4201-a9f8-eb77e47ad5c3"/>
    <ds:schemaRef ds:uri="9ff9992a-f9a2-4005-8dd6-337693557d1a"/>
  </ds:schemaRefs>
</ds:datastoreItem>
</file>

<file path=customXml/itemProps3.xml><?xml version="1.0" encoding="utf-8"?>
<ds:datastoreItem xmlns:ds="http://schemas.openxmlformats.org/officeDocument/2006/customXml" ds:itemID="{57A2C29F-2C5F-4BBC-A4DE-10B304B5D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f9992a-f9a2-4005-8dd6-337693557d1a"/>
    <ds:schemaRef ds:uri="79c85dc0-afa9-467a-9b4d-92de4d047698"/>
    <ds:schemaRef ds:uri="9340bb95-2a86-4201-a9f8-eb77e47ad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479df3b-e1dc-47b3-8952-be1d2d7d9ba6}" enabled="1" method="Standard" siteId="{44fa37d5-109f-4de8-9f00-0293357f239a}" removed="0"/>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2168</Words>
  <Characters>12364</Characters>
  <Application>Microsoft Office Word</Application>
  <DocSecurity>0</DocSecurity>
  <Lines>103</Lines>
  <Paragraphs>29</Paragraphs>
  <ScaleCrop>false</ScaleCrop>
  <Company>FMG</Company>
  <LinksUpToDate>false</LinksUpToDate>
  <CharactersWithSpaces>14503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Applications Development &amp; Support Manager</dc:title>
  <dc:subject/>
  <dc:creator>fmghmm1</dc:creator>
  <cp:keywords/>
  <cp:lastModifiedBy>Emma Osmond-Wilson</cp:lastModifiedBy>
  <cp:revision>13</cp:revision>
  <cp:lastPrinted>2021-01-01T15:23:00Z</cp:lastPrinted>
  <dcterms:created xsi:type="dcterms:W3CDTF">2025-11-23T20:52:00Z</dcterms:created>
  <dcterms:modified xsi:type="dcterms:W3CDTF">2026-11-05T23:09:00Z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0x010100E80EFABCCD0EFA4FBF7F0ABB6E2A5F86</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FooterShapeIds">
    <vt:lpwstr>4bb4afbb,60202b94,77a5a03e</vt:lpwstr>
  </property>
  <property fmtid="{D5CDD505-2E9C-101B-9397-08002B2CF9AE}" pid="6" name="ClassificationContentMarkingFooterFontProps">
    <vt:lpwstr>#000000,10,Aptos</vt:lpwstr>
  </property>
  <property fmtid="{D5CDD505-2E9C-101B-9397-08002B2CF9AE}" pid="7" name="ClassificationContentMarkingFooterText">
    <vt:lpwstr>Confidential</vt:lpwstr>
  </property>
</Properties>
</file>