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B54F" w14:textId="4A182640" w:rsidR="007F62BC" w:rsidRPr="005F1DEA" w:rsidRDefault="0028350A" w:rsidP="003938B2">
      <w:pPr>
        <w:rPr>
          <w:rFonts w:ascii="Arial" w:hAnsi="Arial" w:cs="Arial"/>
          <w:color w:val="808080"/>
          <w:sz w:val="40"/>
          <w:szCs w:val="40"/>
        </w:rPr>
      </w:pPr>
      <w:r>
        <w:rPr>
          <w:rFonts w:ascii="Arial" w:hAnsi="Arial" w:cs="Arial"/>
          <w:noProof/>
          <w:color w:val="808080"/>
          <w:sz w:val="40"/>
          <w:szCs w:val="40"/>
          <w:lang w:val="en-GB" w:eastAsia="en-GB" w:bidi="te"/>
        </w:rPr>
        <w:pict w14:anchorId="4C4B8F46">
          <v:rect id="_x0000_s2050" style="position:absolute;margin-left:-9pt;margin-top:-45pt;width:513pt;height:53.95pt;z-index:251656704;v-text-anchor:middle" filled="f" fillcolor="#bbe0e3" stroked="f">
            <v:textbox style="mso-next-textbox:#_x0000_s2050">
              <w:txbxContent>
                <w:p w14:paraId="305E36E4" w14:textId="77777777" w:rsidR="007F62BC" w:rsidRPr="005F1DEA" w:rsidRDefault="003C584B"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w:r>
      <w:r>
        <w:rPr>
          <w:rFonts w:ascii="Arial" w:hAnsi="Arial" w:cs="Arial"/>
          <w:noProof/>
          <w:sz w:val="40"/>
          <w:szCs w:val="40"/>
        </w:rPr>
        <w:pict w14:anchorId="09C45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0.5pt;margin-top:-63.1pt;width:253.6pt;height:118pt;z-index:-251658752">
            <v:imagedata r:id="rId11" o:title="764_FMG_Letterhead_Elements_HEADOFFICE" cropbottom="33331f"/>
          </v:shape>
        </w:pict>
      </w:r>
      <w:r w:rsidR="00382301">
        <w:rPr>
          <w:rFonts w:ascii="Arial" w:hAnsi="Arial" w:cs="Arial"/>
          <w:noProof/>
          <w:color w:val="808080"/>
          <w:sz w:val="40"/>
          <w:szCs w:val="40"/>
          <w:lang w:val="en-GB" w:eastAsia="en-GB" w:bidi="te"/>
        </w:rPr>
        <w:t xml:space="preserve">Senior Claims </w:t>
      </w:r>
      <w:r w:rsidR="00942B44">
        <w:rPr>
          <w:rFonts w:ascii="Arial" w:hAnsi="Arial" w:cs="Arial"/>
          <w:noProof/>
          <w:color w:val="808080"/>
          <w:sz w:val="40"/>
          <w:szCs w:val="40"/>
          <w:lang w:val="en-GB" w:eastAsia="en-GB" w:bidi="te"/>
        </w:rPr>
        <w:t>Advis</w:t>
      </w:r>
      <w:r w:rsidR="0080710C">
        <w:rPr>
          <w:rFonts w:ascii="Arial" w:hAnsi="Arial" w:cs="Arial"/>
          <w:noProof/>
          <w:color w:val="808080"/>
          <w:sz w:val="40"/>
          <w:szCs w:val="40"/>
          <w:lang w:val="en-GB" w:eastAsia="en-GB" w:bidi="te"/>
        </w:rPr>
        <w:t>e</w:t>
      </w:r>
      <w:r w:rsidR="00942B44">
        <w:rPr>
          <w:rFonts w:ascii="Arial" w:hAnsi="Arial" w:cs="Arial"/>
          <w:noProof/>
          <w:color w:val="808080"/>
          <w:sz w:val="40"/>
          <w:szCs w:val="40"/>
          <w:lang w:val="en-GB" w:eastAsia="en-GB" w:bidi="te"/>
        </w:rPr>
        <w:t>r</w:t>
      </w:r>
    </w:p>
    <w:p w14:paraId="0B4E8147" w14:textId="77777777" w:rsidR="003938B2" w:rsidRPr="005F1DEA" w:rsidRDefault="003938B2" w:rsidP="008F28B1">
      <w:pPr>
        <w:tabs>
          <w:tab w:val="left" w:pos="2880"/>
        </w:tabs>
        <w:spacing w:before="120" w:after="120"/>
        <w:rPr>
          <w:rFonts w:ascii="Arial" w:hAnsi="Arial" w:cs="Arial"/>
          <w:b/>
          <w:sz w:val="22"/>
          <w:szCs w:val="22"/>
        </w:rPr>
      </w:pPr>
    </w:p>
    <w:p w14:paraId="5DC231B8" w14:textId="77777777" w:rsidR="00AC3AEB" w:rsidRPr="005F1DEA" w:rsidRDefault="0028350A"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GB" w:eastAsia="en-GB" w:bidi="te"/>
        </w:rPr>
        <w:pict w14:anchorId="4CDD4E28">
          <v:shape id="_x0000_s2052" type="#_x0000_t75" style="position:absolute;margin-left:407.7pt;margin-top:2.55pt;width:109.6pt;height:61pt;z-index:-251657728">
            <v:imagedata r:id="rId11" o:title="764_FMG_Letterhead_Elements_HEADOFFICE" croptop="29476f" cropbottom="19412f" cropleft="37213f"/>
          </v:shape>
        </w:pict>
      </w:r>
      <w:r w:rsidR="00AC3AEB" w:rsidRPr="005F1DEA">
        <w:rPr>
          <w:rFonts w:ascii="Arial" w:hAnsi="Arial" w:cs="Arial"/>
          <w:bCs/>
          <w:i/>
          <w:iCs/>
          <w:color w:val="00703C"/>
          <w:sz w:val="20"/>
          <w:szCs w:val="20"/>
        </w:rPr>
        <w:t>Location:</w:t>
      </w:r>
      <w:r w:rsidR="00AC3AEB" w:rsidRPr="005F1DEA">
        <w:rPr>
          <w:rFonts w:ascii="Arial" w:hAnsi="Arial" w:cs="Arial"/>
          <w:bCs/>
          <w:sz w:val="20"/>
          <w:szCs w:val="20"/>
        </w:rPr>
        <w:tab/>
      </w:r>
      <w:r w:rsidR="00382301">
        <w:rPr>
          <w:rFonts w:ascii="Arial" w:hAnsi="Arial" w:cs="Arial"/>
          <w:bCs/>
          <w:color w:val="808080"/>
          <w:sz w:val="20"/>
          <w:szCs w:val="20"/>
        </w:rPr>
        <w:t>Palmerston North</w:t>
      </w:r>
      <w:r w:rsidR="00382301">
        <w:rPr>
          <w:rFonts w:ascii="Arial" w:hAnsi="Arial" w:cs="Arial"/>
          <w:bCs/>
          <w:color w:val="808080"/>
          <w:sz w:val="20"/>
          <w:szCs w:val="20"/>
        </w:rPr>
        <w:tab/>
      </w:r>
      <w:r w:rsidR="00FB5033">
        <w:rPr>
          <w:rFonts w:ascii="Arial" w:hAnsi="Arial" w:cs="Arial"/>
          <w:bCs/>
          <w:color w:val="808080"/>
          <w:sz w:val="20"/>
          <w:szCs w:val="20"/>
        </w:rPr>
        <w:tab/>
      </w:r>
    </w:p>
    <w:p w14:paraId="7DFA5122" w14:textId="34520C95" w:rsidR="00AC3AEB" w:rsidRPr="005F1DEA" w:rsidRDefault="00AC3AE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Reporting to:</w:t>
      </w:r>
      <w:r w:rsidR="00B7016B">
        <w:rPr>
          <w:rFonts w:ascii="Arial" w:hAnsi="Arial" w:cs="Arial"/>
          <w:bCs/>
          <w:color w:val="808080"/>
          <w:sz w:val="20"/>
          <w:szCs w:val="20"/>
        </w:rPr>
        <w:tab/>
      </w:r>
      <w:r w:rsidR="0028350A">
        <w:rPr>
          <w:rFonts w:ascii="Arial" w:hAnsi="Arial" w:cs="Arial"/>
          <w:bCs/>
          <w:color w:val="808080"/>
          <w:sz w:val="20"/>
          <w:szCs w:val="20"/>
        </w:rPr>
        <w:t>Team Leader Claims</w:t>
      </w:r>
      <w:r w:rsidR="0080710C">
        <w:rPr>
          <w:rFonts w:ascii="Arial" w:hAnsi="Arial" w:cs="Arial"/>
          <w:bCs/>
          <w:color w:val="808080"/>
          <w:sz w:val="20"/>
          <w:szCs w:val="20"/>
        </w:rPr>
        <w:t xml:space="preserve"> </w:t>
      </w:r>
      <w:r w:rsidR="005C0716">
        <w:rPr>
          <w:rFonts w:ascii="Arial" w:hAnsi="Arial" w:cs="Arial"/>
          <w:bCs/>
          <w:color w:val="808080"/>
          <w:sz w:val="20"/>
          <w:szCs w:val="20"/>
        </w:rPr>
        <w:t xml:space="preserve"> </w:t>
      </w:r>
    </w:p>
    <w:p w14:paraId="070777C5" w14:textId="77777777" w:rsidR="00677159" w:rsidRPr="005F1DEA" w:rsidRDefault="000E363D"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Business Unit:</w:t>
      </w:r>
      <w:r w:rsidRPr="005F1DEA">
        <w:rPr>
          <w:rFonts w:ascii="Arial" w:hAnsi="Arial" w:cs="Arial"/>
          <w:bCs/>
          <w:sz w:val="20"/>
          <w:szCs w:val="20"/>
        </w:rPr>
        <w:tab/>
      </w:r>
      <w:r w:rsidR="00B7016B">
        <w:rPr>
          <w:rFonts w:ascii="Arial" w:hAnsi="Arial" w:cs="Arial"/>
          <w:bCs/>
          <w:color w:val="808080"/>
          <w:sz w:val="20"/>
          <w:szCs w:val="20"/>
        </w:rPr>
        <w:t>Claims</w:t>
      </w:r>
    </w:p>
    <w:p w14:paraId="448A8221" w14:textId="77777777" w:rsidR="0083106B" w:rsidRPr="00C336A4" w:rsidRDefault="0083106B" w:rsidP="008F28B1">
      <w:pPr>
        <w:tabs>
          <w:tab w:val="left" w:pos="2880"/>
        </w:tabs>
        <w:spacing w:before="120" w:after="120"/>
        <w:rPr>
          <w:rFonts w:ascii="Arial" w:hAnsi="Arial" w:cs="Arial"/>
          <w:bCs/>
          <w:color w:val="808080"/>
          <w:sz w:val="20"/>
          <w:szCs w:val="20"/>
        </w:rPr>
      </w:pPr>
      <w:r w:rsidRPr="005F1DEA">
        <w:rPr>
          <w:rFonts w:ascii="Arial" w:hAnsi="Arial" w:cs="Arial"/>
          <w:bCs/>
          <w:i/>
          <w:iCs/>
          <w:color w:val="00703C"/>
          <w:sz w:val="20"/>
          <w:szCs w:val="20"/>
        </w:rPr>
        <w:t>Direct Reports:</w:t>
      </w:r>
      <w:r w:rsidRPr="005F1DEA">
        <w:rPr>
          <w:rFonts w:ascii="Arial" w:hAnsi="Arial" w:cs="Arial"/>
          <w:bCs/>
          <w:sz w:val="20"/>
          <w:szCs w:val="20"/>
        </w:rPr>
        <w:tab/>
      </w:r>
      <w:r w:rsidR="00C336A4" w:rsidRPr="00B36596">
        <w:rPr>
          <w:rFonts w:ascii="Arial" w:hAnsi="Arial" w:cs="Arial"/>
          <w:bCs/>
          <w:color w:val="808080"/>
          <w:sz w:val="20"/>
          <w:szCs w:val="20"/>
        </w:rPr>
        <w:t>0</w:t>
      </w:r>
    </w:p>
    <w:p w14:paraId="10AF035C" w14:textId="19F10D72" w:rsidR="008F28B1" w:rsidRPr="005F1DEA" w:rsidRDefault="00AC3AEB" w:rsidP="008F28B1">
      <w:pPr>
        <w:tabs>
          <w:tab w:val="left" w:pos="2880"/>
        </w:tabs>
        <w:spacing w:before="120"/>
        <w:rPr>
          <w:rFonts w:ascii="Arial" w:hAnsi="Arial" w:cs="Arial"/>
        </w:rPr>
      </w:pPr>
      <w:r w:rsidRPr="00C336A4">
        <w:rPr>
          <w:rFonts w:ascii="Arial" w:hAnsi="Arial" w:cs="Arial"/>
          <w:bCs/>
          <w:i/>
          <w:iCs/>
          <w:color w:val="00703C"/>
          <w:sz w:val="20"/>
          <w:szCs w:val="20"/>
        </w:rPr>
        <w:t>Date</w:t>
      </w:r>
      <w:r w:rsidR="00C336A4" w:rsidRPr="00C336A4">
        <w:rPr>
          <w:rFonts w:ascii="Arial" w:hAnsi="Arial" w:cs="Arial"/>
          <w:bCs/>
          <w:i/>
          <w:iCs/>
          <w:color w:val="00703C"/>
          <w:sz w:val="20"/>
          <w:szCs w:val="20"/>
        </w:rPr>
        <w:t xml:space="preserve"> Last Reviewed</w:t>
      </w:r>
      <w:r w:rsidRPr="00C336A4">
        <w:rPr>
          <w:rFonts w:ascii="Arial" w:hAnsi="Arial" w:cs="Arial"/>
          <w:bCs/>
          <w:i/>
          <w:iCs/>
          <w:color w:val="00703C"/>
          <w:sz w:val="20"/>
          <w:szCs w:val="20"/>
        </w:rPr>
        <w:t>:</w:t>
      </w:r>
      <w:r w:rsidRPr="00C336A4">
        <w:rPr>
          <w:rFonts w:ascii="Arial" w:hAnsi="Arial" w:cs="Arial"/>
          <w:bCs/>
          <w:color w:val="808080"/>
          <w:sz w:val="20"/>
          <w:szCs w:val="20"/>
        </w:rPr>
        <w:tab/>
      </w:r>
      <w:r w:rsidR="0080710C">
        <w:rPr>
          <w:rFonts w:ascii="Arial" w:hAnsi="Arial" w:cs="Arial"/>
          <w:bCs/>
          <w:color w:val="808080"/>
          <w:sz w:val="20"/>
          <w:szCs w:val="20"/>
        </w:rPr>
        <w:t>July</w:t>
      </w:r>
      <w:r w:rsidR="005C0716">
        <w:rPr>
          <w:rFonts w:ascii="Arial" w:hAnsi="Arial" w:cs="Arial"/>
          <w:bCs/>
          <w:color w:val="808080"/>
          <w:sz w:val="20"/>
          <w:szCs w:val="20"/>
        </w:rPr>
        <w:t xml:space="preserve"> 2024</w:t>
      </w:r>
      <w:r w:rsidR="008F28B1" w:rsidRPr="005F1DEA">
        <w:rPr>
          <w:rFonts w:ascii="Arial" w:hAnsi="Arial" w:cs="Arial"/>
          <w:sz w:val="20"/>
          <w:szCs w:val="20"/>
        </w:rPr>
        <w:cr/>
      </w:r>
      <w:r w:rsidR="0028350A">
        <w:rPr>
          <w:rFonts w:ascii="Arial" w:hAnsi="Arial" w:cs="Arial"/>
        </w:rPr>
        <w:pict w14:anchorId="610C37E2">
          <v:rect id="_x0000_i1025" style="width:470.2pt;height:1pt" o:hralign="center" o:hrstd="t" o:hrnoshade="t" o:hr="t" fillcolor="silver" stroked="f"/>
        </w:pict>
      </w:r>
    </w:p>
    <w:p w14:paraId="25208BF5" w14:textId="77777777" w:rsidR="00AC3AEB" w:rsidRPr="005F1DEA" w:rsidRDefault="0083106B" w:rsidP="0083106B">
      <w:pPr>
        <w:pStyle w:val="Heading3"/>
        <w:spacing w:before="120"/>
        <w:rPr>
          <w:i/>
          <w:color w:val="00703C"/>
          <w:sz w:val="28"/>
          <w:szCs w:val="28"/>
        </w:rPr>
      </w:pPr>
      <w:r w:rsidRPr="005F1DEA">
        <w:rPr>
          <w:i/>
          <w:color w:val="00703C"/>
          <w:sz w:val="28"/>
          <w:szCs w:val="28"/>
        </w:rPr>
        <w:t>About FMG</w:t>
      </w:r>
    </w:p>
    <w:p w14:paraId="6CA5FDEF" w14:textId="77777777" w:rsidR="00C336A4" w:rsidRDefault="00C336A4" w:rsidP="00C336A4">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Formed by farmers for farmers over a century ago, FMG is New Zealand’s leading rural insurer providing risk advice and insurance solutions for farmers, growers, commercial businesses, the lifestyle sector and domestic clients.</w:t>
      </w:r>
    </w:p>
    <w:p w14:paraId="370BA20D" w14:textId="77777777" w:rsidR="00C336A4" w:rsidRDefault="00C336A4" w:rsidP="00C336A4">
      <w:pPr>
        <w:spacing w:before="120" w:after="120"/>
        <w:jc w:val="both"/>
        <w:rPr>
          <w:rFonts w:ascii="Arial" w:hAnsi="Arial" w:cs="Arial"/>
          <w:b/>
          <w:bCs/>
          <w:i/>
          <w:iCs/>
          <w:color w:val="333333"/>
          <w:sz w:val="20"/>
          <w:szCs w:val="20"/>
          <w:lang w:val="en-NZ"/>
        </w:rPr>
      </w:pPr>
      <w:r>
        <w:rPr>
          <w:rFonts w:ascii="Arial" w:hAnsi="Arial" w:cs="Arial"/>
          <w:b/>
          <w:bCs/>
          <w:i/>
          <w:iCs/>
          <w:color w:val="333333"/>
          <w:sz w:val="20"/>
          <w:szCs w:val="20"/>
          <w:lang w:val="en-NZ"/>
        </w:rPr>
        <w:t>We’re proudly 100% New Zealand owned and operated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545499AC" w14:textId="77777777" w:rsidR="008F28B1" w:rsidRPr="005F1DEA" w:rsidRDefault="0028350A" w:rsidP="007256CC">
      <w:pPr>
        <w:pStyle w:val="Heading3"/>
        <w:spacing w:before="120"/>
        <w:rPr>
          <w:sz w:val="24"/>
          <w:szCs w:val="24"/>
        </w:rPr>
      </w:pPr>
      <w:r>
        <w:rPr>
          <w:sz w:val="22"/>
          <w:szCs w:val="22"/>
        </w:rPr>
        <w:pict w14:anchorId="2CC8D3C3">
          <v:rect id="_x0000_i1026" style="width:470.2pt;height:1pt" o:hralign="center" o:hrstd="t" o:hrnoshade="t" o:hr="t" fillcolor="silver" stroked="f"/>
        </w:pict>
      </w:r>
    </w:p>
    <w:p w14:paraId="4C984A3A"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FMG’s Values</w:t>
      </w:r>
    </w:p>
    <w:p w14:paraId="09647EBF" w14:textId="77777777" w:rsidR="005C0716" w:rsidRPr="001B66F5" w:rsidRDefault="005C0716" w:rsidP="005C0716">
      <w:pPr>
        <w:tabs>
          <w:tab w:val="left" w:pos="1800"/>
        </w:tabs>
        <w:spacing w:before="120" w:after="120"/>
        <w:jc w:val="both"/>
        <w:rPr>
          <w:rFonts w:ascii="Arial" w:hAnsi="Arial" w:cs="Arial"/>
          <w:color w:val="000000"/>
          <w:sz w:val="20"/>
          <w:szCs w:val="20"/>
          <w:lang w:val="en-NZ"/>
        </w:rPr>
      </w:pPr>
      <w:r w:rsidRPr="001B66F5">
        <w:rPr>
          <w:rFonts w:ascii="Arial" w:hAnsi="Arial" w:cs="Arial"/>
          <w:color w:val="000000"/>
          <w:sz w:val="20"/>
          <w:szCs w:val="20"/>
          <w:lang w:val="en-NZ"/>
        </w:rPr>
        <w:t xml:space="preserve">The FMG brand represents promises about what </w:t>
      </w:r>
      <w:r>
        <w:rPr>
          <w:rFonts w:ascii="Arial" w:hAnsi="Arial" w:cs="Arial"/>
          <w:color w:val="000000"/>
          <w:sz w:val="20"/>
          <w:szCs w:val="20"/>
          <w:lang w:val="en-NZ"/>
        </w:rPr>
        <w:t xml:space="preserve">clients </w:t>
      </w:r>
      <w:r w:rsidRPr="001B66F5">
        <w:rPr>
          <w:rFonts w:ascii="Arial" w:hAnsi="Arial" w:cs="Arial"/>
          <w:color w:val="000000"/>
          <w:sz w:val="20"/>
          <w:szCs w:val="20"/>
          <w:lang w:val="en-NZ"/>
        </w:rPr>
        <w:t xml:space="preserve">can expect from us and each of us is responsible for delivering on these promises.  Living our company values means we deliver the best brand experience for our </w:t>
      </w:r>
      <w:r>
        <w:rPr>
          <w:rFonts w:ascii="Arial" w:hAnsi="Arial" w:cs="Arial"/>
          <w:color w:val="000000"/>
          <w:sz w:val="20"/>
          <w:szCs w:val="20"/>
          <w:lang w:val="en-NZ"/>
        </w:rPr>
        <w:t>clients</w:t>
      </w:r>
      <w:r w:rsidRPr="001B66F5">
        <w:rPr>
          <w:rFonts w:ascii="Arial" w:hAnsi="Arial" w:cs="Arial"/>
          <w:color w:val="000000"/>
          <w:sz w:val="20"/>
          <w:szCs w:val="20"/>
          <w:lang w:val="en-NZ"/>
        </w:rPr>
        <w:t>.  Our company values are:</w:t>
      </w:r>
    </w:p>
    <w:tbl>
      <w:tblPr>
        <w:tblW w:w="0" w:type="auto"/>
        <w:tblLook w:val="01E0" w:firstRow="1" w:lastRow="1" w:firstColumn="1" w:lastColumn="1" w:noHBand="0" w:noVBand="0"/>
      </w:tblPr>
      <w:tblGrid>
        <w:gridCol w:w="4810"/>
        <w:gridCol w:w="4810"/>
      </w:tblGrid>
      <w:tr w:rsidR="005C0716" w:rsidRPr="00064402" w14:paraId="3B36F47C" w14:textId="77777777" w:rsidTr="00CD5B1E">
        <w:tc>
          <w:tcPr>
            <w:tcW w:w="4810" w:type="dxa"/>
          </w:tcPr>
          <w:p w14:paraId="6F5F1989" w14:textId="77777777" w:rsidR="005C0716" w:rsidRPr="00266EB7" w:rsidRDefault="005C0716" w:rsidP="00CD5B1E">
            <w:pPr>
              <w:numPr>
                <w:ilvl w:val="0"/>
                <w:numId w:val="1"/>
              </w:numPr>
              <w:tabs>
                <w:tab w:val="left" w:pos="1800"/>
              </w:tabs>
              <w:spacing w:before="120" w:after="120"/>
              <w:rPr>
                <w:rFonts w:ascii="Arial" w:hAnsi="Arial" w:cs="Arial"/>
                <w:color w:val="333333"/>
                <w:sz w:val="20"/>
                <w:szCs w:val="20"/>
                <w:lang w:val="en-NZ"/>
              </w:rPr>
            </w:pPr>
            <w:r w:rsidRPr="00266EB7">
              <w:rPr>
                <w:rFonts w:ascii="Arial" w:hAnsi="Arial" w:cs="Arial"/>
                <w:color w:val="323130"/>
                <w:sz w:val="20"/>
                <w:szCs w:val="20"/>
                <w:shd w:val="clear" w:color="auto" w:fill="FFFFFF"/>
              </w:rPr>
              <w:t>Do what's right - Whāia te ara tika</w:t>
            </w:r>
          </w:p>
        </w:tc>
        <w:tc>
          <w:tcPr>
            <w:tcW w:w="4810" w:type="dxa"/>
          </w:tcPr>
          <w:p w14:paraId="2E6386CB" w14:textId="77777777" w:rsidR="005C0716" w:rsidRPr="00266EB7" w:rsidRDefault="005C0716" w:rsidP="00CD5B1E">
            <w:pPr>
              <w:numPr>
                <w:ilvl w:val="0"/>
                <w:numId w:val="1"/>
              </w:numPr>
              <w:tabs>
                <w:tab w:val="left" w:pos="1800"/>
              </w:tabs>
              <w:spacing w:before="120" w:after="120"/>
              <w:rPr>
                <w:rFonts w:ascii="Arial" w:hAnsi="Arial" w:cs="Arial"/>
                <w:color w:val="333333"/>
                <w:sz w:val="20"/>
                <w:szCs w:val="20"/>
                <w:lang w:val="en-NZ"/>
              </w:rPr>
            </w:pPr>
            <w:r w:rsidRPr="00266EB7">
              <w:rPr>
                <w:rFonts w:ascii="Arial" w:hAnsi="Arial" w:cs="Arial"/>
                <w:color w:val="323130"/>
                <w:sz w:val="20"/>
                <w:szCs w:val="20"/>
                <w:shd w:val="clear" w:color="auto" w:fill="FFFFFF"/>
              </w:rPr>
              <w:t>Make it happen - Whakatutukitia</w:t>
            </w:r>
          </w:p>
        </w:tc>
      </w:tr>
      <w:tr w:rsidR="005C0716" w:rsidRPr="00064402" w14:paraId="60C2EFF6" w14:textId="77777777" w:rsidTr="00CD5B1E">
        <w:trPr>
          <w:trHeight w:val="417"/>
        </w:trPr>
        <w:tc>
          <w:tcPr>
            <w:tcW w:w="4810" w:type="dxa"/>
          </w:tcPr>
          <w:p w14:paraId="464E119D" w14:textId="77777777" w:rsidR="005C0716" w:rsidRPr="00266EB7" w:rsidRDefault="005C0716" w:rsidP="00CD5B1E">
            <w:pPr>
              <w:numPr>
                <w:ilvl w:val="0"/>
                <w:numId w:val="1"/>
              </w:numPr>
              <w:tabs>
                <w:tab w:val="left" w:pos="1800"/>
              </w:tabs>
              <w:spacing w:before="120"/>
              <w:ind w:left="714" w:hanging="357"/>
              <w:rPr>
                <w:rFonts w:ascii="Arial" w:hAnsi="Arial" w:cs="Arial"/>
                <w:color w:val="333333"/>
                <w:sz w:val="20"/>
                <w:szCs w:val="20"/>
                <w:lang w:val="en-NZ"/>
              </w:rPr>
            </w:pPr>
            <w:r w:rsidRPr="00266EB7">
              <w:rPr>
                <w:rFonts w:ascii="Arial" w:hAnsi="Arial" w:cs="Arial"/>
                <w:color w:val="323130"/>
                <w:sz w:val="20"/>
                <w:szCs w:val="20"/>
                <w:shd w:val="clear" w:color="auto" w:fill="FFFFFF"/>
              </w:rPr>
              <w:t>We're in it together - Ko tātau tātau</w:t>
            </w:r>
          </w:p>
        </w:tc>
        <w:tc>
          <w:tcPr>
            <w:tcW w:w="4810" w:type="dxa"/>
          </w:tcPr>
          <w:p w14:paraId="3C068256" w14:textId="77777777" w:rsidR="005C0716" w:rsidRPr="00266EB7" w:rsidRDefault="005C0716" w:rsidP="00CD5B1E">
            <w:pPr>
              <w:numPr>
                <w:ilvl w:val="0"/>
                <w:numId w:val="1"/>
              </w:numPr>
              <w:tabs>
                <w:tab w:val="left" w:pos="1800"/>
              </w:tabs>
              <w:spacing w:before="120"/>
              <w:ind w:left="714" w:hanging="357"/>
              <w:rPr>
                <w:rFonts w:ascii="Arial" w:hAnsi="Arial" w:cs="Arial"/>
                <w:color w:val="333333"/>
                <w:sz w:val="20"/>
                <w:szCs w:val="20"/>
                <w:lang w:val="en-NZ"/>
              </w:rPr>
            </w:pPr>
            <w:r w:rsidRPr="00266EB7">
              <w:rPr>
                <w:rFonts w:ascii="Arial" w:hAnsi="Arial" w:cs="Arial"/>
                <w:color w:val="323130"/>
                <w:sz w:val="20"/>
                <w:szCs w:val="20"/>
                <w:shd w:val="clear" w:color="auto" w:fill="FFFFFF"/>
              </w:rPr>
              <w:t>Proud of who we are - Whakahīhī i te whakapapa</w:t>
            </w:r>
          </w:p>
        </w:tc>
      </w:tr>
    </w:tbl>
    <w:p w14:paraId="317C9E97" w14:textId="77777777" w:rsidR="007E2AAE" w:rsidRPr="005F1DEA" w:rsidRDefault="0028350A" w:rsidP="007E2AAE">
      <w:pPr>
        <w:pStyle w:val="Heading3"/>
        <w:spacing w:before="120"/>
        <w:rPr>
          <w:sz w:val="24"/>
          <w:szCs w:val="24"/>
        </w:rPr>
      </w:pPr>
      <w:r>
        <w:rPr>
          <w:sz w:val="24"/>
          <w:szCs w:val="24"/>
        </w:rPr>
        <w:pict w14:anchorId="2F70A094">
          <v:rect id="_x0000_i1027" style="width:470.2pt;height:1pt" o:hralign="center" o:hrstd="t" o:hrnoshade="t" o:hr="t" fillcolor="silver" stroked="f"/>
        </w:pict>
      </w:r>
    </w:p>
    <w:p w14:paraId="14DCC1C1"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Work Environment</w:t>
      </w:r>
    </w:p>
    <w:p w14:paraId="7401B3BF" w14:textId="77777777" w:rsidR="005C0716" w:rsidRPr="00064402" w:rsidRDefault="005C0716" w:rsidP="005C0716">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We strive to provide an environment that </w:t>
      </w:r>
      <w:r w:rsidRPr="005A3027">
        <w:rPr>
          <w:rFonts w:ascii="Arial" w:hAnsi="Arial" w:cs="Arial"/>
          <w:sz w:val="20"/>
          <w:szCs w:val="20"/>
          <w:lang w:val="en-NZ"/>
        </w:rPr>
        <w:t>promotes and fosters achievement. We place importance on career development and training to give our people the tools they need to succeed.</w:t>
      </w:r>
    </w:p>
    <w:p w14:paraId="00598DCB" w14:textId="77777777" w:rsidR="005C0716" w:rsidRPr="00064402" w:rsidRDefault="005C0716" w:rsidP="005C0716">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FMG’s Head Office is located in Wellington and accommodates FMG’s Executive Leadership Team (ELT), Client Propositions &amp; Online Services, People &amp; Culture and Communications, Financial Management, Product &amp; Pricing and Underwriting, Reinsurance, Business Information and Analysis, Legal and Compliance.</w:t>
      </w:r>
    </w:p>
    <w:p w14:paraId="06A14B57" w14:textId="77777777" w:rsidR="005C0716" w:rsidRPr="00064402" w:rsidRDefault="005C0716" w:rsidP="005C0716">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located in Palmerston North accommodating our National Sales &amp; </w:t>
      </w:r>
      <w:r>
        <w:rPr>
          <w:rFonts w:ascii="Arial" w:hAnsi="Arial" w:cs="Arial"/>
          <w:sz w:val="20"/>
          <w:szCs w:val="20"/>
          <w:lang w:val="en-NZ"/>
        </w:rPr>
        <w:t xml:space="preserve">Advice </w:t>
      </w:r>
      <w:r w:rsidRPr="00064402">
        <w:rPr>
          <w:rFonts w:ascii="Arial" w:hAnsi="Arial" w:cs="Arial"/>
          <w:sz w:val="20"/>
          <w:szCs w:val="20"/>
          <w:lang w:val="en-NZ"/>
        </w:rPr>
        <w:t xml:space="preserve">Centre, Information Technology, Claims, Operations and Payments functions.  In addition to the offices in Wellington, Palmerston North and Christchurch FMG has offices in 30 regional locations throughout New Zealand. </w:t>
      </w:r>
    </w:p>
    <w:p w14:paraId="74D3EA9F" w14:textId="77777777" w:rsidR="006605FC" w:rsidRPr="005F1DEA" w:rsidRDefault="0028350A" w:rsidP="00C1744E">
      <w:pPr>
        <w:pStyle w:val="Heading3"/>
        <w:spacing w:before="120"/>
        <w:rPr>
          <w:sz w:val="24"/>
          <w:szCs w:val="24"/>
        </w:rPr>
      </w:pPr>
      <w:r>
        <w:rPr>
          <w:sz w:val="24"/>
          <w:szCs w:val="24"/>
        </w:rPr>
        <w:pict w14:anchorId="0ECD2536">
          <v:rect id="_x0000_i1028" style="width:470.2pt;height:1pt" o:hralign="center" o:hrstd="t" o:hrnoshade="t" o:hr="t" fillcolor="silver" stroked="f"/>
        </w:pict>
      </w:r>
    </w:p>
    <w:p w14:paraId="00DCCFCF" w14:textId="77777777" w:rsidR="00C1744E" w:rsidRDefault="00C836EA" w:rsidP="00C1744E">
      <w:pPr>
        <w:pStyle w:val="Heading3"/>
        <w:spacing w:before="120"/>
        <w:rPr>
          <w:i/>
          <w:iCs/>
          <w:color w:val="00703C"/>
          <w:sz w:val="28"/>
          <w:szCs w:val="28"/>
        </w:rPr>
      </w:pPr>
      <w:r w:rsidRPr="005F1DEA">
        <w:rPr>
          <w:sz w:val="24"/>
          <w:szCs w:val="24"/>
        </w:rPr>
        <w:br w:type="page"/>
      </w:r>
      <w:r w:rsidR="00C1744E" w:rsidRPr="005F1DEA">
        <w:rPr>
          <w:i/>
          <w:iCs/>
          <w:color w:val="00703C"/>
          <w:sz w:val="28"/>
          <w:szCs w:val="28"/>
        </w:rPr>
        <w:lastRenderedPageBreak/>
        <w:t>Purpose</w:t>
      </w:r>
      <w:r w:rsidR="00EE20C9" w:rsidRPr="005F1DEA">
        <w:rPr>
          <w:i/>
          <w:iCs/>
          <w:color w:val="00703C"/>
          <w:sz w:val="28"/>
          <w:szCs w:val="28"/>
        </w:rPr>
        <w:t xml:space="preserve"> of the role</w:t>
      </w:r>
    </w:p>
    <w:p w14:paraId="321CF711" w14:textId="0E7896F8" w:rsidR="009E3EEB" w:rsidRPr="009E3EEB" w:rsidRDefault="009E3EEB" w:rsidP="009E3EEB">
      <w:pPr>
        <w:tabs>
          <w:tab w:val="left" w:pos="1800"/>
        </w:tabs>
        <w:spacing w:before="120" w:after="120"/>
        <w:jc w:val="both"/>
        <w:rPr>
          <w:rFonts w:ascii="Arial" w:hAnsi="Arial" w:cs="Arial"/>
          <w:b/>
          <w:sz w:val="20"/>
          <w:szCs w:val="20"/>
          <w:lang w:val="en-NZ"/>
        </w:rPr>
      </w:pPr>
      <w:r w:rsidRPr="009E3EEB">
        <w:rPr>
          <w:rFonts w:ascii="Arial" w:hAnsi="Arial" w:cs="Arial"/>
          <w:sz w:val="20"/>
          <w:szCs w:val="20"/>
        </w:rPr>
        <w:t xml:space="preserve">To live and role model the FMG values and lead by example, providing guidance, coaching and mentoring to other Claims team members. To be an active member of the team responsible for providing an exceptional claims service.  Senior </w:t>
      </w:r>
      <w:r w:rsidR="005C0716">
        <w:rPr>
          <w:rFonts w:ascii="Arial" w:hAnsi="Arial" w:cs="Arial"/>
          <w:sz w:val="20"/>
          <w:szCs w:val="20"/>
        </w:rPr>
        <w:t>Claims Advis</w:t>
      </w:r>
      <w:r w:rsidR="0080710C">
        <w:rPr>
          <w:rFonts w:ascii="Arial" w:hAnsi="Arial" w:cs="Arial"/>
          <w:sz w:val="20"/>
          <w:szCs w:val="20"/>
        </w:rPr>
        <w:t>e</w:t>
      </w:r>
      <w:r w:rsidR="005C0716">
        <w:rPr>
          <w:rFonts w:ascii="Arial" w:hAnsi="Arial" w:cs="Arial"/>
          <w:sz w:val="20"/>
          <w:szCs w:val="20"/>
        </w:rPr>
        <w:t>rs</w:t>
      </w:r>
      <w:r w:rsidRPr="009E3EEB">
        <w:rPr>
          <w:rFonts w:ascii="Arial" w:hAnsi="Arial" w:cs="Arial"/>
          <w:sz w:val="20"/>
          <w:szCs w:val="20"/>
        </w:rPr>
        <w:t xml:space="preserve"> will be role models have excellent claims knowledge and a focus on improving current processes to ensure a better service is provided.</w:t>
      </w:r>
    </w:p>
    <w:p w14:paraId="1C3F09DE" w14:textId="77777777" w:rsidR="00674C5E" w:rsidRPr="005F1DEA" w:rsidRDefault="0028350A" w:rsidP="002B11AE">
      <w:pPr>
        <w:tabs>
          <w:tab w:val="left" w:pos="1800"/>
        </w:tabs>
        <w:spacing w:before="120" w:after="120"/>
        <w:jc w:val="both"/>
        <w:rPr>
          <w:rFonts w:ascii="Arial" w:hAnsi="Arial" w:cs="Arial"/>
        </w:rPr>
      </w:pPr>
      <w:r>
        <w:rPr>
          <w:rFonts w:ascii="Arial" w:hAnsi="Arial" w:cs="Arial"/>
        </w:rPr>
        <w:pict w14:anchorId="6F193B1E">
          <v:rect id="_x0000_i1029" style="width:470.2pt;height:1pt" o:hralign="center" o:hrstd="t" o:hrnoshade="t" o:hr="t" fillcolor="silver" stroked="f"/>
        </w:pict>
      </w:r>
    </w:p>
    <w:p w14:paraId="396A3B97" w14:textId="77777777" w:rsidR="00C1744E" w:rsidRPr="005F1DEA" w:rsidRDefault="004E5402" w:rsidP="00C1744E">
      <w:pPr>
        <w:pStyle w:val="Heading3"/>
        <w:spacing w:before="120"/>
        <w:rPr>
          <w:i/>
          <w:iCs/>
          <w:color w:val="00703C"/>
          <w:sz w:val="28"/>
          <w:szCs w:val="28"/>
        </w:rPr>
      </w:pPr>
      <w:r w:rsidRPr="005F1DEA">
        <w:rPr>
          <w:i/>
          <w:iCs/>
          <w:color w:val="00703C"/>
          <w:sz w:val="28"/>
          <w:szCs w:val="28"/>
        </w:rPr>
        <w:t>Key Responsibilities</w:t>
      </w:r>
    </w:p>
    <w:p w14:paraId="3B7CD8F3" w14:textId="77777777" w:rsidR="008A5F2F" w:rsidRPr="005F1DEA"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E75F39" w14:paraId="33A3A1D0" w14:textId="77777777" w:rsidTr="0212C052">
        <w:trPr>
          <w:tblHeader/>
        </w:trPr>
        <w:tc>
          <w:tcPr>
            <w:tcW w:w="2579" w:type="dxa"/>
            <w:shd w:val="clear" w:color="auto" w:fill="00703C"/>
          </w:tcPr>
          <w:p w14:paraId="3F9BB034" w14:textId="77777777" w:rsidR="0072498F" w:rsidRPr="00E75F39" w:rsidRDefault="0072498F" w:rsidP="00E75F39">
            <w:pPr>
              <w:tabs>
                <w:tab w:val="left" w:pos="1800"/>
              </w:tabs>
              <w:spacing w:before="60" w:afterLines="80" w:after="192"/>
              <w:jc w:val="both"/>
              <w:rPr>
                <w:rFonts w:ascii="Arial" w:hAnsi="Arial" w:cs="Arial"/>
                <w:bCs/>
                <w:color w:val="FFFFFF"/>
                <w:sz w:val="22"/>
                <w:szCs w:val="22"/>
              </w:rPr>
            </w:pPr>
            <w:r w:rsidRPr="00E75F39">
              <w:rPr>
                <w:rFonts w:ascii="Arial" w:hAnsi="Arial" w:cs="Arial"/>
                <w:bCs/>
                <w:color w:val="FFFFFF"/>
                <w:sz w:val="22"/>
                <w:szCs w:val="22"/>
              </w:rPr>
              <w:t>Area</w:t>
            </w:r>
          </w:p>
        </w:tc>
        <w:tc>
          <w:tcPr>
            <w:tcW w:w="7069" w:type="dxa"/>
            <w:shd w:val="clear" w:color="auto" w:fill="00703C"/>
          </w:tcPr>
          <w:p w14:paraId="52C39122" w14:textId="77777777" w:rsidR="0072498F" w:rsidRPr="00E75F39" w:rsidRDefault="0072498F" w:rsidP="00E75F39">
            <w:pPr>
              <w:tabs>
                <w:tab w:val="left" w:pos="1800"/>
              </w:tabs>
              <w:spacing w:before="60" w:afterLines="80" w:after="192"/>
              <w:jc w:val="both"/>
              <w:rPr>
                <w:rFonts w:ascii="Arial" w:hAnsi="Arial" w:cs="Arial"/>
                <w:bCs/>
                <w:color w:val="FFFFFF"/>
                <w:sz w:val="22"/>
                <w:szCs w:val="22"/>
              </w:rPr>
            </w:pPr>
            <w:r w:rsidRPr="00E75F39">
              <w:rPr>
                <w:rFonts w:ascii="Arial" w:hAnsi="Arial" w:cs="Arial"/>
                <w:bCs/>
                <w:color w:val="FFFFFF"/>
                <w:sz w:val="22"/>
                <w:szCs w:val="22"/>
              </w:rPr>
              <w:t>Responsibilities</w:t>
            </w:r>
          </w:p>
        </w:tc>
      </w:tr>
      <w:tr w:rsidR="00F441C7" w:rsidRPr="00E75F39" w14:paraId="218F96A8" w14:textId="77777777">
        <w:tc>
          <w:tcPr>
            <w:tcW w:w="2579" w:type="dxa"/>
          </w:tcPr>
          <w:p w14:paraId="278387F3" w14:textId="77777777" w:rsidR="00F441C7" w:rsidRPr="00E75F39" w:rsidRDefault="00F441C7" w:rsidP="00E75F39">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FMG Values</w:t>
            </w:r>
          </w:p>
        </w:tc>
        <w:tc>
          <w:tcPr>
            <w:tcW w:w="7069" w:type="dxa"/>
            <w:shd w:val="clear" w:color="auto" w:fill="FFFFFF"/>
          </w:tcPr>
          <w:p w14:paraId="7C033184" w14:textId="084842AA" w:rsidR="00F441C7" w:rsidRPr="00E75F39" w:rsidRDefault="00F441C7" w:rsidP="00E75F3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E75F39">
              <w:rPr>
                <w:rFonts w:ascii="Arial" w:hAnsi="Arial" w:cs="Arial"/>
                <w:sz w:val="20"/>
                <w:szCs w:val="20"/>
              </w:rPr>
              <w:t>To promote the “FMG Way” through displaying the values of FMG which are do what’s right, make it happen, we’re in it together and proud of who we are</w:t>
            </w:r>
            <w:r w:rsidR="00444F69">
              <w:rPr>
                <w:rFonts w:ascii="Arial" w:hAnsi="Arial" w:cs="Arial"/>
                <w:sz w:val="20"/>
                <w:szCs w:val="20"/>
              </w:rPr>
              <w:t>.</w:t>
            </w:r>
          </w:p>
        </w:tc>
      </w:tr>
      <w:tr w:rsidR="009E3EEB" w:rsidRPr="00E75F39" w14:paraId="4C6D4FF0" w14:textId="77777777">
        <w:trPr>
          <w:trHeight w:val="567"/>
        </w:trPr>
        <w:tc>
          <w:tcPr>
            <w:tcW w:w="2579" w:type="dxa"/>
          </w:tcPr>
          <w:p w14:paraId="5CE20E06" w14:textId="77777777" w:rsidR="009E3EEB" w:rsidRDefault="009E3EEB" w:rsidP="00E75F39">
            <w:pPr>
              <w:tabs>
                <w:tab w:val="left" w:pos="-2268"/>
                <w:tab w:val="num" w:pos="252"/>
                <w:tab w:val="num" w:pos="305"/>
              </w:tabs>
              <w:spacing w:before="60" w:afterLines="80" w:after="192"/>
              <w:rPr>
                <w:rFonts w:ascii="Arial" w:hAnsi="Arial" w:cs="Arial"/>
                <w:color w:val="00703C"/>
                <w:sz w:val="20"/>
                <w:szCs w:val="20"/>
              </w:rPr>
            </w:pPr>
            <w:r w:rsidRPr="00E75F39">
              <w:rPr>
                <w:rFonts w:ascii="Arial" w:hAnsi="Arial" w:cs="Arial"/>
                <w:color w:val="00703C"/>
                <w:sz w:val="20"/>
                <w:szCs w:val="20"/>
              </w:rPr>
              <w:t>Team Support &amp; Coaching</w:t>
            </w:r>
          </w:p>
          <w:p w14:paraId="1C936EB2" w14:textId="77777777" w:rsidR="006C5ECF" w:rsidRPr="00E75F39" w:rsidRDefault="006C5ECF" w:rsidP="00E75F39">
            <w:pPr>
              <w:tabs>
                <w:tab w:val="left" w:pos="-2268"/>
                <w:tab w:val="num" w:pos="252"/>
                <w:tab w:val="num" w:pos="305"/>
              </w:tabs>
              <w:spacing w:before="60" w:afterLines="80" w:after="192"/>
              <w:rPr>
                <w:rFonts w:ascii="Arial" w:hAnsi="Arial" w:cs="Arial"/>
                <w:sz w:val="20"/>
                <w:szCs w:val="20"/>
              </w:rPr>
            </w:pPr>
          </w:p>
        </w:tc>
        <w:tc>
          <w:tcPr>
            <w:tcW w:w="7069" w:type="dxa"/>
            <w:shd w:val="clear" w:color="auto" w:fill="FFFFFF"/>
          </w:tcPr>
          <w:p w14:paraId="5F0A56F6" w14:textId="77777777" w:rsidR="009E3EEB" w:rsidRPr="00E75F39" w:rsidRDefault="009E3EEB" w:rsidP="00444F6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E75F39">
              <w:rPr>
                <w:rFonts w:ascii="Arial" w:hAnsi="Arial" w:cs="Arial"/>
                <w:sz w:val="20"/>
                <w:szCs w:val="20"/>
              </w:rPr>
              <w:t>Provide technical expertise for other Claims team members.</w:t>
            </w:r>
          </w:p>
          <w:p w14:paraId="1D16AF4A" w14:textId="77777777" w:rsidR="009E3EEB" w:rsidRDefault="009E3EEB" w:rsidP="00444F6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E75F39">
              <w:rPr>
                <w:rFonts w:ascii="Arial" w:hAnsi="Arial" w:cs="Arial"/>
                <w:sz w:val="20"/>
                <w:szCs w:val="20"/>
              </w:rPr>
              <w:t xml:space="preserve">Coach/mentor/set an example for </w:t>
            </w:r>
            <w:r w:rsidR="00B7016B">
              <w:rPr>
                <w:rFonts w:ascii="Arial" w:hAnsi="Arial" w:cs="Arial"/>
                <w:sz w:val="20"/>
                <w:szCs w:val="20"/>
              </w:rPr>
              <w:t>Claims team members.</w:t>
            </w:r>
          </w:p>
          <w:p w14:paraId="1CCE72D4" w14:textId="5732371E" w:rsidR="006C5ECF" w:rsidRDefault="006C5ECF" w:rsidP="00444F6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F86FDB">
              <w:rPr>
                <w:rFonts w:ascii="Arial" w:hAnsi="Arial" w:cs="Arial"/>
                <w:sz w:val="20"/>
                <w:szCs w:val="20"/>
              </w:rPr>
              <w:t xml:space="preserve">Supports the achievement of agreed wider Team (and </w:t>
            </w:r>
            <w:r>
              <w:rPr>
                <w:rFonts w:ascii="Arial" w:hAnsi="Arial" w:cs="Arial"/>
                <w:sz w:val="20"/>
                <w:szCs w:val="20"/>
              </w:rPr>
              <w:t>Claims</w:t>
            </w:r>
            <w:r w:rsidRPr="00F86FDB">
              <w:rPr>
                <w:rFonts w:ascii="Arial" w:hAnsi="Arial" w:cs="Arial"/>
                <w:sz w:val="20"/>
                <w:szCs w:val="20"/>
              </w:rPr>
              <w:t>) KRA’s (along with individual KRA’s)</w:t>
            </w:r>
            <w:r w:rsidR="00444F69">
              <w:rPr>
                <w:rFonts w:ascii="Arial" w:hAnsi="Arial" w:cs="Arial"/>
                <w:sz w:val="20"/>
                <w:szCs w:val="20"/>
              </w:rPr>
              <w:t>.</w:t>
            </w:r>
          </w:p>
          <w:p w14:paraId="2AB71354" w14:textId="3C795F0D" w:rsidR="00CB3EF1" w:rsidRPr="006C5ECF" w:rsidRDefault="00CB3EF1" w:rsidP="00444F6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F86FDB">
              <w:rPr>
                <w:rFonts w:ascii="Arial" w:hAnsi="Arial" w:cs="Arial"/>
                <w:sz w:val="20"/>
                <w:szCs w:val="20"/>
              </w:rPr>
              <w:t xml:space="preserve">Actively participates and contributes to the development and maintenance of a performance culture and achieving team goals within the Team; along with the wider </w:t>
            </w:r>
            <w:r>
              <w:rPr>
                <w:rFonts w:ascii="Arial" w:hAnsi="Arial" w:cs="Arial"/>
                <w:sz w:val="20"/>
                <w:szCs w:val="20"/>
              </w:rPr>
              <w:t>Claims team</w:t>
            </w:r>
            <w:r w:rsidR="00444F69">
              <w:rPr>
                <w:rFonts w:ascii="Arial" w:hAnsi="Arial" w:cs="Arial"/>
                <w:sz w:val="20"/>
                <w:szCs w:val="20"/>
              </w:rPr>
              <w:t>.</w:t>
            </w:r>
          </w:p>
        </w:tc>
      </w:tr>
      <w:tr w:rsidR="009E3EEB" w:rsidRPr="00E75F39" w14:paraId="1588F10C" w14:textId="77777777">
        <w:trPr>
          <w:trHeight w:val="964"/>
        </w:trPr>
        <w:tc>
          <w:tcPr>
            <w:tcW w:w="2579" w:type="dxa"/>
          </w:tcPr>
          <w:p w14:paraId="18A07C89" w14:textId="77777777" w:rsidR="009E3EEB" w:rsidRPr="00E75F39" w:rsidRDefault="009E3EEB" w:rsidP="00B7016B">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 xml:space="preserve">Support for </w:t>
            </w:r>
            <w:r w:rsidR="00B7016B">
              <w:rPr>
                <w:rFonts w:ascii="Arial" w:hAnsi="Arial" w:cs="Arial"/>
                <w:color w:val="00703C"/>
                <w:sz w:val="20"/>
                <w:szCs w:val="20"/>
              </w:rPr>
              <w:t xml:space="preserve">Claims Leadership </w:t>
            </w:r>
          </w:p>
        </w:tc>
        <w:tc>
          <w:tcPr>
            <w:tcW w:w="7069" w:type="dxa"/>
            <w:shd w:val="clear" w:color="auto" w:fill="FFFFFF"/>
          </w:tcPr>
          <w:p w14:paraId="5FD65F25" w14:textId="1A754AC3" w:rsidR="009E3EEB" w:rsidRPr="00E75F39" w:rsidRDefault="009E3EEB" w:rsidP="00E75F3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E75F39">
              <w:rPr>
                <w:rFonts w:ascii="Arial" w:hAnsi="Arial" w:cs="Arial"/>
                <w:sz w:val="20"/>
                <w:szCs w:val="20"/>
              </w:rPr>
              <w:t>Undertake delegated t</w:t>
            </w:r>
            <w:r w:rsidR="00B7016B">
              <w:rPr>
                <w:rFonts w:ascii="Arial" w:hAnsi="Arial" w:cs="Arial"/>
                <w:sz w:val="20"/>
                <w:szCs w:val="20"/>
              </w:rPr>
              <w:t>asks as required by the Claims Leadership team</w:t>
            </w:r>
            <w:r w:rsidRPr="00E75F39">
              <w:rPr>
                <w:rFonts w:ascii="Arial" w:hAnsi="Arial" w:cs="Arial"/>
                <w:sz w:val="20"/>
                <w:szCs w:val="20"/>
              </w:rPr>
              <w:t xml:space="preserve"> relating to</w:t>
            </w:r>
            <w:r w:rsidR="00444F69">
              <w:rPr>
                <w:rFonts w:ascii="Arial" w:hAnsi="Arial" w:cs="Arial"/>
                <w:sz w:val="20"/>
                <w:szCs w:val="20"/>
              </w:rPr>
              <w:t>:</w:t>
            </w:r>
          </w:p>
          <w:p w14:paraId="3E0D044E" w14:textId="77777777" w:rsidR="009E3EEB" w:rsidRPr="00E75F39" w:rsidRDefault="009E3EEB" w:rsidP="00E75F39">
            <w:pPr>
              <w:numPr>
                <w:ilvl w:val="0"/>
                <w:numId w:val="7"/>
              </w:numPr>
              <w:spacing w:before="60" w:after="60" w:line="240" w:lineRule="atLeast"/>
              <w:ind w:left="1077" w:hanging="357"/>
              <w:jc w:val="both"/>
              <w:rPr>
                <w:rFonts w:ascii="Arial" w:hAnsi="Arial" w:cs="Arial"/>
                <w:sz w:val="20"/>
                <w:szCs w:val="20"/>
              </w:rPr>
            </w:pPr>
            <w:r w:rsidRPr="00E75F39">
              <w:rPr>
                <w:rFonts w:ascii="Arial" w:hAnsi="Arial" w:cs="Arial"/>
                <w:sz w:val="20"/>
                <w:szCs w:val="20"/>
              </w:rPr>
              <w:t>Claims allocation and administration,</w:t>
            </w:r>
          </w:p>
          <w:p w14:paraId="146AF377" w14:textId="77777777" w:rsidR="009E3EEB" w:rsidRPr="00E75F39" w:rsidRDefault="009E3EEB" w:rsidP="00E75F39">
            <w:pPr>
              <w:numPr>
                <w:ilvl w:val="0"/>
                <w:numId w:val="7"/>
              </w:numPr>
              <w:spacing w:before="60" w:after="60" w:line="240" w:lineRule="atLeast"/>
              <w:ind w:left="1077" w:hanging="357"/>
              <w:jc w:val="both"/>
              <w:rPr>
                <w:rFonts w:ascii="Arial" w:hAnsi="Arial" w:cs="Arial"/>
                <w:sz w:val="20"/>
                <w:szCs w:val="20"/>
              </w:rPr>
            </w:pPr>
            <w:r w:rsidRPr="00E75F39">
              <w:rPr>
                <w:rFonts w:ascii="Arial" w:hAnsi="Arial" w:cs="Arial"/>
                <w:sz w:val="20"/>
                <w:szCs w:val="20"/>
              </w:rPr>
              <w:t>Work flow management,</w:t>
            </w:r>
          </w:p>
          <w:p w14:paraId="660AC883" w14:textId="77777777" w:rsidR="009E3EEB" w:rsidRPr="00E75F39" w:rsidRDefault="009E3EEB" w:rsidP="00E75F39">
            <w:pPr>
              <w:numPr>
                <w:ilvl w:val="0"/>
                <w:numId w:val="7"/>
              </w:numPr>
              <w:spacing w:before="60" w:after="60" w:line="240" w:lineRule="atLeast"/>
              <w:ind w:left="1077" w:hanging="357"/>
              <w:jc w:val="both"/>
              <w:rPr>
                <w:rFonts w:ascii="Arial" w:hAnsi="Arial" w:cs="Arial"/>
                <w:sz w:val="20"/>
                <w:szCs w:val="20"/>
              </w:rPr>
            </w:pPr>
            <w:r w:rsidRPr="00E75F39">
              <w:rPr>
                <w:rFonts w:ascii="Arial" w:hAnsi="Arial" w:cs="Arial"/>
                <w:sz w:val="20"/>
                <w:szCs w:val="20"/>
              </w:rPr>
              <w:t xml:space="preserve">Technical support, </w:t>
            </w:r>
          </w:p>
          <w:p w14:paraId="46BB30D7" w14:textId="77777777" w:rsidR="009E3EEB" w:rsidRPr="00E75F39" w:rsidRDefault="009E3EEB" w:rsidP="00E75F39">
            <w:pPr>
              <w:numPr>
                <w:ilvl w:val="0"/>
                <w:numId w:val="7"/>
              </w:numPr>
              <w:spacing w:before="60" w:after="60" w:line="240" w:lineRule="atLeast"/>
              <w:ind w:left="1077" w:hanging="357"/>
              <w:jc w:val="both"/>
              <w:rPr>
                <w:rFonts w:ascii="Arial" w:hAnsi="Arial" w:cs="Arial"/>
                <w:sz w:val="20"/>
                <w:szCs w:val="20"/>
              </w:rPr>
            </w:pPr>
            <w:r w:rsidRPr="00E75F39">
              <w:rPr>
                <w:rFonts w:ascii="Arial" w:hAnsi="Arial" w:cs="Arial"/>
                <w:sz w:val="20"/>
                <w:szCs w:val="20"/>
              </w:rPr>
              <w:t>Staff development and performance, and</w:t>
            </w:r>
          </w:p>
          <w:p w14:paraId="164D8D7C" w14:textId="77777777" w:rsidR="009E3EEB" w:rsidRPr="00E75F39" w:rsidRDefault="00B7016B" w:rsidP="00B7016B">
            <w:pPr>
              <w:numPr>
                <w:ilvl w:val="0"/>
                <w:numId w:val="7"/>
              </w:numPr>
              <w:spacing w:before="60" w:after="60" w:line="240" w:lineRule="atLeast"/>
              <w:ind w:left="1077" w:hanging="357"/>
              <w:rPr>
                <w:rFonts w:ascii="Arial" w:hAnsi="Arial" w:cs="Arial"/>
                <w:sz w:val="20"/>
                <w:szCs w:val="20"/>
              </w:rPr>
            </w:pPr>
            <w:r>
              <w:rPr>
                <w:rFonts w:ascii="Arial" w:hAnsi="Arial" w:cs="Arial"/>
                <w:sz w:val="20"/>
                <w:szCs w:val="20"/>
              </w:rPr>
              <w:t>Team building</w:t>
            </w:r>
            <w:r>
              <w:rPr>
                <w:rFonts w:ascii="Arial" w:hAnsi="Arial" w:cs="Arial"/>
                <w:sz w:val="20"/>
                <w:szCs w:val="20"/>
              </w:rPr>
              <w:br/>
            </w:r>
          </w:p>
          <w:p w14:paraId="38399EAC" w14:textId="77777777" w:rsidR="009E3EEB" w:rsidRPr="00E75F39" w:rsidRDefault="009E3EEB" w:rsidP="00E75F3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Verdana" w:hAnsi="Verdana"/>
                <w:sz w:val="20"/>
                <w:szCs w:val="20"/>
              </w:rPr>
            </w:pPr>
            <w:r w:rsidRPr="00E75F39">
              <w:rPr>
                <w:rFonts w:ascii="Arial" w:hAnsi="Arial" w:cs="Arial"/>
                <w:sz w:val="20"/>
                <w:szCs w:val="20"/>
              </w:rPr>
              <w:t>Undertake activities and responsibilities of Claims leadership if required.</w:t>
            </w:r>
          </w:p>
        </w:tc>
      </w:tr>
      <w:tr w:rsidR="00B7016B" w:rsidRPr="00E75F39" w14:paraId="408B39A3" w14:textId="77777777">
        <w:trPr>
          <w:trHeight w:val="691"/>
        </w:trPr>
        <w:tc>
          <w:tcPr>
            <w:tcW w:w="2579" w:type="dxa"/>
          </w:tcPr>
          <w:p w14:paraId="4194148E" w14:textId="77777777" w:rsidR="00B7016B" w:rsidRPr="00E75F39" w:rsidRDefault="00B7016B" w:rsidP="00AF0CD5">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Claims Management</w:t>
            </w:r>
          </w:p>
        </w:tc>
        <w:tc>
          <w:tcPr>
            <w:tcW w:w="7069" w:type="dxa"/>
            <w:shd w:val="clear" w:color="auto" w:fill="FFFFFF"/>
          </w:tcPr>
          <w:p w14:paraId="187D8920" w14:textId="77777777" w:rsidR="00B4485E" w:rsidRPr="00444F69" w:rsidRDefault="00B7016B" w:rsidP="00AF0CD5">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Verdana" w:hAnsi="Verdana"/>
                <w:sz w:val="20"/>
                <w:szCs w:val="20"/>
              </w:rPr>
            </w:pPr>
            <w:r w:rsidRPr="00E75F39">
              <w:rPr>
                <w:rFonts w:ascii="Arial" w:hAnsi="Arial" w:cs="Arial"/>
                <w:sz w:val="20"/>
                <w:szCs w:val="20"/>
              </w:rPr>
              <w:t>Effective and efficient management of a claims portfolio while to the greatest extent possible administering the reinstatement of our customers’ financial position to the same level prior to the loss occurring.</w:t>
            </w:r>
          </w:p>
          <w:p w14:paraId="68E55217" w14:textId="3B400587" w:rsidR="00B7016B" w:rsidRPr="00444F69" w:rsidRDefault="00B4485E" w:rsidP="00444F6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212C052">
              <w:rPr>
                <w:rFonts w:ascii="Arial" w:hAnsi="Arial" w:cs="Arial"/>
                <w:sz w:val="20"/>
                <w:szCs w:val="20"/>
              </w:rPr>
              <w:t>Ensures FMG Claims Best Practices are followed in conjunction with the Fair Insurance Code</w:t>
            </w:r>
            <w:r w:rsidR="00444F69" w:rsidRPr="0212C052">
              <w:rPr>
                <w:rFonts w:ascii="Arial" w:hAnsi="Arial" w:cs="Arial"/>
                <w:sz w:val="20"/>
                <w:szCs w:val="20"/>
              </w:rPr>
              <w:t>.</w:t>
            </w:r>
          </w:p>
        </w:tc>
      </w:tr>
      <w:tr w:rsidR="00B7016B" w:rsidRPr="00E75F39" w14:paraId="163D7922" w14:textId="77777777">
        <w:trPr>
          <w:trHeight w:val="691"/>
        </w:trPr>
        <w:tc>
          <w:tcPr>
            <w:tcW w:w="2579" w:type="dxa"/>
          </w:tcPr>
          <w:p w14:paraId="382EF0AA" w14:textId="77777777" w:rsidR="00B7016B" w:rsidRPr="00E75F39" w:rsidRDefault="00B7016B" w:rsidP="00E75F39">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Customer Focus</w:t>
            </w:r>
          </w:p>
        </w:tc>
        <w:tc>
          <w:tcPr>
            <w:tcW w:w="7069" w:type="dxa"/>
            <w:shd w:val="clear" w:color="auto" w:fill="FFFFFF"/>
          </w:tcPr>
          <w:p w14:paraId="7BD38A69" w14:textId="77777777"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 xml:space="preserve">Takes responsibility and is accountable for delivering superior customer service with a Can Do Attitude, achieving “win win” outcomes. </w:t>
            </w:r>
          </w:p>
          <w:p w14:paraId="7D71EA7B" w14:textId="77777777"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 xml:space="preserve">Manages customer expectations, satisfies their needs and delivers on promises through an empowered &amp; confident decision making approach. </w:t>
            </w:r>
          </w:p>
        </w:tc>
      </w:tr>
      <w:tr w:rsidR="00B7016B" w:rsidRPr="00E75F39" w14:paraId="3331A7D1" w14:textId="77777777">
        <w:tc>
          <w:tcPr>
            <w:tcW w:w="2579" w:type="dxa"/>
          </w:tcPr>
          <w:p w14:paraId="4F5CB7FC" w14:textId="77777777" w:rsidR="00B7016B" w:rsidRPr="00E75F39" w:rsidRDefault="00B7016B" w:rsidP="00E75F39">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Problem Solving</w:t>
            </w:r>
          </w:p>
        </w:tc>
        <w:tc>
          <w:tcPr>
            <w:tcW w:w="7069" w:type="dxa"/>
            <w:shd w:val="clear" w:color="auto" w:fill="FFFFFF"/>
          </w:tcPr>
          <w:p w14:paraId="330B25F3" w14:textId="77777777"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 xml:space="preserve">Uses initiative to gather, analyse and evaluate options and develop innovative working solutions. </w:t>
            </w:r>
          </w:p>
          <w:p w14:paraId="4DBBA83A" w14:textId="77777777"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 xml:space="preserve">Uses a common sense approach to make sound, well-informed decisions </w:t>
            </w:r>
            <w:r w:rsidRPr="00E75F39">
              <w:rPr>
                <w:rFonts w:ascii="Arial" w:hAnsi="Arial" w:cs="Arial"/>
                <w:sz w:val="20"/>
                <w:szCs w:val="20"/>
              </w:rPr>
              <w:lastRenderedPageBreak/>
              <w:t>which are mutually agreeable.</w:t>
            </w:r>
          </w:p>
        </w:tc>
      </w:tr>
      <w:tr w:rsidR="00B7016B" w:rsidRPr="00E75F39" w14:paraId="2B218AB9" w14:textId="77777777">
        <w:tc>
          <w:tcPr>
            <w:tcW w:w="2579" w:type="dxa"/>
          </w:tcPr>
          <w:p w14:paraId="12FFC23D" w14:textId="77777777" w:rsidR="00B7016B" w:rsidRPr="00E75F39" w:rsidRDefault="00B7016B" w:rsidP="00E75F39">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lastRenderedPageBreak/>
              <w:t>Relationship Management</w:t>
            </w:r>
          </w:p>
        </w:tc>
        <w:tc>
          <w:tcPr>
            <w:tcW w:w="7069" w:type="dxa"/>
            <w:shd w:val="clear" w:color="auto" w:fill="FFFFFF"/>
          </w:tcPr>
          <w:p w14:paraId="78CB524F" w14:textId="4711BFB8"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Establishes and maintains professional relationships with internal and external stakeholders</w:t>
            </w:r>
            <w:r w:rsidR="00444F69">
              <w:rPr>
                <w:rFonts w:ascii="Arial" w:hAnsi="Arial" w:cs="Arial"/>
                <w:sz w:val="20"/>
                <w:szCs w:val="20"/>
              </w:rPr>
              <w:t>.</w:t>
            </w:r>
          </w:p>
        </w:tc>
      </w:tr>
      <w:tr w:rsidR="00B7016B" w:rsidRPr="00E75F39" w14:paraId="03F885FD" w14:textId="77777777">
        <w:tc>
          <w:tcPr>
            <w:tcW w:w="2579" w:type="dxa"/>
          </w:tcPr>
          <w:p w14:paraId="40D3B5F2" w14:textId="77777777" w:rsidR="00B7016B" w:rsidRPr="00E75F39" w:rsidRDefault="00B7016B" w:rsidP="00E75F39">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Risk Management</w:t>
            </w:r>
          </w:p>
        </w:tc>
        <w:tc>
          <w:tcPr>
            <w:tcW w:w="7069" w:type="dxa"/>
            <w:shd w:val="clear" w:color="auto" w:fill="FFFFFF"/>
          </w:tcPr>
          <w:p w14:paraId="14F7DD7B" w14:textId="5E241D06"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Understands, supports and contributes to FMG’s Risk Management strategy</w:t>
            </w:r>
            <w:r w:rsidR="00444F69">
              <w:rPr>
                <w:rFonts w:ascii="Arial" w:hAnsi="Arial" w:cs="Arial"/>
                <w:sz w:val="20"/>
                <w:szCs w:val="20"/>
              </w:rPr>
              <w:t>.</w:t>
            </w:r>
          </w:p>
        </w:tc>
      </w:tr>
      <w:tr w:rsidR="00B7016B" w:rsidRPr="00E75F39" w14:paraId="59428411" w14:textId="77777777">
        <w:tc>
          <w:tcPr>
            <w:tcW w:w="2579" w:type="dxa"/>
          </w:tcPr>
          <w:p w14:paraId="7038E744" w14:textId="77777777" w:rsidR="00B7016B" w:rsidRPr="00E75F39" w:rsidRDefault="00B7016B" w:rsidP="00E75F39">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Compliance</w:t>
            </w:r>
          </w:p>
        </w:tc>
        <w:tc>
          <w:tcPr>
            <w:tcW w:w="7069" w:type="dxa"/>
            <w:shd w:val="clear" w:color="auto" w:fill="FFFFFF"/>
          </w:tcPr>
          <w:p w14:paraId="520D09EC" w14:textId="2A7A5E4D"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color w:val="000000"/>
                <w:sz w:val="20"/>
                <w:szCs w:val="20"/>
                <w:lang w:val="en"/>
              </w:rPr>
            </w:pPr>
            <w:r w:rsidRPr="00E75F39">
              <w:rPr>
                <w:rFonts w:ascii="Arial" w:hAnsi="Arial" w:cs="Arial"/>
                <w:sz w:val="20"/>
                <w:szCs w:val="20"/>
              </w:rPr>
              <w:t>Ensures compliance with legislation, regulations and FMG policies through the use of established systems</w:t>
            </w:r>
            <w:r w:rsidR="00444F69">
              <w:rPr>
                <w:rFonts w:ascii="Arial" w:hAnsi="Arial" w:cs="Arial"/>
                <w:sz w:val="20"/>
                <w:szCs w:val="20"/>
              </w:rPr>
              <w:t>.</w:t>
            </w:r>
          </w:p>
        </w:tc>
      </w:tr>
      <w:tr w:rsidR="00B7016B" w:rsidRPr="00E75F39" w14:paraId="60C4D6BF" w14:textId="77777777">
        <w:tc>
          <w:tcPr>
            <w:tcW w:w="2579" w:type="dxa"/>
          </w:tcPr>
          <w:p w14:paraId="67D15824" w14:textId="77777777" w:rsidR="00B7016B" w:rsidRPr="00E75F39" w:rsidRDefault="00B7016B" w:rsidP="00B7016B">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Claims Team &amp; Individual Performance</w:t>
            </w:r>
          </w:p>
        </w:tc>
        <w:tc>
          <w:tcPr>
            <w:tcW w:w="7069" w:type="dxa"/>
            <w:shd w:val="clear" w:color="auto" w:fill="FFFFFF"/>
          </w:tcPr>
          <w:p w14:paraId="652F405B" w14:textId="77777777"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Actively participates and contributes to the development and maintenance of a performance culture, achieving team goals; including the Claims Strategic Plan and Objectives while identifying personal training and development needs.</w:t>
            </w:r>
          </w:p>
        </w:tc>
      </w:tr>
      <w:tr w:rsidR="00B7016B" w:rsidRPr="00E75F39" w14:paraId="5902B232" w14:textId="77777777">
        <w:tc>
          <w:tcPr>
            <w:tcW w:w="2579" w:type="dxa"/>
          </w:tcPr>
          <w:p w14:paraId="7A6F489B" w14:textId="77777777" w:rsidR="00B7016B" w:rsidRPr="00E75F39" w:rsidRDefault="00B7016B" w:rsidP="00E75F39">
            <w:pPr>
              <w:tabs>
                <w:tab w:val="left" w:pos="-2268"/>
              </w:tabs>
              <w:spacing w:before="60" w:afterLines="80" w:after="192"/>
              <w:rPr>
                <w:rFonts w:ascii="Arial" w:hAnsi="Arial" w:cs="Arial"/>
                <w:color w:val="00703C"/>
                <w:sz w:val="20"/>
                <w:szCs w:val="20"/>
              </w:rPr>
            </w:pPr>
            <w:r w:rsidRPr="00E75F39">
              <w:rPr>
                <w:rFonts w:ascii="Arial" w:hAnsi="Arial" w:cs="Arial"/>
                <w:color w:val="00703C"/>
                <w:sz w:val="20"/>
                <w:szCs w:val="20"/>
              </w:rPr>
              <w:t>Risk &amp; Quality</w:t>
            </w:r>
          </w:p>
        </w:tc>
        <w:tc>
          <w:tcPr>
            <w:tcW w:w="7069" w:type="dxa"/>
            <w:shd w:val="clear" w:color="auto" w:fill="FFFFFF"/>
          </w:tcPr>
          <w:p w14:paraId="1A415FBE" w14:textId="77777777"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60" w:line="240" w:lineRule="atLeast"/>
              <w:ind w:left="249" w:hanging="249"/>
              <w:jc w:val="both"/>
              <w:textAlignment w:val="baseline"/>
              <w:rPr>
                <w:rFonts w:ascii="Arial" w:hAnsi="Arial" w:cs="Arial"/>
                <w:sz w:val="20"/>
                <w:szCs w:val="20"/>
              </w:rPr>
            </w:pPr>
            <w:r w:rsidRPr="00E75F39">
              <w:rPr>
                <w:rFonts w:ascii="Arial" w:hAnsi="Arial" w:cs="Arial"/>
                <w:sz w:val="20"/>
                <w:szCs w:val="20"/>
              </w:rPr>
              <w:t>Ensures overall compliance with legislation regulations and FMG policies through the use of established systems.</w:t>
            </w:r>
          </w:p>
        </w:tc>
      </w:tr>
      <w:tr w:rsidR="00B7016B" w:rsidRPr="00E75F39" w14:paraId="351BD723" w14:textId="77777777">
        <w:tc>
          <w:tcPr>
            <w:tcW w:w="2579" w:type="dxa"/>
          </w:tcPr>
          <w:p w14:paraId="577B0E84" w14:textId="77777777" w:rsidR="00B7016B" w:rsidRPr="00E75F39" w:rsidRDefault="00B7016B" w:rsidP="00E75F39">
            <w:pPr>
              <w:spacing w:before="60" w:after="60"/>
              <w:rPr>
                <w:rFonts w:ascii="Arial" w:hAnsi="Arial" w:cs="Arial"/>
                <w:color w:val="00703C"/>
                <w:sz w:val="20"/>
                <w:szCs w:val="20"/>
              </w:rPr>
            </w:pPr>
            <w:r>
              <w:rPr>
                <w:rFonts w:ascii="Arial" w:hAnsi="Arial" w:cs="Arial"/>
                <w:color w:val="00703C"/>
                <w:sz w:val="20"/>
                <w:szCs w:val="20"/>
              </w:rPr>
              <w:t>Wellbeing &amp; Safety</w:t>
            </w:r>
          </w:p>
          <w:p w14:paraId="26E8BC71" w14:textId="77777777" w:rsidR="00B7016B" w:rsidRPr="00E75F39" w:rsidRDefault="00B7016B" w:rsidP="00E75F39">
            <w:pPr>
              <w:spacing w:before="60" w:after="60"/>
              <w:rPr>
                <w:rFonts w:ascii="Arial" w:hAnsi="Arial" w:cs="Arial"/>
                <w:i/>
                <w:color w:val="00703C"/>
                <w:sz w:val="20"/>
                <w:szCs w:val="20"/>
                <w:u w:val="single"/>
              </w:rPr>
            </w:pPr>
          </w:p>
        </w:tc>
        <w:tc>
          <w:tcPr>
            <w:tcW w:w="7069" w:type="dxa"/>
            <w:shd w:val="clear" w:color="auto" w:fill="FFFFFF"/>
          </w:tcPr>
          <w:p w14:paraId="4991F066" w14:textId="338071C3"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rPr>
            </w:pPr>
            <w:r w:rsidRPr="00E75F39">
              <w:rPr>
                <w:rFonts w:ascii="Arial" w:hAnsi="Arial" w:cs="Arial"/>
                <w:sz w:val="20"/>
                <w:szCs w:val="20"/>
              </w:rPr>
              <w:t xml:space="preserve">Complies with </w:t>
            </w:r>
            <w:r>
              <w:rPr>
                <w:rFonts w:ascii="Arial" w:hAnsi="Arial" w:cs="Arial"/>
                <w:sz w:val="20"/>
                <w:szCs w:val="20"/>
              </w:rPr>
              <w:t>Wellbeing &amp; Safety</w:t>
            </w:r>
            <w:r w:rsidRPr="00E75F39">
              <w:rPr>
                <w:rFonts w:ascii="Arial" w:hAnsi="Arial" w:cs="Arial"/>
                <w:sz w:val="20"/>
                <w:szCs w:val="20"/>
              </w:rPr>
              <w:t xml:space="preserve"> policy and procedures, including accident and incident reporting and hazard management requirements</w:t>
            </w:r>
            <w:r w:rsidR="00444F69">
              <w:rPr>
                <w:rFonts w:ascii="Arial" w:hAnsi="Arial" w:cs="Arial"/>
                <w:sz w:val="20"/>
                <w:szCs w:val="20"/>
              </w:rPr>
              <w:t>.</w:t>
            </w:r>
          </w:p>
          <w:p w14:paraId="7EC05F7A" w14:textId="61990BBF" w:rsidR="00B7016B" w:rsidRPr="00E75F39" w:rsidRDefault="00B7016B" w:rsidP="00E75F39">
            <w:pPr>
              <w:numPr>
                <w:ilvl w:val="0"/>
                <w:numId w:val="2"/>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National Light" w:hAnsi="National Light" w:cs="Arial"/>
                <w:sz w:val="22"/>
                <w:szCs w:val="22"/>
              </w:rPr>
            </w:pPr>
            <w:r w:rsidRPr="00E75F39">
              <w:rPr>
                <w:rFonts w:ascii="Arial" w:hAnsi="Arial" w:cs="Arial"/>
                <w:sz w:val="20"/>
                <w:szCs w:val="20"/>
              </w:rPr>
              <w:t>Works in a safe manner at all times and does not undertake activities without appropriate training</w:t>
            </w:r>
            <w:r w:rsidR="00444F69">
              <w:rPr>
                <w:rFonts w:ascii="Arial" w:hAnsi="Arial" w:cs="Arial"/>
                <w:sz w:val="20"/>
                <w:szCs w:val="20"/>
              </w:rPr>
              <w:t>.</w:t>
            </w:r>
          </w:p>
        </w:tc>
      </w:tr>
    </w:tbl>
    <w:p w14:paraId="08193176" w14:textId="77777777" w:rsidR="003A367A" w:rsidRPr="005F1DEA" w:rsidRDefault="003A367A" w:rsidP="00865842">
      <w:pPr>
        <w:pStyle w:val="Heading3"/>
        <w:spacing w:before="0"/>
        <w:rPr>
          <w:sz w:val="24"/>
          <w:szCs w:val="24"/>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5F1DEA" w14:paraId="79EC486D" w14:textId="77777777" w:rsidTr="00526717">
        <w:trPr>
          <w:trHeight w:val="427"/>
        </w:trPr>
        <w:tc>
          <w:tcPr>
            <w:tcW w:w="9648" w:type="dxa"/>
            <w:gridSpan w:val="2"/>
            <w:shd w:val="clear" w:color="auto" w:fill="00703C"/>
            <w:vAlign w:val="center"/>
          </w:tcPr>
          <w:p w14:paraId="498B23E1" w14:textId="77777777" w:rsidR="003A367A" w:rsidRPr="005F1DEA" w:rsidRDefault="005F1DEA" w:rsidP="005F1DEA">
            <w:pPr>
              <w:jc w:val="center"/>
              <w:rPr>
                <w:rFonts w:ascii="Arial" w:hAnsi="Arial" w:cs="Arial"/>
                <w:b/>
                <w:color w:val="FFFFFF"/>
                <w:sz w:val="22"/>
                <w:szCs w:val="22"/>
              </w:rPr>
            </w:pPr>
            <w:r w:rsidRPr="005F1DEA">
              <w:rPr>
                <w:rFonts w:ascii="Arial" w:hAnsi="Arial" w:cs="Arial"/>
                <w:b/>
                <w:bCs/>
                <w:color w:val="FFFFFF"/>
                <w:sz w:val="22"/>
                <w:szCs w:val="22"/>
              </w:rPr>
              <w:t>COMPETENCIES</w:t>
            </w:r>
          </w:p>
        </w:tc>
      </w:tr>
      <w:tr w:rsidR="003A367A" w:rsidRPr="005F1DEA" w14:paraId="0BE1A62A" w14:textId="77777777" w:rsidTr="00865842">
        <w:trPr>
          <w:trHeight w:val="685"/>
        </w:trPr>
        <w:tc>
          <w:tcPr>
            <w:tcW w:w="7488" w:type="dxa"/>
            <w:vAlign w:val="center"/>
          </w:tcPr>
          <w:p w14:paraId="78A367B1" w14:textId="77777777" w:rsidR="003A367A" w:rsidRPr="005F1DEA" w:rsidRDefault="003A367A" w:rsidP="00B76DF0">
            <w:pPr>
              <w:jc w:val="both"/>
              <w:rPr>
                <w:rFonts w:ascii="Arial" w:hAnsi="Arial" w:cs="Arial"/>
                <w:i/>
                <w:iCs/>
                <w:color w:val="808080"/>
                <w:sz w:val="20"/>
                <w:szCs w:val="20"/>
                <w:lang w:val="en-NZ"/>
              </w:rPr>
            </w:pPr>
            <w:r w:rsidRPr="005F1DEA">
              <w:rPr>
                <w:rFonts w:ascii="Arial" w:hAnsi="Arial" w:cs="Arial"/>
                <w:i/>
                <w:iCs/>
                <w:color w:val="808080"/>
                <w:sz w:val="20"/>
                <w:szCs w:val="20"/>
                <w:lang w:val="en-NZ"/>
              </w:rPr>
              <w:t>*see competency framework for behaviours expected at each level</w:t>
            </w:r>
          </w:p>
        </w:tc>
        <w:tc>
          <w:tcPr>
            <w:tcW w:w="2160" w:type="dxa"/>
            <w:vAlign w:val="center"/>
          </w:tcPr>
          <w:p w14:paraId="2FCDF94C" w14:textId="77777777" w:rsidR="003A367A" w:rsidRPr="005F1DEA" w:rsidRDefault="003A367A" w:rsidP="00B76DF0">
            <w:pPr>
              <w:spacing w:after="120"/>
              <w:jc w:val="center"/>
              <w:rPr>
                <w:rFonts w:ascii="Arial" w:hAnsi="Arial" w:cs="Arial"/>
                <w:bCs/>
                <w:i/>
                <w:iCs/>
                <w:color w:val="808080"/>
                <w:sz w:val="20"/>
                <w:szCs w:val="20"/>
              </w:rPr>
            </w:pPr>
            <w:r w:rsidRPr="005F1DEA">
              <w:rPr>
                <w:rFonts w:ascii="Arial" w:hAnsi="Arial" w:cs="Arial"/>
                <w:bCs/>
                <w:i/>
                <w:iCs/>
                <w:color w:val="808080"/>
                <w:sz w:val="20"/>
                <w:szCs w:val="20"/>
              </w:rPr>
              <w:t>Expected Level</w:t>
            </w:r>
          </w:p>
        </w:tc>
      </w:tr>
      <w:tr w:rsidR="003A367A" w:rsidRPr="005F1DEA" w14:paraId="33394B12" w14:textId="77777777" w:rsidTr="0072498F">
        <w:trPr>
          <w:trHeight w:val="350"/>
        </w:trPr>
        <w:tc>
          <w:tcPr>
            <w:tcW w:w="7488" w:type="dxa"/>
            <w:vAlign w:val="center"/>
          </w:tcPr>
          <w:p w14:paraId="6AB04CA8" w14:textId="77777777" w:rsidR="003A367A" w:rsidRPr="005F1DEA" w:rsidRDefault="003A367A" w:rsidP="00B76DF0">
            <w:pPr>
              <w:spacing w:before="120" w:after="120"/>
              <w:rPr>
                <w:rFonts w:ascii="Arial" w:hAnsi="Arial" w:cs="Arial"/>
                <w:b/>
                <w:color w:val="00703C"/>
                <w:sz w:val="20"/>
                <w:szCs w:val="20"/>
                <w:lang w:bidi="en-US"/>
              </w:rPr>
            </w:pPr>
            <w:r w:rsidRPr="005F1DEA">
              <w:rPr>
                <w:rFonts w:ascii="Arial" w:hAnsi="Arial" w:cs="Arial"/>
                <w:b/>
                <w:color w:val="00703C"/>
                <w:sz w:val="20"/>
                <w:szCs w:val="20"/>
                <w:lang w:bidi="en-US"/>
              </w:rPr>
              <w:t>Customer Driven (Internal &amp; External)</w:t>
            </w:r>
          </w:p>
          <w:p w14:paraId="0879BA1A" w14:textId="77777777" w:rsidR="003A367A" w:rsidRPr="005F1DEA" w:rsidRDefault="003A367A" w:rsidP="00B76DF0">
            <w:pPr>
              <w:spacing w:after="120"/>
              <w:rPr>
                <w:rFonts w:ascii="Arial" w:hAnsi="Arial" w:cs="Arial"/>
                <w:sz w:val="20"/>
                <w:szCs w:val="20"/>
                <w:lang w:bidi="en-US"/>
              </w:rPr>
            </w:pPr>
            <w:r w:rsidRPr="005F1DEA">
              <w:rPr>
                <w:rFonts w:ascii="Arial" w:hAnsi="Arial" w:cs="Arial"/>
                <w:bCs/>
                <w:sz w:val="20"/>
                <w:szCs w:val="20"/>
                <w:lang w:val="en-NZ" w:bidi="en-US"/>
              </w:rPr>
              <w:t>A commitment to understanding the needs and best interests of both internal and external customers, in order to provide them with outstanding customer service and help them to make informed decisions.</w:t>
            </w:r>
          </w:p>
        </w:tc>
        <w:tc>
          <w:tcPr>
            <w:tcW w:w="2160" w:type="dxa"/>
            <w:vAlign w:val="center"/>
          </w:tcPr>
          <w:p w14:paraId="40E52E98" w14:textId="77777777" w:rsidR="003A367A" w:rsidRPr="005F1DEA" w:rsidRDefault="009E3EEB" w:rsidP="00592451">
            <w:pPr>
              <w:spacing w:after="120"/>
              <w:ind w:left="357"/>
              <w:jc w:val="both"/>
              <w:rPr>
                <w:rFonts w:ascii="Arial" w:hAnsi="Arial" w:cs="Arial"/>
                <w:sz w:val="20"/>
                <w:szCs w:val="20"/>
              </w:rPr>
            </w:pPr>
            <w:r>
              <w:rPr>
                <w:rFonts w:ascii="Arial" w:hAnsi="Arial" w:cs="Arial"/>
                <w:sz w:val="20"/>
                <w:szCs w:val="20"/>
              </w:rPr>
              <w:t>Advanced</w:t>
            </w:r>
            <w:r w:rsidR="003A367A" w:rsidRPr="005F1DEA">
              <w:rPr>
                <w:rFonts w:ascii="Arial" w:hAnsi="Arial" w:cs="Arial"/>
                <w:sz w:val="20"/>
                <w:szCs w:val="20"/>
              </w:rPr>
              <w:t>*</w:t>
            </w:r>
          </w:p>
        </w:tc>
      </w:tr>
      <w:tr w:rsidR="003A367A" w:rsidRPr="005F1DEA" w14:paraId="3104CFE8" w14:textId="77777777" w:rsidTr="00865842">
        <w:trPr>
          <w:trHeight w:val="1340"/>
        </w:trPr>
        <w:tc>
          <w:tcPr>
            <w:tcW w:w="7488" w:type="dxa"/>
            <w:vAlign w:val="center"/>
          </w:tcPr>
          <w:p w14:paraId="3801C0D0"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364ECC25"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07FA8674" w14:textId="77777777" w:rsidR="003A367A" w:rsidRPr="005F1DEA" w:rsidRDefault="00256DCB"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61B68D34" w14:textId="77777777" w:rsidTr="00865842">
        <w:trPr>
          <w:trHeight w:val="1102"/>
        </w:trPr>
        <w:tc>
          <w:tcPr>
            <w:tcW w:w="7488" w:type="dxa"/>
            <w:vAlign w:val="center"/>
          </w:tcPr>
          <w:p w14:paraId="20A8C0DD"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Adaptability</w:t>
            </w:r>
          </w:p>
          <w:p w14:paraId="04FBA000"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4435DEF1" w14:textId="77777777" w:rsidR="003A367A" w:rsidRPr="005F1DEA" w:rsidRDefault="00256DCB"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068851A4" w14:textId="77777777" w:rsidTr="00865842">
        <w:trPr>
          <w:trHeight w:val="919"/>
        </w:trPr>
        <w:tc>
          <w:tcPr>
            <w:tcW w:w="7488" w:type="dxa"/>
            <w:vAlign w:val="center"/>
          </w:tcPr>
          <w:p w14:paraId="3353F2EF"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369B9C02"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160" w:type="dxa"/>
            <w:vAlign w:val="center"/>
          </w:tcPr>
          <w:p w14:paraId="0ABCC2C2" w14:textId="77777777" w:rsidR="003A367A" w:rsidRPr="005F1DEA" w:rsidRDefault="00256DCB"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3C123BFC" w14:textId="77777777" w:rsidTr="00865842">
        <w:trPr>
          <w:trHeight w:val="1050"/>
        </w:trPr>
        <w:tc>
          <w:tcPr>
            <w:tcW w:w="7488" w:type="dxa"/>
            <w:vAlign w:val="center"/>
          </w:tcPr>
          <w:p w14:paraId="36B0A6CB" w14:textId="77777777" w:rsidR="003A367A" w:rsidRPr="005F1DEA"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5F1DEA">
                  <w:rPr>
                    <w:rFonts w:ascii="Arial" w:hAnsi="Arial" w:cs="Arial"/>
                    <w:b/>
                    <w:color w:val="00703C"/>
                    <w:sz w:val="20"/>
                    <w:szCs w:val="20"/>
                  </w:rPr>
                  <w:t>Relationship</w:t>
                </w:r>
              </w:smartTag>
              <w:r w:rsidRPr="005F1DEA">
                <w:rPr>
                  <w:rFonts w:ascii="Arial" w:hAnsi="Arial" w:cs="Arial"/>
                  <w:b/>
                  <w:color w:val="00703C"/>
                  <w:sz w:val="20"/>
                  <w:szCs w:val="20"/>
                </w:rPr>
                <w:t xml:space="preserve"> </w:t>
              </w:r>
              <w:smartTag w:uri="urn:schemas-microsoft-com:office:smarttags" w:element="PlaceType">
                <w:r w:rsidRPr="005F1DEA">
                  <w:rPr>
                    <w:rFonts w:ascii="Arial" w:hAnsi="Arial" w:cs="Arial"/>
                    <w:b/>
                    <w:color w:val="00703C"/>
                    <w:sz w:val="20"/>
                    <w:szCs w:val="20"/>
                  </w:rPr>
                  <w:t>Building</w:t>
                </w:r>
              </w:smartTag>
            </w:smartTag>
          </w:p>
          <w:p w14:paraId="31FB85A6"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19430B39" w14:textId="77777777" w:rsidR="003A367A" w:rsidRPr="005F1DEA" w:rsidRDefault="009E3EEB" w:rsidP="00445F87">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445F87" w:rsidRPr="005F1DEA" w14:paraId="3D28B52A" w14:textId="77777777" w:rsidTr="00865842">
        <w:trPr>
          <w:trHeight w:val="1050"/>
        </w:trPr>
        <w:tc>
          <w:tcPr>
            <w:tcW w:w="7488" w:type="dxa"/>
            <w:vAlign w:val="center"/>
          </w:tcPr>
          <w:p w14:paraId="229407D1" w14:textId="77777777" w:rsidR="00445F87" w:rsidRPr="005F1DEA" w:rsidRDefault="00445F87" w:rsidP="00445F87">
            <w:pPr>
              <w:spacing w:before="120" w:after="120"/>
              <w:rPr>
                <w:rFonts w:ascii="Arial" w:hAnsi="Arial" w:cs="Arial"/>
                <w:b/>
                <w:color w:val="00703C"/>
                <w:sz w:val="20"/>
                <w:szCs w:val="20"/>
              </w:rPr>
            </w:pPr>
            <w:r w:rsidRPr="005F1DEA">
              <w:rPr>
                <w:rFonts w:ascii="Arial" w:hAnsi="Arial" w:cs="Arial"/>
                <w:b/>
                <w:color w:val="00703C"/>
                <w:sz w:val="20"/>
                <w:szCs w:val="20"/>
              </w:rPr>
              <w:lastRenderedPageBreak/>
              <w:t>Team Work</w:t>
            </w:r>
          </w:p>
          <w:p w14:paraId="23FCAB87" w14:textId="77777777" w:rsidR="00445F87" w:rsidRPr="005F1DEA" w:rsidRDefault="00445F87" w:rsidP="00B76DF0">
            <w:pPr>
              <w:spacing w:before="120" w:after="120"/>
              <w:rPr>
                <w:rFonts w:ascii="Arial" w:hAnsi="Arial" w:cs="Arial"/>
                <w:b/>
                <w:color w:val="008000"/>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160" w:type="dxa"/>
            <w:vAlign w:val="center"/>
          </w:tcPr>
          <w:p w14:paraId="2F4D2246" w14:textId="77777777" w:rsidR="00445F87" w:rsidRPr="005F1DEA" w:rsidRDefault="009E3EEB" w:rsidP="00445F87">
            <w:pPr>
              <w:spacing w:after="120"/>
              <w:ind w:left="357"/>
              <w:jc w:val="both"/>
              <w:rPr>
                <w:rFonts w:ascii="Arial" w:hAnsi="Arial" w:cs="Arial"/>
                <w:sz w:val="20"/>
                <w:szCs w:val="20"/>
              </w:rPr>
            </w:pPr>
            <w:r>
              <w:rPr>
                <w:rFonts w:ascii="Arial" w:hAnsi="Arial" w:cs="Arial"/>
                <w:sz w:val="20"/>
                <w:szCs w:val="20"/>
              </w:rPr>
              <w:t>Competent*</w:t>
            </w:r>
          </w:p>
        </w:tc>
      </w:tr>
      <w:tr w:rsidR="009E3EEB" w:rsidRPr="005F1DEA" w14:paraId="09AB8A39" w14:textId="77777777" w:rsidTr="00865842">
        <w:trPr>
          <w:trHeight w:val="1050"/>
        </w:trPr>
        <w:tc>
          <w:tcPr>
            <w:tcW w:w="7488" w:type="dxa"/>
            <w:vAlign w:val="center"/>
          </w:tcPr>
          <w:p w14:paraId="5DBAEF03" w14:textId="77777777" w:rsidR="009E3EEB" w:rsidRDefault="009E3EEB" w:rsidP="00445F87">
            <w:pPr>
              <w:spacing w:before="120" w:after="120"/>
              <w:rPr>
                <w:rFonts w:ascii="Arial" w:hAnsi="Arial" w:cs="Arial"/>
                <w:b/>
                <w:color w:val="00703C"/>
                <w:sz w:val="20"/>
                <w:szCs w:val="20"/>
              </w:rPr>
            </w:pPr>
            <w:r>
              <w:rPr>
                <w:rFonts w:ascii="Arial" w:hAnsi="Arial" w:cs="Arial"/>
                <w:b/>
                <w:color w:val="00703C"/>
                <w:sz w:val="20"/>
                <w:szCs w:val="20"/>
              </w:rPr>
              <w:t>Critical Analysis</w:t>
            </w:r>
          </w:p>
          <w:p w14:paraId="67702F5D" w14:textId="77777777" w:rsidR="009E3EEB" w:rsidRPr="005F1DEA" w:rsidRDefault="009E3EEB" w:rsidP="00445F87">
            <w:pPr>
              <w:spacing w:before="120" w:after="120"/>
              <w:rPr>
                <w:rFonts w:ascii="Arial" w:hAnsi="Arial" w:cs="Arial"/>
                <w:b/>
                <w:color w:val="00703C"/>
                <w:sz w:val="20"/>
                <w:szCs w:val="20"/>
              </w:rPr>
            </w:pPr>
            <w:r w:rsidRPr="008A2308">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55D5E47E" w14:textId="77777777" w:rsidR="009E3EEB" w:rsidRDefault="009E3EEB" w:rsidP="00445F87">
            <w:pPr>
              <w:spacing w:after="120"/>
              <w:ind w:left="357"/>
              <w:jc w:val="both"/>
              <w:rPr>
                <w:rFonts w:ascii="Arial" w:hAnsi="Arial" w:cs="Arial"/>
                <w:sz w:val="20"/>
                <w:szCs w:val="20"/>
              </w:rPr>
            </w:pPr>
            <w:r>
              <w:rPr>
                <w:rFonts w:ascii="Arial" w:hAnsi="Arial" w:cs="Arial"/>
                <w:sz w:val="20"/>
                <w:szCs w:val="20"/>
              </w:rPr>
              <w:t>Competent*</w:t>
            </w:r>
          </w:p>
        </w:tc>
      </w:tr>
    </w:tbl>
    <w:p w14:paraId="14E25505" w14:textId="77777777" w:rsidR="003C584B" w:rsidRDefault="003C584B">
      <w:pPr>
        <w:rPr>
          <w:rFonts w:ascii="Arial" w:hAnsi="Arial" w:cs="Arial"/>
        </w:rPr>
      </w:pPr>
    </w:p>
    <w:p w14:paraId="2910264F" w14:textId="77777777" w:rsidR="009E3EEB" w:rsidRPr="005F1DEA" w:rsidRDefault="009E3EE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F1DEA" w14:paraId="1CFE9376" w14:textId="77777777" w:rsidTr="005F1DEA">
        <w:trPr>
          <w:trHeight w:val="441"/>
        </w:trPr>
        <w:tc>
          <w:tcPr>
            <w:tcW w:w="9648" w:type="dxa"/>
            <w:gridSpan w:val="2"/>
            <w:shd w:val="clear" w:color="auto" w:fill="00703C"/>
            <w:vAlign w:val="center"/>
          </w:tcPr>
          <w:p w14:paraId="6B9A6416" w14:textId="77777777" w:rsidR="003A367A" w:rsidRPr="005F1DEA" w:rsidRDefault="003A367A" w:rsidP="00B76DF0">
            <w:pPr>
              <w:jc w:val="center"/>
              <w:rPr>
                <w:rFonts w:ascii="Arial" w:hAnsi="Arial" w:cs="Arial"/>
                <w:b/>
                <w:bCs/>
                <w:color w:val="FFFFFF"/>
                <w:sz w:val="22"/>
                <w:szCs w:val="22"/>
              </w:rPr>
            </w:pPr>
            <w:r w:rsidRPr="005F1DEA">
              <w:rPr>
                <w:rFonts w:ascii="Arial" w:hAnsi="Arial" w:cs="Arial"/>
                <w:b/>
                <w:bCs/>
                <w:color w:val="FFFFFF"/>
                <w:sz w:val="22"/>
                <w:szCs w:val="22"/>
              </w:rPr>
              <w:t>KNOWLEDGE</w:t>
            </w:r>
          </w:p>
        </w:tc>
      </w:tr>
      <w:tr w:rsidR="002903A8" w:rsidRPr="005F1DEA" w14:paraId="7162920E" w14:textId="77777777" w:rsidTr="00687AB0">
        <w:trPr>
          <w:trHeight w:val="561"/>
        </w:trPr>
        <w:tc>
          <w:tcPr>
            <w:tcW w:w="2879" w:type="dxa"/>
            <w:vAlign w:val="center"/>
          </w:tcPr>
          <w:p w14:paraId="285808F4" w14:textId="3E63D66F" w:rsidR="002903A8" w:rsidRDefault="002903A8" w:rsidP="002903A8">
            <w:pPr>
              <w:rPr>
                <w:rFonts w:ascii="Arial" w:hAnsi="Arial" w:cs="Arial"/>
                <w:b/>
                <w:color w:val="00703C"/>
                <w:sz w:val="20"/>
                <w:szCs w:val="20"/>
              </w:rPr>
            </w:pPr>
            <w:r w:rsidRPr="005F1DEA">
              <w:rPr>
                <w:rFonts w:ascii="Arial" w:hAnsi="Arial" w:cs="Arial"/>
                <w:b/>
                <w:color w:val="00703C"/>
                <w:sz w:val="20"/>
                <w:szCs w:val="20"/>
              </w:rPr>
              <w:t>Business Awareness</w:t>
            </w:r>
          </w:p>
        </w:tc>
        <w:tc>
          <w:tcPr>
            <w:tcW w:w="6769" w:type="dxa"/>
            <w:vAlign w:val="center"/>
          </w:tcPr>
          <w:p w14:paraId="545C3B7A" w14:textId="172622F0" w:rsidR="002903A8" w:rsidRPr="00F5300F" w:rsidRDefault="002903A8" w:rsidP="002903A8">
            <w:pPr>
              <w:rPr>
                <w:rFonts w:ascii="Arial" w:hAnsi="Arial" w:cs="Arial"/>
                <w:sz w:val="20"/>
                <w:szCs w:val="20"/>
              </w:rPr>
            </w:pPr>
            <w:r w:rsidRPr="005F1DEA">
              <w:rPr>
                <w:rFonts w:ascii="Arial" w:hAnsi="Arial" w:cs="Arial"/>
                <w:sz w:val="20"/>
                <w:szCs w:val="20"/>
                <w:lang w:val="en-NZ"/>
              </w:rPr>
              <w:t>Understands the internal workings of FMG and how business works; understands FMG's position in the advice and insurance market and knows the competition.</w:t>
            </w:r>
          </w:p>
        </w:tc>
      </w:tr>
      <w:tr w:rsidR="002903A8" w:rsidRPr="005F1DEA" w14:paraId="731C93FF" w14:textId="77777777" w:rsidTr="00687AB0">
        <w:trPr>
          <w:trHeight w:val="561"/>
        </w:trPr>
        <w:tc>
          <w:tcPr>
            <w:tcW w:w="2879" w:type="dxa"/>
            <w:vAlign w:val="center"/>
          </w:tcPr>
          <w:p w14:paraId="6D6BC5E5" w14:textId="77777777" w:rsidR="002903A8" w:rsidRPr="005F1DEA" w:rsidRDefault="002903A8" w:rsidP="002903A8">
            <w:pPr>
              <w:rPr>
                <w:rFonts w:ascii="Arial" w:hAnsi="Arial" w:cs="Arial"/>
                <w:b/>
                <w:color w:val="00703C"/>
                <w:sz w:val="20"/>
                <w:szCs w:val="20"/>
              </w:rPr>
            </w:pPr>
            <w:r>
              <w:rPr>
                <w:rFonts w:ascii="Arial" w:hAnsi="Arial" w:cs="Arial"/>
                <w:b/>
                <w:color w:val="00703C"/>
                <w:sz w:val="20"/>
                <w:szCs w:val="20"/>
              </w:rPr>
              <w:t>Legal Knowledge</w:t>
            </w:r>
          </w:p>
        </w:tc>
        <w:tc>
          <w:tcPr>
            <w:tcW w:w="6769" w:type="dxa"/>
            <w:vAlign w:val="center"/>
          </w:tcPr>
          <w:p w14:paraId="5A93CC97" w14:textId="77777777" w:rsidR="002903A8" w:rsidRPr="00F5300F" w:rsidRDefault="002903A8" w:rsidP="002903A8">
            <w:pPr>
              <w:rPr>
                <w:rFonts w:ascii="Arial" w:hAnsi="Arial" w:cs="Arial"/>
                <w:bCs/>
                <w:color w:val="FF0000"/>
                <w:sz w:val="20"/>
                <w:szCs w:val="20"/>
                <w:lang w:eastAsia="en-NZ"/>
              </w:rPr>
            </w:pPr>
            <w:r w:rsidRPr="00F5300F">
              <w:rPr>
                <w:rFonts w:ascii="Arial" w:hAnsi="Arial" w:cs="Arial"/>
                <w:sz w:val="20"/>
                <w:szCs w:val="20"/>
              </w:rPr>
              <w:t>Has legal knowledge e.g. indemnity, liability, the Privacy Act etc.</w:t>
            </w:r>
          </w:p>
        </w:tc>
      </w:tr>
      <w:tr w:rsidR="002903A8" w:rsidRPr="005F1DEA" w14:paraId="0177B586" w14:textId="77777777" w:rsidTr="00687AB0">
        <w:trPr>
          <w:trHeight w:val="561"/>
        </w:trPr>
        <w:tc>
          <w:tcPr>
            <w:tcW w:w="2879" w:type="dxa"/>
            <w:vAlign w:val="center"/>
          </w:tcPr>
          <w:p w14:paraId="2A6680FE" w14:textId="77777777" w:rsidR="002903A8" w:rsidRDefault="002903A8" w:rsidP="002903A8">
            <w:pPr>
              <w:rPr>
                <w:rFonts w:ascii="Arial" w:hAnsi="Arial" w:cs="Arial"/>
                <w:b/>
                <w:color w:val="00703C"/>
                <w:sz w:val="20"/>
                <w:szCs w:val="20"/>
              </w:rPr>
            </w:pPr>
            <w:r>
              <w:rPr>
                <w:rFonts w:ascii="Arial" w:hAnsi="Arial" w:cs="Arial"/>
                <w:b/>
                <w:color w:val="00703C"/>
                <w:sz w:val="20"/>
                <w:szCs w:val="20"/>
              </w:rPr>
              <w:t>Product Knowledge</w:t>
            </w:r>
          </w:p>
        </w:tc>
        <w:tc>
          <w:tcPr>
            <w:tcW w:w="6769" w:type="dxa"/>
            <w:vAlign w:val="center"/>
          </w:tcPr>
          <w:p w14:paraId="396F64B8" w14:textId="77777777" w:rsidR="002903A8" w:rsidRPr="00F5300F" w:rsidRDefault="002903A8" w:rsidP="002903A8">
            <w:pPr>
              <w:rPr>
                <w:rFonts w:ascii="Arial" w:hAnsi="Arial" w:cs="Arial"/>
                <w:sz w:val="20"/>
                <w:szCs w:val="20"/>
              </w:rPr>
            </w:pPr>
            <w:r w:rsidRPr="00F5300F">
              <w:rPr>
                <w:rFonts w:ascii="Arial" w:hAnsi="Arial" w:cs="Arial"/>
                <w:sz w:val="20"/>
                <w:szCs w:val="20"/>
              </w:rPr>
              <w:t>Is knowledgeable about FMG's insurance policies and packages, the differences between them, and the appropriateness of each in different situations.</w:t>
            </w:r>
          </w:p>
        </w:tc>
      </w:tr>
      <w:tr w:rsidR="002903A8" w:rsidRPr="005F1DEA" w14:paraId="72DE382B" w14:textId="77777777" w:rsidTr="00E70A22">
        <w:trPr>
          <w:trHeight w:val="980"/>
        </w:trPr>
        <w:tc>
          <w:tcPr>
            <w:tcW w:w="2879" w:type="dxa"/>
            <w:vAlign w:val="center"/>
          </w:tcPr>
          <w:p w14:paraId="025168FA" w14:textId="65F29F46" w:rsidR="002903A8" w:rsidRDefault="002903A8" w:rsidP="002903A8">
            <w:pPr>
              <w:rPr>
                <w:rFonts w:ascii="Arial" w:hAnsi="Arial" w:cs="Arial"/>
                <w:b/>
                <w:color w:val="00703C"/>
                <w:sz w:val="20"/>
                <w:szCs w:val="20"/>
              </w:rPr>
            </w:pPr>
            <w:r>
              <w:rPr>
                <w:rFonts w:ascii="Arial" w:hAnsi="Arial" w:cs="Arial"/>
                <w:b/>
                <w:color w:val="00703C"/>
                <w:sz w:val="20"/>
                <w:szCs w:val="20"/>
              </w:rPr>
              <w:t>Systems Knowledge</w:t>
            </w:r>
          </w:p>
        </w:tc>
        <w:tc>
          <w:tcPr>
            <w:tcW w:w="6769" w:type="dxa"/>
            <w:vAlign w:val="center"/>
          </w:tcPr>
          <w:p w14:paraId="36E1A948" w14:textId="77777777" w:rsidR="002903A8" w:rsidRPr="006C6DED" w:rsidRDefault="002903A8" w:rsidP="002903A8">
            <w:pPr>
              <w:rPr>
                <w:rFonts w:ascii="Arial" w:hAnsi="Arial" w:cs="Arial"/>
                <w:sz w:val="20"/>
                <w:szCs w:val="20"/>
                <w:lang w:val="en-NZ"/>
              </w:rPr>
            </w:pPr>
            <w:r w:rsidRPr="006C6DED">
              <w:rPr>
                <w:rFonts w:ascii="Arial" w:hAnsi="Arial" w:cs="Arial"/>
                <w:sz w:val="20"/>
                <w:szCs w:val="20"/>
                <w:lang w:val="en-NZ"/>
              </w:rPr>
              <w:t>Knowledge of the following systems is required:</w:t>
            </w:r>
          </w:p>
          <w:p w14:paraId="0834F66C" w14:textId="7E57C5B2" w:rsidR="002903A8" w:rsidRPr="00F5300F" w:rsidRDefault="002903A8" w:rsidP="002903A8">
            <w:pPr>
              <w:rPr>
                <w:rFonts w:ascii="Arial" w:hAnsi="Arial" w:cs="Arial"/>
                <w:sz w:val="20"/>
                <w:szCs w:val="20"/>
              </w:rPr>
            </w:pPr>
            <w:r w:rsidRPr="35437E96">
              <w:rPr>
                <w:rFonts w:ascii="Arial" w:hAnsi="Arial" w:cs="Arial"/>
                <w:sz w:val="20"/>
                <w:szCs w:val="20"/>
              </w:rPr>
              <w:t>ClaimsCenter</w:t>
            </w:r>
            <w:r>
              <w:rPr>
                <w:rFonts w:ascii="Arial" w:hAnsi="Arial" w:cs="Arial"/>
                <w:sz w:val="20"/>
                <w:szCs w:val="20"/>
              </w:rPr>
              <w:t>, CRM, Genesys Cloud, Onbase</w:t>
            </w:r>
            <w:r w:rsidR="00444F69">
              <w:rPr>
                <w:rFonts w:ascii="Arial" w:hAnsi="Arial" w:cs="Arial"/>
                <w:sz w:val="20"/>
                <w:szCs w:val="20"/>
              </w:rPr>
              <w:t>.</w:t>
            </w:r>
          </w:p>
        </w:tc>
      </w:tr>
      <w:tr w:rsidR="002903A8" w:rsidRPr="005F1DEA" w14:paraId="04DF1446" w14:textId="77777777" w:rsidTr="00A44D35">
        <w:trPr>
          <w:trHeight w:val="980"/>
        </w:trPr>
        <w:tc>
          <w:tcPr>
            <w:tcW w:w="2879" w:type="dxa"/>
            <w:vAlign w:val="center"/>
          </w:tcPr>
          <w:p w14:paraId="687B7E83" w14:textId="77777777" w:rsidR="002903A8" w:rsidRPr="005F1DEA" w:rsidRDefault="002903A8" w:rsidP="002903A8">
            <w:pPr>
              <w:rPr>
                <w:rFonts w:ascii="Arial" w:hAnsi="Arial" w:cs="Arial"/>
                <w:b/>
                <w:color w:val="00703C"/>
                <w:sz w:val="20"/>
                <w:szCs w:val="20"/>
              </w:rPr>
            </w:pPr>
            <w:r>
              <w:rPr>
                <w:rFonts w:ascii="Arial" w:hAnsi="Arial" w:cs="Arial"/>
                <w:b/>
                <w:color w:val="00703C"/>
                <w:sz w:val="20"/>
                <w:szCs w:val="20"/>
              </w:rPr>
              <w:t>Risk/Insurance Knowledge</w:t>
            </w:r>
          </w:p>
        </w:tc>
        <w:tc>
          <w:tcPr>
            <w:tcW w:w="6769" w:type="dxa"/>
          </w:tcPr>
          <w:p w14:paraId="64B16791" w14:textId="77777777" w:rsidR="002903A8" w:rsidRPr="00F5300F" w:rsidRDefault="002903A8" w:rsidP="002903A8">
            <w:pPr>
              <w:rPr>
                <w:rFonts w:ascii="Arial" w:hAnsi="Arial" w:cs="Arial"/>
                <w:sz w:val="20"/>
                <w:szCs w:val="20"/>
              </w:rPr>
            </w:pPr>
            <w:r w:rsidRPr="00F5300F">
              <w:rPr>
                <w:rFonts w:ascii="Arial" w:hAnsi="Arial" w:cs="Arial"/>
                <w:sz w:val="20"/>
                <w:szCs w:val="20"/>
              </w:rPr>
              <w:t>Understands risk and how to apply FMG's policies to situations; is knowledgeable about compliance requirements; understands the insurance process and how claims are managed; knows industry partners and competitors.</w:t>
            </w:r>
          </w:p>
        </w:tc>
      </w:tr>
      <w:tr w:rsidR="002903A8" w:rsidRPr="005F1DEA" w14:paraId="01862180" w14:textId="77777777" w:rsidTr="00687AB0">
        <w:trPr>
          <w:trHeight w:val="924"/>
        </w:trPr>
        <w:tc>
          <w:tcPr>
            <w:tcW w:w="2879" w:type="dxa"/>
            <w:vAlign w:val="center"/>
          </w:tcPr>
          <w:p w14:paraId="7D1978CC" w14:textId="77777777" w:rsidR="002903A8" w:rsidRPr="005F1DEA" w:rsidRDefault="002903A8" w:rsidP="002903A8">
            <w:pPr>
              <w:rPr>
                <w:rFonts w:ascii="Arial" w:hAnsi="Arial" w:cs="Arial"/>
                <w:b/>
                <w:color w:val="00703C"/>
                <w:sz w:val="20"/>
                <w:szCs w:val="20"/>
              </w:rPr>
            </w:pPr>
            <w:r>
              <w:rPr>
                <w:rFonts w:ascii="Arial" w:hAnsi="Arial" w:cs="Arial"/>
                <w:b/>
                <w:color w:val="00703C"/>
                <w:sz w:val="20"/>
                <w:szCs w:val="20"/>
              </w:rPr>
              <w:t xml:space="preserve">Specialist </w:t>
            </w:r>
            <w:r w:rsidRPr="005F1DEA">
              <w:rPr>
                <w:rFonts w:ascii="Arial" w:hAnsi="Arial" w:cs="Arial"/>
                <w:b/>
                <w:color w:val="00703C"/>
                <w:sz w:val="20"/>
                <w:szCs w:val="20"/>
              </w:rPr>
              <w:t>Knowledge</w:t>
            </w:r>
          </w:p>
        </w:tc>
        <w:tc>
          <w:tcPr>
            <w:tcW w:w="6769" w:type="dxa"/>
            <w:vAlign w:val="center"/>
          </w:tcPr>
          <w:p w14:paraId="553C333A" w14:textId="13899F91" w:rsidR="002903A8" w:rsidRPr="005F1DEA" w:rsidRDefault="002903A8" w:rsidP="002903A8">
            <w:pPr>
              <w:rPr>
                <w:rFonts w:ascii="Arial" w:hAnsi="Arial" w:cs="Arial"/>
                <w:bCs/>
                <w:sz w:val="20"/>
                <w:szCs w:val="20"/>
                <w:lang w:eastAsia="en-NZ"/>
              </w:rPr>
            </w:pPr>
            <w:r w:rsidRPr="006C6DED">
              <w:rPr>
                <w:rFonts w:ascii="Arial" w:hAnsi="Arial" w:cs="Arial"/>
                <w:sz w:val="20"/>
                <w:szCs w:val="20"/>
              </w:rPr>
              <w:t xml:space="preserve">Understand the </w:t>
            </w:r>
            <w:r>
              <w:rPr>
                <w:rFonts w:ascii="Arial" w:hAnsi="Arial" w:cs="Arial"/>
                <w:sz w:val="20"/>
                <w:szCs w:val="20"/>
              </w:rPr>
              <w:t>C</w:t>
            </w:r>
            <w:r w:rsidRPr="006C6DED">
              <w:rPr>
                <w:rFonts w:ascii="Arial" w:hAnsi="Arial" w:cs="Arial"/>
                <w:sz w:val="20"/>
                <w:szCs w:val="20"/>
              </w:rPr>
              <w:t>laims process to get claims settled</w:t>
            </w:r>
            <w:r>
              <w:rPr>
                <w:rFonts w:ascii="Arial" w:hAnsi="Arial" w:cs="Arial"/>
                <w:sz w:val="20"/>
                <w:szCs w:val="20"/>
                <w:lang w:val="en-NZ"/>
              </w:rPr>
              <w:t xml:space="preserve"> and Coaching best practice.</w:t>
            </w:r>
          </w:p>
        </w:tc>
      </w:tr>
    </w:tbl>
    <w:p w14:paraId="11BFCE6B" w14:textId="77777777" w:rsidR="00E35860" w:rsidRDefault="00E35860"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F1DEA" w14:paraId="78D5D2D3" w14:textId="77777777" w:rsidTr="005F1DEA">
        <w:trPr>
          <w:trHeight w:val="539"/>
        </w:trPr>
        <w:tc>
          <w:tcPr>
            <w:tcW w:w="9648" w:type="dxa"/>
            <w:gridSpan w:val="2"/>
            <w:shd w:val="clear" w:color="auto" w:fill="00703C"/>
            <w:vAlign w:val="center"/>
          </w:tcPr>
          <w:p w14:paraId="065EAB14" w14:textId="77777777" w:rsidR="003A367A" w:rsidRPr="005F1DEA" w:rsidRDefault="003A367A" w:rsidP="00B76DF0">
            <w:pPr>
              <w:jc w:val="center"/>
              <w:rPr>
                <w:rFonts w:ascii="Arial" w:hAnsi="Arial" w:cs="Arial"/>
                <w:b/>
                <w:bCs/>
                <w:color w:val="FFFFFF"/>
                <w:sz w:val="22"/>
                <w:szCs w:val="22"/>
                <w:lang w:eastAsia="en-NZ"/>
              </w:rPr>
            </w:pPr>
            <w:r w:rsidRPr="005F1DEA">
              <w:rPr>
                <w:rFonts w:ascii="Arial" w:hAnsi="Arial" w:cs="Arial"/>
                <w:b/>
                <w:bCs/>
                <w:color w:val="FFFFFF"/>
                <w:sz w:val="22"/>
                <w:szCs w:val="22"/>
                <w:lang w:eastAsia="en-NZ"/>
              </w:rPr>
              <w:t>SKILLS</w:t>
            </w:r>
          </w:p>
        </w:tc>
      </w:tr>
      <w:tr w:rsidR="00A4228C" w:rsidRPr="005F1DEA" w14:paraId="138564AF" w14:textId="77777777" w:rsidTr="00687AB0">
        <w:trPr>
          <w:trHeight w:val="634"/>
        </w:trPr>
        <w:tc>
          <w:tcPr>
            <w:tcW w:w="2891" w:type="dxa"/>
            <w:vAlign w:val="center"/>
          </w:tcPr>
          <w:p w14:paraId="501E0EBB" w14:textId="75A75D51" w:rsidR="00A4228C" w:rsidRPr="005F1DEA" w:rsidRDefault="00A4228C" w:rsidP="00A4228C">
            <w:pPr>
              <w:rPr>
                <w:rFonts w:ascii="Arial" w:hAnsi="Arial" w:cs="Arial"/>
                <w:b/>
                <w:color w:val="00703C"/>
                <w:sz w:val="20"/>
                <w:szCs w:val="20"/>
              </w:rPr>
            </w:pPr>
            <w:r w:rsidRPr="005B56AD">
              <w:rPr>
                <w:rFonts w:ascii="Arial" w:hAnsi="Arial" w:cs="Arial"/>
                <w:b/>
                <w:color w:val="00703C"/>
                <w:sz w:val="20"/>
                <w:szCs w:val="20"/>
              </w:rPr>
              <w:t>Written Communication Skills</w:t>
            </w:r>
          </w:p>
        </w:tc>
        <w:tc>
          <w:tcPr>
            <w:tcW w:w="6757" w:type="dxa"/>
            <w:vAlign w:val="center"/>
          </w:tcPr>
          <w:p w14:paraId="30B3E4D6" w14:textId="77777777" w:rsidR="00A4228C" w:rsidRPr="005B56AD" w:rsidRDefault="00A4228C" w:rsidP="00A4228C">
            <w:pPr>
              <w:rPr>
                <w:rFonts w:ascii="Arial" w:hAnsi="Arial" w:cs="Arial"/>
                <w:bCs/>
                <w:sz w:val="20"/>
                <w:szCs w:val="20"/>
                <w:lang w:val="en-NZ" w:eastAsia="en-NZ"/>
              </w:rPr>
            </w:pPr>
          </w:p>
          <w:p w14:paraId="2C27F241" w14:textId="005EBBB0" w:rsidR="00A4228C" w:rsidRPr="00256DCB" w:rsidRDefault="00A4228C" w:rsidP="00A4228C">
            <w:pPr>
              <w:rPr>
                <w:rFonts w:ascii="Arial" w:hAnsi="Arial" w:cs="Arial"/>
                <w:bCs/>
                <w:sz w:val="20"/>
                <w:szCs w:val="20"/>
                <w:lang w:val="en-NZ" w:eastAsia="en-NZ"/>
              </w:rPr>
            </w:pPr>
            <w:r w:rsidRPr="005F1DEA">
              <w:rPr>
                <w:rFonts w:ascii="Arial" w:hAnsi="Arial" w:cs="Arial"/>
                <w:bCs/>
                <w:sz w:val="20"/>
                <w:szCs w:val="20"/>
                <w:lang w:val="en-NZ" w:eastAsia="en-NZ"/>
              </w:rPr>
              <w:t>Able to write clear</w:t>
            </w:r>
            <w:r>
              <w:rPr>
                <w:rFonts w:ascii="Arial" w:hAnsi="Arial" w:cs="Arial"/>
                <w:bCs/>
                <w:sz w:val="20"/>
                <w:szCs w:val="20"/>
                <w:lang w:val="en-NZ" w:eastAsia="en-NZ"/>
              </w:rPr>
              <w:t xml:space="preserve"> and </w:t>
            </w:r>
            <w:r w:rsidRPr="005F1DEA">
              <w:rPr>
                <w:rFonts w:ascii="Arial" w:hAnsi="Arial" w:cs="Arial"/>
                <w:bCs/>
                <w:sz w:val="20"/>
                <w:szCs w:val="20"/>
                <w:lang w:val="en-NZ" w:eastAsia="en-NZ"/>
              </w:rPr>
              <w:t xml:space="preserve">concise </w:t>
            </w:r>
            <w:r>
              <w:rPr>
                <w:rFonts w:ascii="Arial" w:hAnsi="Arial" w:cs="Arial"/>
                <w:bCs/>
                <w:sz w:val="20"/>
                <w:szCs w:val="20"/>
                <w:lang w:val="en-NZ" w:eastAsia="en-NZ"/>
              </w:rPr>
              <w:t>letters, reports and emails.</w:t>
            </w:r>
          </w:p>
        </w:tc>
      </w:tr>
      <w:tr w:rsidR="003A367A" w:rsidRPr="005F1DEA" w14:paraId="75A79F0E" w14:textId="77777777" w:rsidTr="00687AB0">
        <w:trPr>
          <w:trHeight w:val="634"/>
        </w:trPr>
        <w:tc>
          <w:tcPr>
            <w:tcW w:w="2891" w:type="dxa"/>
            <w:vAlign w:val="center"/>
          </w:tcPr>
          <w:p w14:paraId="3E05E5D2"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Verbal Communications Skills</w:t>
            </w:r>
          </w:p>
        </w:tc>
        <w:tc>
          <w:tcPr>
            <w:tcW w:w="6757" w:type="dxa"/>
            <w:vAlign w:val="center"/>
          </w:tcPr>
          <w:p w14:paraId="034E8096" w14:textId="77777777" w:rsidR="003A367A" w:rsidRPr="005F1DEA" w:rsidRDefault="00256DCB" w:rsidP="00B76DF0">
            <w:pPr>
              <w:rPr>
                <w:rFonts w:ascii="Arial" w:hAnsi="Arial" w:cs="Arial"/>
                <w:bCs/>
                <w:sz w:val="20"/>
                <w:szCs w:val="20"/>
                <w:lang w:eastAsia="en-NZ"/>
              </w:rPr>
            </w:pPr>
            <w:r w:rsidRPr="00256DCB">
              <w:rPr>
                <w:rFonts w:ascii="Arial" w:hAnsi="Arial" w:cs="Arial"/>
                <w:bCs/>
                <w:sz w:val="20"/>
                <w:szCs w:val="20"/>
                <w:lang w:val="en-NZ" w:eastAsia="en-NZ"/>
              </w:rPr>
              <w:t>Effectively presents information to others, both informally and in meetings</w:t>
            </w:r>
            <w:r>
              <w:rPr>
                <w:rFonts w:ascii="Arial" w:hAnsi="Arial" w:cs="Arial"/>
                <w:bCs/>
                <w:sz w:val="20"/>
                <w:szCs w:val="20"/>
                <w:lang w:val="en-NZ" w:eastAsia="en-NZ"/>
              </w:rPr>
              <w:t>.</w:t>
            </w:r>
          </w:p>
        </w:tc>
      </w:tr>
      <w:tr w:rsidR="007D2078" w:rsidRPr="005F1DEA" w14:paraId="486F4BCF" w14:textId="77777777" w:rsidTr="00444F69">
        <w:trPr>
          <w:trHeight w:val="876"/>
        </w:trPr>
        <w:tc>
          <w:tcPr>
            <w:tcW w:w="2891" w:type="dxa"/>
            <w:vAlign w:val="center"/>
          </w:tcPr>
          <w:p w14:paraId="4A98DB8B" w14:textId="4F3F967F" w:rsidR="007D2078" w:rsidRDefault="007D2078" w:rsidP="007D2078">
            <w:pPr>
              <w:rPr>
                <w:rFonts w:ascii="Arial" w:hAnsi="Arial" w:cs="Arial"/>
                <w:b/>
                <w:color w:val="00703C"/>
                <w:sz w:val="20"/>
                <w:szCs w:val="20"/>
              </w:rPr>
            </w:pPr>
            <w:r w:rsidRPr="005F1DEA">
              <w:rPr>
                <w:rFonts w:ascii="Arial" w:hAnsi="Arial" w:cs="Arial"/>
                <w:b/>
                <w:color w:val="00703C"/>
                <w:sz w:val="20"/>
                <w:szCs w:val="20"/>
              </w:rPr>
              <w:t>Verbal Communications Skills</w:t>
            </w:r>
          </w:p>
        </w:tc>
        <w:tc>
          <w:tcPr>
            <w:tcW w:w="6757" w:type="dxa"/>
            <w:vAlign w:val="center"/>
          </w:tcPr>
          <w:p w14:paraId="652B47D3" w14:textId="557D5748" w:rsidR="007D2078" w:rsidRDefault="007D2078" w:rsidP="007D2078">
            <w:pPr>
              <w:rPr>
                <w:rFonts w:ascii="Arial" w:hAnsi="Arial" w:cs="Arial"/>
                <w:sz w:val="20"/>
                <w:szCs w:val="20"/>
              </w:rPr>
            </w:pPr>
            <w:r w:rsidRPr="006C6DED">
              <w:rPr>
                <w:rFonts w:ascii="Arial" w:hAnsi="Arial" w:cs="Arial"/>
                <w:sz w:val="20"/>
                <w:szCs w:val="20"/>
                <w:lang w:val="en-NZ"/>
              </w:rPr>
              <w:t>Communicates clearly in order to present information to persuade and influence others.</w:t>
            </w:r>
          </w:p>
        </w:tc>
      </w:tr>
      <w:tr w:rsidR="007D2078" w:rsidRPr="005F1DEA" w14:paraId="37A1B02C" w14:textId="77777777" w:rsidTr="00A44D35">
        <w:trPr>
          <w:trHeight w:val="876"/>
        </w:trPr>
        <w:tc>
          <w:tcPr>
            <w:tcW w:w="2891" w:type="dxa"/>
            <w:vAlign w:val="center"/>
          </w:tcPr>
          <w:p w14:paraId="3A8DCE81" w14:textId="77777777" w:rsidR="007D2078" w:rsidRPr="00057DC6" w:rsidRDefault="007D2078" w:rsidP="007D2078">
            <w:pPr>
              <w:rPr>
                <w:rFonts w:ascii="Arial" w:hAnsi="Arial" w:cs="Arial"/>
                <w:bCs/>
                <w:sz w:val="20"/>
                <w:szCs w:val="20"/>
                <w:lang w:val="en-NZ" w:eastAsia="en-NZ"/>
              </w:rPr>
            </w:pPr>
            <w:r>
              <w:rPr>
                <w:rFonts w:ascii="Arial" w:hAnsi="Arial" w:cs="Arial"/>
                <w:b/>
                <w:color w:val="00703C"/>
                <w:sz w:val="20"/>
                <w:szCs w:val="20"/>
              </w:rPr>
              <w:t>Listening Skills</w:t>
            </w:r>
          </w:p>
        </w:tc>
        <w:tc>
          <w:tcPr>
            <w:tcW w:w="6757" w:type="dxa"/>
          </w:tcPr>
          <w:p w14:paraId="6D38035A" w14:textId="77777777" w:rsidR="007D2078" w:rsidRDefault="007D2078" w:rsidP="007D2078">
            <w:pPr>
              <w:rPr>
                <w:rFonts w:ascii="Arial" w:hAnsi="Arial" w:cs="Arial"/>
                <w:sz w:val="20"/>
                <w:szCs w:val="20"/>
              </w:rPr>
            </w:pPr>
          </w:p>
          <w:p w14:paraId="18E58165" w14:textId="77777777" w:rsidR="007D2078" w:rsidRPr="00F5300F" w:rsidRDefault="007D2078" w:rsidP="007D2078">
            <w:pPr>
              <w:rPr>
                <w:rFonts w:ascii="Arial" w:hAnsi="Arial" w:cs="Arial"/>
                <w:sz w:val="20"/>
                <w:szCs w:val="20"/>
              </w:rPr>
            </w:pPr>
            <w:r w:rsidRPr="00F5300F">
              <w:rPr>
                <w:rFonts w:ascii="Arial" w:hAnsi="Arial" w:cs="Arial"/>
                <w:sz w:val="20"/>
                <w:szCs w:val="20"/>
              </w:rPr>
              <w:t>Demonstrates active listening skills through eye contact, paraphrasing, appropriate body language and checking understanding.</w:t>
            </w:r>
          </w:p>
        </w:tc>
      </w:tr>
      <w:tr w:rsidR="00860C9E" w:rsidRPr="005F1DEA" w14:paraId="155842B4" w14:textId="77777777" w:rsidTr="00687AB0">
        <w:trPr>
          <w:trHeight w:val="751"/>
        </w:trPr>
        <w:tc>
          <w:tcPr>
            <w:tcW w:w="2891" w:type="dxa"/>
            <w:vAlign w:val="center"/>
          </w:tcPr>
          <w:p w14:paraId="4C76B944" w14:textId="47590812" w:rsidR="00860C9E" w:rsidRDefault="00860C9E" w:rsidP="00860C9E">
            <w:pPr>
              <w:rPr>
                <w:rFonts w:ascii="Arial" w:hAnsi="Arial" w:cs="Arial"/>
                <w:b/>
                <w:color w:val="00703C"/>
                <w:sz w:val="20"/>
                <w:szCs w:val="20"/>
              </w:rPr>
            </w:pPr>
            <w:r w:rsidRPr="00E86C5B">
              <w:rPr>
                <w:rFonts w:ascii="Arial" w:hAnsi="Arial" w:cs="Arial"/>
                <w:b/>
                <w:color w:val="00703C"/>
                <w:sz w:val="20"/>
                <w:szCs w:val="20"/>
              </w:rPr>
              <w:t>Technology Skills</w:t>
            </w:r>
          </w:p>
        </w:tc>
        <w:tc>
          <w:tcPr>
            <w:tcW w:w="6757" w:type="dxa"/>
            <w:vAlign w:val="center"/>
          </w:tcPr>
          <w:p w14:paraId="01AE434B" w14:textId="3D978696" w:rsidR="00860C9E" w:rsidRPr="00F5300F" w:rsidRDefault="00860C9E" w:rsidP="00860C9E">
            <w:pPr>
              <w:rPr>
                <w:rFonts w:ascii="Arial" w:hAnsi="Arial" w:cs="Arial"/>
                <w:sz w:val="20"/>
                <w:szCs w:val="20"/>
              </w:rPr>
            </w:pPr>
            <w:r w:rsidRPr="00556D2C">
              <w:rPr>
                <w:rFonts w:ascii="Arial" w:hAnsi="Arial" w:cs="Arial"/>
                <w:sz w:val="20"/>
                <w:szCs w:val="20"/>
                <w:lang w:val="en-NZ"/>
              </w:rPr>
              <w:t>Can expertly use relevant software and technology to its full capacity e.g. MS Word, Excel and PowerPoint.</w:t>
            </w:r>
          </w:p>
        </w:tc>
      </w:tr>
      <w:tr w:rsidR="00860C9E" w:rsidRPr="005F1DEA" w14:paraId="6CD3CB54" w14:textId="77777777" w:rsidTr="00687AB0">
        <w:trPr>
          <w:trHeight w:val="751"/>
        </w:trPr>
        <w:tc>
          <w:tcPr>
            <w:tcW w:w="2891" w:type="dxa"/>
            <w:vAlign w:val="center"/>
          </w:tcPr>
          <w:p w14:paraId="50F04F77" w14:textId="77777777" w:rsidR="00860C9E" w:rsidRPr="005F1DEA" w:rsidRDefault="00860C9E" w:rsidP="00860C9E">
            <w:pPr>
              <w:rPr>
                <w:rFonts w:ascii="Arial" w:hAnsi="Arial" w:cs="Arial"/>
                <w:b/>
                <w:color w:val="00703C"/>
                <w:sz w:val="20"/>
                <w:szCs w:val="20"/>
              </w:rPr>
            </w:pPr>
            <w:r>
              <w:rPr>
                <w:rFonts w:ascii="Arial" w:hAnsi="Arial" w:cs="Arial"/>
                <w:b/>
                <w:color w:val="00703C"/>
                <w:sz w:val="20"/>
                <w:szCs w:val="20"/>
              </w:rPr>
              <w:lastRenderedPageBreak/>
              <w:t>Risk Assessment Skills</w:t>
            </w:r>
          </w:p>
        </w:tc>
        <w:tc>
          <w:tcPr>
            <w:tcW w:w="6757" w:type="dxa"/>
            <w:vAlign w:val="center"/>
          </w:tcPr>
          <w:p w14:paraId="2E256D03" w14:textId="77777777" w:rsidR="00860C9E" w:rsidRPr="00F5300F" w:rsidRDefault="00860C9E" w:rsidP="00860C9E">
            <w:pPr>
              <w:rPr>
                <w:rFonts w:ascii="Arial" w:hAnsi="Arial" w:cs="Arial"/>
                <w:sz w:val="20"/>
                <w:szCs w:val="20"/>
              </w:rPr>
            </w:pPr>
            <w:r w:rsidRPr="00F5300F">
              <w:rPr>
                <w:rFonts w:ascii="Arial" w:hAnsi="Arial" w:cs="Arial"/>
                <w:sz w:val="20"/>
                <w:szCs w:val="20"/>
              </w:rPr>
              <w:t>Can put in place plans to mitigate risks and manage issues.</w:t>
            </w:r>
          </w:p>
        </w:tc>
      </w:tr>
      <w:tr w:rsidR="008C0ADF" w:rsidRPr="005F1DEA" w14:paraId="2911E747" w14:textId="77777777" w:rsidTr="00687AB0">
        <w:trPr>
          <w:trHeight w:val="751"/>
        </w:trPr>
        <w:tc>
          <w:tcPr>
            <w:tcW w:w="2891" w:type="dxa"/>
            <w:vAlign w:val="center"/>
          </w:tcPr>
          <w:p w14:paraId="55D5116C" w14:textId="35E3858F" w:rsidR="008C0ADF" w:rsidRDefault="008C0ADF" w:rsidP="008C0ADF">
            <w:pPr>
              <w:rPr>
                <w:rFonts w:ascii="Arial" w:hAnsi="Arial" w:cs="Arial"/>
                <w:b/>
                <w:color w:val="00703C"/>
                <w:sz w:val="20"/>
                <w:szCs w:val="20"/>
              </w:rPr>
            </w:pPr>
            <w:r w:rsidRPr="00057DC6">
              <w:rPr>
                <w:rFonts w:ascii="Arial" w:hAnsi="Arial" w:cs="Arial"/>
                <w:b/>
                <w:color w:val="00703C"/>
                <w:sz w:val="20"/>
                <w:szCs w:val="20"/>
              </w:rPr>
              <w:t>Financial Skills</w:t>
            </w:r>
          </w:p>
        </w:tc>
        <w:tc>
          <w:tcPr>
            <w:tcW w:w="6757" w:type="dxa"/>
            <w:vAlign w:val="center"/>
          </w:tcPr>
          <w:p w14:paraId="6A0A52A8" w14:textId="748797E3" w:rsidR="008C0ADF" w:rsidRPr="00F5300F" w:rsidRDefault="008C0ADF" w:rsidP="008C0ADF">
            <w:pPr>
              <w:rPr>
                <w:rFonts w:ascii="Arial" w:hAnsi="Arial" w:cs="Arial"/>
                <w:sz w:val="20"/>
                <w:szCs w:val="20"/>
              </w:rPr>
            </w:pPr>
            <w:r w:rsidRPr="006C6DED">
              <w:rPr>
                <w:rFonts w:ascii="Arial" w:hAnsi="Arial" w:cs="Arial"/>
                <w:sz w:val="20"/>
                <w:szCs w:val="20"/>
                <w:lang w:val="en-NZ"/>
              </w:rPr>
              <w:t xml:space="preserve">Able to calculate </w:t>
            </w:r>
            <w:r>
              <w:rPr>
                <w:rFonts w:ascii="Arial" w:hAnsi="Arial" w:cs="Arial"/>
                <w:sz w:val="20"/>
                <w:szCs w:val="20"/>
                <w:lang w:val="en-NZ"/>
              </w:rPr>
              <w:t>excesses.</w:t>
            </w:r>
          </w:p>
        </w:tc>
      </w:tr>
    </w:tbl>
    <w:p w14:paraId="142C3B0C" w14:textId="77777777" w:rsidR="00B85400" w:rsidRPr="005F1DEA" w:rsidRDefault="00106A67" w:rsidP="00106A67">
      <w:pPr>
        <w:pStyle w:val="Heading3"/>
        <w:spacing w:before="120"/>
        <w:rPr>
          <w:i/>
          <w:color w:val="00703C"/>
          <w:sz w:val="28"/>
          <w:szCs w:val="28"/>
        </w:rPr>
      </w:pPr>
      <w:r w:rsidRPr="005F1DEA">
        <w:rPr>
          <w:i/>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E75F39" w14:paraId="0DA9E280" w14:textId="77777777" w:rsidTr="00E75F39">
        <w:tc>
          <w:tcPr>
            <w:tcW w:w="2988" w:type="dxa"/>
            <w:tcBorders>
              <w:top w:val="single" w:sz="4" w:space="0" w:color="C0C0C0"/>
              <w:bottom w:val="nil"/>
            </w:tcBorders>
            <w:shd w:val="clear" w:color="auto" w:fill="00703C"/>
          </w:tcPr>
          <w:p w14:paraId="7FE1F3A0" w14:textId="77777777" w:rsidR="00B85400" w:rsidRPr="00E75F39" w:rsidRDefault="00B85400" w:rsidP="00E75F39">
            <w:pPr>
              <w:keepNext/>
              <w:spacing w:before="60" w:after="60"/>
              <w:rPr>
                <w:rFonts w:ascii="Arial" w:hAnsi="Arial" w:cs="Arial"/>
                <w:bCs/>
                <w:color w:val="FFFFFF"/>
                <w:sz w:val="22"/>
                <w:szCs w:val="22"/>
              </w:rPr>
            </w:pPr>
            <w:r w:rsidRPr="00E75F39">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1A4C5124" w14:textId="77777777" w:rsidR="00B85400" w:rsidRPr="00E75F39" w:rsidRDefault="00B85400" w:rsidP="00E75F39">
            <w:pPr>
              <w:keepNext/>
              <w:spacing w:before="60" w:after="60"/>
              <w:jc w:val="both"/>
              <w:rPr>
                <w:rFonts w:ascii="Arial" w:hAnsi="Arial" w:cs="Arial"/>
                <w:bCs/>
                <w:color w:val="FFFFFF"/>
                <w:sz w:val="22"/>
                <w:szCs w:val="22"/>
              </w:rPr>
            </w:pPr>
            <w:r w:rsidRPr="00E75F39">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7CD18A0C" w14:textId="77777777" w:rsidR="00B85400" w:rsidRPr="00E75F39" w:rsidRDefault="00B85400" w:rsidP="00E75F39">
            <w:pPr>
              <w:keepNext/>
              <w:spacing w:before="60" w:after="60"/>
              <w:jc w:val="both"/>
              <w:rPr>
                <w:rFonts w:ascii="Arial" w:hAnsi="Arial" w:cs="Arial"/>
                <w:bCs/>
                <w:color w:val="FFFFFF"/>
                <w:sz w:val="22"/>
                <w:szCs w:val="22"/>
              </w:rPr>
            </w:pPr>
            <w:r w:rsidRPr="00E75F39">
              <w:rPr>
                <w:rFonts w:ascii="Arial" w:hAnsi="Arial" w:cs="Arial"/>
                <w:bCs/>
                <w:color w:val="FFFFFF"/>
                <w:sz w:val="22"/>
                <w:szCs w:val="22"/>
              </w:rPr>
              <w:t>Committees/Groups</w:t>
            </w:r>
          </w:p>
        </w:tc>
      </w:tr>
      <w:tr w:rsidR="00C46FE5" w:rsidRPr="00E75F39" w14:paraId="3E450344" w14:textId="77777777" w:rsidTr="00E75F39">
        <w:tc>
          <w:tcPr>
            <w:tcW w:w="2988" w:type="dxa"/>
            <w:tcBorders>
              <w:top w:val="nil"/>
              <w:bottom w:val="nil"/>
            </w:tcBorders>
          </w:tcPr>
          <w:p w14:paraId="496310F5" w14:textId="77777777" w:rsidR="00F5300F" w:rsidRPr="00E75F39" w:rsidRDefault="00F5300F" w:rsidP="00E75F39">
            <w:pPr>
              <w:numPr>
                <w:ilvl w:val="0"/>
                <w:numId w:val="15"/>
              </w:numPr>
              <w:tabs>
                <w:tab w:val="clear" w:pos="1080"/>
                <w:tab w:val="num" w:pos="360"/>
              </w:tabs>
              <w:spacing w:before="40" w:after="40"/>
              <w:ind w:left="360"/>
              <w:rPr>
                <w:rFonts w:ascii="Arial" w:hAnsi="Arial" w:cs="Arial"/>
                <w:sz w:val="20"/>
                <w:szCs w:val="20"/>
                <w:lang w:val="en-NZ"/>
              </w:rPr>
            </w:pPr>
            <w:r w:rsidRPr="00E75F39">
              <w:rPr>
                <w:rFonts w:ascii="Arial" w:hAnsi="Arial" w:cs="Arial"/>
                <w:sz w:val="20"/>
                <w:szCs w:val="20"/>
                <w:lang w:val="en-NZ"/>
              </w:rPr>
              <w:t>External assessors</w:t>
            </w:r>
          </w:p>
          <w:p w14:paraId="788E5347" w14:textId="77777777" w:rsidR="00F5300F" w:rsidRPr="00E75F39" w:rsidRDefault="00F5300F" w:rsidP="00E75F39">
            <w:pPr>
              <w:numPr>
                <w:ilvl w:val="0"/>
                <w:numId w:val="15"/>
              </w:numPr>
              <w:tabs>
                <w:tab w:val="clear" w:pos="1080"/>
                <w:tab w:val="num" w:pos="360"/>
              </w:tabs>
              <w:spacing w:before="40" w:after="40"/>
              <w:ind w:left="360"/>
              <w:rPr>
                <w:rFonts w:ascii="Arial" w:hAnsi="Arial" w:cs="Arial"/>
                <w:sz w:val="20"/>
                <w:szCs w:val="20"/>
                <w:lang w:val="en-NZ"/>
              </w:rPr>
            </w:pPr>
            <w:r w:rsidRPr="00E75F39">
              <w:rPr>
                <w:rFonts w:ascii="Arial" w:hAnsi="Arial" w:cs="Arial"/>
                <w:sz w:val="20"/>
                <w:szCs w:val="20"/>
                <w:lang w:val="en-NZ"/>
              </w:rPr>
              <w:t>Repairers</w:t>
            </w:r>
          </w:p>
          <w:p w14:paraId="071DC78D" w14:textId="77777777" w:rsidR="00F5300F" w:rsidRPr="00E75F39" w:rsidRDefault="00F5300F" w:rsidP="00E75F39">
            <w:pPr>
              <w:numPr>
                <w:ilvl w:val="0"/>
                <w:numId w:val="15"/>
              </w:numPr>
              <w:tabs>
                <w:tab w:val="clear" w:pos="1080"/>
                <w:tab w:val="num" w:pos="360"/>
              </w:tabs>
              <w:spacing w:before="40" w:after="40"/>
              <w:ind w:left="360"/>
              <w:rPr>
                <w:rFonts w:ascii="Arial" w:hAnsi="Arial" w:cs="Arial"/>
                <w:sz w:val="20"/>
                <w:szCs w:val="20"/>
                <w:lang w:val="en-NZ"/>
              </w:rPr>
            </w:pPr>
            <w:r w:rsidRPr="00E75F39">
              <w:rPr>
                <w:rFonts w:ascii="Arial" w:hAnsi="Arial" w:cs="Arial"/>
                <w:sz w:val="20"/>
                <w:szCs w:val="20"/>
                <w:lang w:val="en-NZ"/>
              </w:rPr>
              <w:t>Suppliers</w:t>
            </w:r>
          </w:p>
          <w:p w14:paraId="1C7D3056" w14:textId="77777777" w:rsidR="00F5300F" w:rsidRPr="00E75F39" w:rsidRDefault="00F5300F" w:rsidP="00E75F39">
            <w:pPr>
              <w:numPr>
                <w:ilvl w:val="0"/>
                <w:numId w:val="15"/>
              </w:numPr>
              <w:tabs>
                <w:tab w:val="clear" w:pos="1080"/>
                <w:tab w:val="num" w:pos="360"/>
              </w:tabs>
              <w:spacing w:before="40" w:after="40"/>
              <w:ind w:left="360"/>
              <w:rPr>
                <w:rFonts w:ascii="Arial" w:hAnsi="Arial" w:cs="Arial"/>
                <w:sz w:val="20"/>
                <w:szCs w:val="20"/>
                <w:lang w:val="en-NZ"/>
              </w:rPr>
            </w:pPr>
            <w:r w:rsidRPr="00E75F39">
              <w:rPr>
                <w:rFonts w:ascii="Arial" w:hAnsi="Arial" w:cs="Arial"/>
                <w:sz w:val="20"/>
                <w:szCs w:val="20"/>
                <w:lang w:val="en-NZ"/>
              </w:rPr>
              <w:t>Brokers</w:t>
            </w:r>
          </w:p>
          <w:p w14:paraId="09B40AFE" w14:textId="77777777" w:rsidR="00F5300F" w:rsidRPr="00E75F39" w:rsidRDefault="00F5300F" w:rsidP="00E75F39">
            <w:pPr>
              <w:numPr>
                <w:ilvl w:val="0"/>
                <w:numId w:val="15"/>
              </w:numPr>
              <w:tabs>
                <w:tab w:val="clear" w:pos="1080"/>
                <w:tab w:val="num" w:pos="360"/>
              </w:tabs>
              <w:spacing w:before="40" w:after="40"/>
              <w:ind w:left="360"/>
              <w:rPr>
                <w:rFonts w:ascii="Arial" w:hAnsi="Arial" w:cs="Arial"/>
                <w:sz w:val="20"/>
                <w:szCs w:val="20"/>
                <w:lang w:val="en-NZ"/>
              </w:rPr>
            </w:pPr>
            <w:r w:rsidRPr="00E75F39">
              <w:rPr>
                <w:rFonts w:ascii="Arial" w:hAnsi="Arial" w:cs="Arial"/>
                <w:sz w:val="20"/>
                <w:szCs w:val="20"/>
                <w:lang w:val="en-NZ"/>
              </w:rPr>
              <w:t>Other insurance providers</w:t>
            </w:r>
          </w:p>
          <w:p w14:paraId="5B166B25" w14:textId="77777777" w:rsidR="00C46FE5" w:rsidRPr="00E75F39" w:rsidRDefault="00C46FE5" w:rsidP="00E75F39">
            <w:pPr>
              <w:tabs>
                <w:tab w:val="num" w:pos="459"/>
              </w:tabs>
              <w:overflowPunct w:val="0"/>
              <w:autoSpaceDE w:val="0"/>
              <w:autoSpaceDN w:val="0"/>
              <w:adjustRightInd w:val="0"/>
              <w:spacing w:before="60" w:after="60" w:line="240" w:lineRule="atLeast"/>
              <w:textAlignment w:val="baseline"/>
              <w:rPr>
                <w:rFonts w:ascii="Arial" w:hAnsi="Arial" w:cs="Arial"/>
                <w:sz w:val="20"/>
                <w:szCs w:val="20"/>
              </w:rPr>
            </w:pPr>
          </w:p>
        </w:tc>
        <w:tc>
          <w:tcPr>
            <w:tcW w:w="3600" w:type="dxa"/>
            <w:tcBorders>
              <w:top w:val="nil"/>
              <w:bottom w:val="nil"/>
            </w:tcBorders>
          </w:tcPr>
          <w:p w14:paraId="06193F1D" w14:textId="77777777" w:rsidR="00F5300F" w:rsidRPr="00E75F39" w:rsidRDefault="00F5300F" w:rsidP="00E75F39">
            <w:pPr>
              <w:numPr>
                <w:ilvl w:val="0"/>
                <w:numId w:val="15"/>
              </w:numPr>
              <w:tabs>
                <w:tab w:val="clear" w:pos="1080"/>
                <w:tab w:val="num" w:pos="360"/>
                <w:tab w:val="num" w:pos="420"/>
              </w:tabs>
              <w:spacing w:before="40" w:after="40"/>
              <w:ind w:left="360"/>
              <w:rPr>
                <w:rFonts w:ascii="Arial" w:hAnsi="Arial" w:cs="Arial"/>
                <w:sz w:val="20"/>
                <w:szCs w:val="20"/>
                <w:lang w:val="en-NZ"/>
              </w:rPr>
            </w:pPr>
            <w:r w:rsidRPr="00E75F39">
              <w:rPr>
                <w:rFonts w:ascii="Arial" w:hAnsi="Arial" w:cs="Arial"/>
                <w:sz w:val="20"/>
                <w:szCs w:val="20"/>
                <w:lang w:val="en-NZ"/>
              </w:rPr>
              <w:t>Service Centre</w:t>
            </w:r>
          </w:p>
          <w:p w14:paraId="1196F8C1" w14:textId="77777777" w:rsidR="00F5300F" w:rsidRPr="00E75F39" w:rsidRDefault="00F5300F" w:rsidP="00E75F39">
            <w:pPr>
              <w:numPr>
                <w:ilvl w:val="0"/>
                <w:numId w:val="15"/>
              </w:numPr>
              <w:tabs>
                <w:tab w:val="clear" w:pos="1080"/>
                <w:tab w:val="num" w:pos="360"/>
                <w:tab w:val="num" w:pos="420"/>
              </w:tabs>
              <w:spacing w:before="40" w:after="40"/>
              <w:ind w:left="360"/>
              <w:rPr>
                <w:rFonts w:ascii="Arial" w:hAnsi="Arial" w:cs="Arial"/>
                <w:sz w:val="20"/>
                <w:szCs w:val="20"/>
                <w:lang w:val="en-NZ"/>
              </w:rPr>
            </w:pPr>
            <w:r w:rsidRPr="00E75F39">
              <w:rPr>
                <w:rFonts w:ascii="Arial" w:hAnsi="Arial" w:cs="Arial"/>
                <w:sz w:val="20"/>
                <w:szCs w:val="20"/>
                <w:lang w:val="en-NZ"/>
              </w:rPr>
              <w:t>Internal Assessors</w:t>
            </w:r>
          </w:p>
          <w:p w14:paraId="67D1C6F2" w14:textId="77777777" w:rsidR="00F5300F" w:rsidRPr="00E75F39" w:rsidRDefault="00F5300F" w:rsidP="00E75F39">
            <w:pPr>
              <w:numPr>
                <w:ilvl w:val="0"/>
                <w:numId w:val="15"/>
              </w:numPr>
              <w:tabs>
                <w:tab w:val="clear" w:pos="1080"/>
                <w:tab w:val="num" w:pos="360"/>
                <w:tab w:val="num" w:pos="420"/>
              </w:tabs>
              <w:spacing w:before="40" w:after="40"/>
              <w:ind w:left="360"/>
              <w:rPr>
                <w:rFonts w:ascii="Arial" w:hAnsi="Arial" w:cs="Arial"/>
                <w:sz w:val="20"/>
                <w:szCs w:val="20"/>
                <w:lang w:val="en-NZ"/>
              </w:rPr>
            </w:pPr>
            <w:r w:rsidRPr="00E75F39">
              <w:rPr>
                <w:rFonts w:ascii="Arial" w:hAnsi="Arial" w:cs="Arial"/>
                <w:sz w:val="20"/>
                <w:szCs w:val="20"/>
                <w:lang w:val="en-NZ"/>
              </w:rPr>
              <w:t>Rural Managers</w:t>
            </w:r>
          </w:p>
          <w:p w14:paraId="75CA3303" w14:textId="77777777" w:rsidR="006F19E9" w:rsidRPr="00E75F39" w:rsidRDefault="00F5300F" w:rsidP="00E75F39">
            <w:pPr>
              <w:numPr>
                <w:ilvl w:val="0"/>
                <w:numId w:val="15"/>
              </w:numPr>
              <w:tabs>
                <w:tab w:val="clear" w:pos="1080"/>
                <w:tab w:val="num" w:pos="360"/>
                <w:tab w:val="num" w:pos="720"/>
              </w:tabs>
              <w:overflowPunct w:val="0"/>
              <w:autoSpaceDE w:val="0"/>
              <w:autoSpaceDN w:val="0"/>
              <w:adjustRightInd w:val="0"/>
              <w:spacing w:before="120" w:after="120" w:line="240" w:lineRule="atLeast"/>
              <w:ind w:left="360"/>
              <w:textAlignment w:val="baseline"/>
              <w:rPr>
                <w:rFonts w:ascii="Arial" w:hAnsi="Arial" w:cs="Arial"/>
                <w:sz w:val="20"/>
                <w:szCs w:val="20"/>
                <w:lang w:val="en-NZ"/>
              </w:rPr>
            </w:pPr>
            <w:r w:rsidRPr="00E75F39">
              <w:rPr>
                <w:rFonts w:ascii="Arial" w:hAnsi="Arial" w:cs="Arial"/>
                <w:sz w:val="20"/>
                <w:szCs w:val="20"/>
                <w:lang w:val="en-NZ"/>
              </w:rPr>
              <w:t xml:space="preserve">Other FMG Staff </w:t>
            </w:r>
          </w:p>
        </w:tc>
        <w:tc>
          <w:tcPr>
            <w:tcW w:w="3060" w:type="dxa"/>
            <w:tcBorders>
              <w:top w:val="nil"/>
              <w:bottom w:val="nil"/>
            </w:tcBorders>
          </w:tcPr>
          <w:p w14:paraId="6913F904" w14:textId="77777777" w:rsidR="00C46FE5" w:rsidRPr="00E75F39" w:rsidRDefault="00F5300F" w:rsidP="00E75F39">
            <w:pPr>
              <w:numPr>
                <w:ilvl w:val="0"/>
                <w:numId w:val="15"/>
              </w:numPr>
              <w:tabs>
                <w:tab w:val="clear" w:pos="1080"/>
                <w:tab w:val="num" w:pos="360"/>
                <w:tab w:val="num" w:pos="420"/>
              </w:tabs>
              <w:spacing w:before="40" w:after="40"/>
              <w:ind w:left="360"/>
              <w:rPr>
                <w:rFonts w:ascii="Arial" w:hAnsi="Arial" w:cs="Arial"/>
                <w:sz w:val="20"/>
                <w:szCs w:val="20"/>
              </w:rPr>
            </w:pPr>
            <w:r w:rsidRPr="00E75F39">
              <w:rPr>
                <w:rFonts w:ascii="Arial" w:hAnsi="Arial" w:cs="Arial"/>
                <w:sz w:val="20"/>
                <w:szCs w:val="20"/>
                <w:lang w:val="en-NZ"/>
              </w:rPr>
              <w:t>As required</w:t>
            </w:r>
          </w:p>
        </w:tc>
      </w:tr>
    </w:tbl>
    <w:p w14:paraId="789B285C" w14:textId="77777777" w:rsidR="00B85400" w:rsidRPr="005F1DEA" w:rsidRDefault="0028350A" w:rsidP="00B85400">
      <w:pPr>
        <w:rPr>
          <w:rFonts w:ascii="Arial" w:hAnsi="Arial" w:cs="Arial"/>
        </w:rPr>
      </w:pPr>
      <w:r>
        <w:rPr>
          <w:rFonts w:ascii="Arial" w:hAnsi="Arial" w:cs="Arial"/>
        </w:rPr>
        <w:pict w14:anchorId="35FDD813">
          <v:rect id="_x0000_i1030" style="width:470.2pt;height:1pt" o:hralign="center" o:hrstd="t" o:hrnoshade="t" o:hr="t" fillcolor="silver" stroked="f"/>
        </w:pict>
      </w:r>
    </w:p>
    <w:p w14:paraId="73683765" w14:textId="77777777" w:rsidR="00344F32" w:rsidRPr="005F1DEA" w:rsidRDefault="00344F32" w:rsidP="00511329">
      <w:pPr>
        <w:pStyle w:val="Heading3"/>
        <w:spacing w:after="240"/>
        <w:jc w:val="both"/>
        <w:rPr>
          <w:i/>
          <w:color w:val="00703C"/>
          <w:sz w:val="28"/>
          <w:szCs w:val="28"/>
        </w:rPr>
      </w:pPr>
      <w:r w:rsidRPr="005F1DEA">
        <w:rPr>
          <w:i/>
          <w:color w:val="00703C"/>
          <w:sz w:val="28"/>
          <w:szCs w:val="28"/>
        </w:rPr>
        <w:t>Financial Authority Levels</w:t>
      </w:r>
    </w:p>
    <w:p w14:paraId="00222624" w14:textId="77777777" w:rsidR="00057DC6" w:rsidRPr="00057DC6" w:rsidRDefault="00F5300F" w:rsidP="00057DC6">
      <w:pPr>
        <w:numPr>
          <w:ilvl w:val="0"/>
          <w:numId w:val="6"/>
        </w:numPr>
        <w:spacing w:before="120" w:after="120"/>
        <w:jc w:val="both"/>
        <w:rPr>
          <w:rFonts w:ascii="Arial" w:hAnsi="Arial" w:cs="Arial"/>
          <w:sz w:val="20"/>
          <w:szCs w:val="20"/>
        </w:rPr>
      </w:pPr>
      <w:r>
        <w:rPr>
          <w:rFonts w:ascii="Arial" w:hAnsi="Arial" w:cs="Arial"/>
          <w:sz w:val="20"/>
          <w:szCs w:val="20"/>
        </w:rPr>
        <w:t>No authority to commit or approve expenditure</w:t>
      </w:r>
    </w:p>
    <w:p w14:paraId="391DDDB7" w14:textId="77777777" w:rsidR="00732D4A" w:rsidRPr="005F1DEA" w:rsidRDefault="00732D4A" w:rsidP="00511329">
      <w:pPr>
        <w:pStyle w:val="Heading3"/>
        <w:spacing w:after="240"/>
        <w:jc w:val="both"/>
        <w:rPr>
          <w:i/>
          <w:color w:val="00703C"/>
          <w:sz w:val="28"/>
          <w:szCs w:val="28"/>
        </w:rPr>
      </w:pPr>
      <w:r w:rsidRPr="005F1DEA">
        <w:rPr>
          <w:i/>
          <w:color w:val="00703C"/>
          <w:sz w:val="28"/>
          <w:szCs w:val="28"/>
        </w:rPr>
        <w:t>Human Resources Authority Levels</w:t>
      </w:r>
    </w:p>
    <w:p w14:paraId="49CF7685" w14:textId="77777777" w:rsidR="00057DC6" w:rsidRDefault="00F5300F" w:rsidP="00057DC6">
      <w:pPr>
        <w:numPr>
          <w:ilvl w:val="0"/>
          <w:numId w:val="13"/>
        </w:numPr>
        <w:spacing w:before="120" w:after="120"/>
        <w:ind w:left="714" w:hanging="357"/>
        <w:jc w:val="both"/>
        <w:rPr>
          <w:rFonts w:ascii="Arial" w:hAnsi="Arial" w:cs="Arial"/>
          <w:sz w:val="20"/>
          <w:szCs w:val="20"/>
        </w:rPr>
      </w:pPr>
      <w:r>
        <w:rPr>
          <w:rFonts w:ascii="Arial" w:hAnsi="Arial" w:cs="Arial"/>
          <w:sz w:val="20"/>
          <w:szCs w:val="20"/>
        </w:rPr>
        <w:t>Not applicable</w:t>
      </w:r>
    </w:p>
    <w:p w14:paraId="3702A7A8" w14:textId="77777777" w:rsidR="00B85400" w:rsidRPr="005F1DEA" w:rsidRDefault="0028350A" w:rsidP="00B85400">
      <w:pPr>
        <w:tabs>
          <w:tab w:val="left" w:pos="1800"/>
        </w:tabs>
        <w:spacing w:before="120" w:after="120"/>
        <w:rPr>
          <w:rFonts w:ascii="Arial" w:hAnsi="Arial" w:cs="Arial"/>
        </w:rPr>
      </w:pPr>
      <w:r>
        <w:rPr>
          <w:rFonts w:ascii="Arial" w:hAnsi="Arial" w:cs="Arial"/>
        </w:rPr>
        <w:pict w14:anchorId="66571336">
          <v:rect id="_x0000_i1031" style="width:470.2pt;height:1pt" o:hralign="center" o:hrstd="t" o:hrnoshade="t" o:hr="t" fillcolor="silver" stroked="f"/>
        </w:pict>
      </w:r>
    </w:p>
    <w:p w14:paraId="7BE69B9D" w14:textId="77777777" w:rsidR="0089439A" w:rsidRPr="005F1DEA" w:rsidRDefault="00106A67" w:rsidP="00106A67">
      <w:pPr>
        <w:pStyle w:val="Heading3"/>
        <w:spacing w:before="120"/>
        <w:jc w:val="both"/>
        <w:rPr>
          <w:i/>
          <w:color w:val="00703C"/>
          <w:sz w:val="28"/>
          <w:szCs w:val="28"/>
        </w:rPr>
      </w:pPr>
      <w:r w:rsidRPr="005F1DEA">
        <w:rPr>
          <w:i/>
          <w:color w:val="00703C"/>
          <w:sz w:val="28"/>
          <w:szCs w:val="28"/>
        </w:rPr>
        <w:t>Agreement</w:t>
      </w:r>
    </w:p>
    <w:p w14:paraId="58ECD018" w14:textId="77777777" w:rsidR="0089439A" w:rsidRPr="005F1DEA" w:rsidRDefault="0089439A" w:rsidP="0089439A">
      <w:pPr>
        <w:jc w:val="both"/>
        <w:rPr>
          <w:rFonts w:ascii="Arial" w:hAnsi="Arial" w:cs="Arial"/>
          <w:sz w:val="20"/>
          <w:szCs w:val="20"/>
        </w:rPr>
      </w:pPr>
      <w:r w:rsidRPr="005F1DEA">
        <w:rPr>
          <w:rFonts w:ascii="Arial" w:hAnsi="Arial" w:cs="Arial"/>
          <w:sz w:val="20"/>
          <w:szCs w:val="20"/>
        </w:rPr>
        <w:t>I agree to the outline of the role as contained in this document and recognise that the contents may need to be amended from time to time to reflect changing business requirements.</w:t>
      </w:r>
    </w:p>
    <w:p w14:paraId="0FF7FE84" w14:textId="77777777" w:rsidR="0089439A" w:rsidRPr="005F1DEA" w:rsidRDefault="0089439A" w:rsidP="0089439A">
      <w:pPr>
        <w:jc w:val="both"/>
        <w:rPr>
          <w:rFonts w:ascii="Arial" w:hAnsi="Arial" w:cs="Arial"/>
          <w:sz w:val="20"/>
          <w:szCs w:val="20"/>
        </w:rPr>
      </w:pPr>
    </w:p>
    <w:p w14:paraId="37EBC09B" w14:textId="77777777" w:rsidR="000852A5" w:rsidRPr="005F1DEA" w:rsidRDefault="0089439A" w:rsidP="0089439A">
      <w:pPr>
        <w:jc w:val="both"/>
        <w:rPr>
          <w:rFonts w:ascii="Arial" w:hAnsi="Arial" w:cs="Arial"/>
          <w:sz w:val="20"/>
          <w:szCs w:val="20"/>
        </w:rPr>
      </w:pPr>
      <w:r w:rsidRPr="005F1DEA">
        <w:rPr>
          <w:rFonts w:ascii="Arial" w:hAnsi="Arial" w:cs="Arial"/>
          <w:sz w:val="20"/>
          <w:szCs w:val="20"/>
        </w:rPr>
        <w:t>I as Job holder, allow my Manager to gather information from third parties where necessary for the purposes of performance management.</w:t>
      </w:r>
    </w:p>
    <w:p w14:paraId="6A48CC0E" w14:textId="77777777" w:rsidR="0089439A" w:rsidRPr="005F1DEA" w:rsidRDefault="0089439A" w:rsidP="0089439A">
      <w:pPr>
        <w:jc w:val="both"/>
        <w:rPr>
          <w:rFonts w:ascii="Arial" w:hAnsi="Arial" w:cs="Arial"/>
        </w:rPr>
      </w:pPr>
    </w:p>
    <w:p w14:paraId="05C91573" w14:textId="77777777" w:rsidR="005C0716" w:rsidRPr="005C0716" w:rsidRDefault="005C0716" w:rsidP="005C0716">
      <w:pPr>
        <w:pStyle w:val="NormalWeb"/>
        <w:rPr>
          <w:rFonts w:ascii="Arial" w:hAnsi="Arial" w:cs="Arial"/>
          <w:color w:val="000000"/>
          <w:sz w:val="20"/>
          <w:szCs w:val="20"/>
        </w:rPr>
      </w:pPr>
      <w:r w:rsidRPr="005C0716">
        <w:rPr>
          <w:rFonts w:ascii="Arial" w:hAnsi="Arial" w:cs="Arial"/>
          <w:color w:val="000000"/>
          <w:sz w:val="20"/>
          <w:szCs w:val="20"/>
        </w:rPr>
        <w:t>Name: ______________________</w:t>
      </w:r>
    </w:p>
    <w:p w14:paraId="0E488086" w14:textId="77777777" w:rsidR="005C0716" w:rsidRPr="005C0716" w:rsidRDefault="005C0716" w:rsidP="005C0716">
      <w:pPr>
        <w:pStyle w:val="NormalWeb"/>
        <w:rPr>
          <w:rFonts w:ascii="Arial" w:hAnsi="Arial" w:cs="Arial"/>
          <w:color w:val="000000"/>
          <w:sz w:val="20"/>
          <w:szCs w:val="20"/>
        </w:rPr>
      </w:pPr>
      <w:r w:rsidRPr="005C0716">
        <w:rPr>
          <w:rFonts w:ascii="Arial" w:hAnsi="Arial" w:cs="Arial"/>
          <w:color w:val="000000"/>
          <w:sz w:val="20"/>
          <w:szCs w:val="20"/>
        </w:rPr>
        <w:t>Signature: ____________________</w:t>
      </w:r>
    </w:p>
    <w:p w14:paraId="0E773A72" w14:textId="77777777" w:rsidR="005C0716" w:rsidRPr="005C0716" w:rsidRDefault="005C0716" w:rsidP="005C0716">
      <w:pPr>
        <w:pStyle w:val="NormalWeb"/>
        <w:rPr>
          <w:rFonts w:ascii="Arial" w:hAnsi="Arial" w:cs="Arial"/>
          <w:color w:val="000000"/>
          <w:sz w:val="20"/>
          <w:szCs w:val="20"/>
        </w:rPr>
      </w:pPr>
      <w:r w:rsidRPr="005C0716">
        <w:rPr>
          <w:rFonts w:ascii="Arial" w:hAnsi="Arial" w:cs="Arial"/>
          <w:color w:val="000000"/>
          <w:sz w:val="20"/>
          <w:szCs w:val="20"/>
        </w:rPr>
        <w:t>Date: ________________________</w:t>
      </w:r>
    </w:p>
    <w:p w14:paraId="0F09EFDF" w14:textId="77777777" w:rsidR="00B85400" w:rsidRPr="005F1DEA" w:rsidRDefault="00B85400" w:rsidP="00B85400">
      <w:pPr>
        <w:rPr>
          <w:rFonts w:ascii="Arial" w:hAnsi="Arial" w:cs="Arial"/>
        </w:rPr>
      </w:pPr>
    </w:p>
    <w:p w14:paraId="0B440A4B" w14:textId="77777777" w:rsidR="00D12F86" w:rsidRPr="005F1DEA" w:rsidRDefault="00D12F86" w:rsidP="003F65B9">
      <w:pPr>
        <w:tabs>
          <w:tab w:val="left" w:pos="1800"/>
        </w:tabs>
        <w:spacing w:before="120" w:after="120"/>
        <w:rPr>
          <w:rFonts w:ascii="Arial" w:hAnsi="Arial" w:cs="Arial"/>
        </w:rPr>
      </w:pPr>
    </w:p>
    <w:sectPr w:rsidR="00D12F86" w:rsidRPr="005F1DEA" w:rsidSect="003F65B9">
      <w:headerReference w:type="default" r:id="rId12"/>
      <w:footerReference w:type="default" r:id="rId13"/>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D341" w14:textId="77777777" w:rsidR="007227B4" w:rsidRDefault="007227B4">
      <w:r>
        <w:separator/>
      </w:r>
    </w:p>
  </w:endnote>
  <w:endnote w:type="continuationSeparator" w:id="0">
    <w:p w14:paraId="634D6F18" w14:textId="77777777" w:rsidR="007227B4" w:rsidRDefault="007227B4">
      <w:r>
        <w:continuationSeparator/>
      </w:r>
    </w:p>
  </w:endnote>
  <w:endnote w:type="continuationNotice" w:id="1">
    <w:p w14:paraId="5636C011" w14:textId="77777777" w:rsidR="007227B4" w:rsidRDefault="00722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 Light">
    <w:altName w:val="Arial"/>
    <w:panose1 w:val="00000000000000000000"/>
    <w:charset w:val="00"/>
    <w:family w:val="modern"/>
    <w:notTrueType/>
    <w:pitch w:val="variable"/>
    <w:sig w:usb0="00000001" w:usb1="5001207B" w:usb2="0000001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4D2CC6" w:rsidRPr="00E75F39" w14:paraId="39EBE51C" w14:textId="77777777" w:rsidTr="00E75F39">
      <w:tc>
        <w:tcPr>
          <w:tcW w:w="7380" w:type="dxa"/>
          <w:tcBorders>
            <w:top w:val="nil"/>
            <w:left w:val="nil"/>
            <w:bottom w:val="nil"/>
            <w:right w:val="nil"/>
          </w:tcBorders>
        </w:tcPr>
        <w:p w14:paraId="4ECBBA2B" w14:textId="77777777" w:rsidR="004D2CC6" w:rsidRPr="00E75F39" w:rsidRDefault="004D2CC6" w:rsidP="00E75F39">
          <w:pPr>
            <w:pStyle w:val="Footer"/>
            <w:tabs>
              <w:tab w:val="clear" w:pos="4320"/>
              <w:tab w:val="clear" w:pos="8640"/>
              <w:tab w:val="center" w:pos="4500"/>
              <w:tab w:val="right" w:pos="10260"/>
            </w:tabs>
            <w:rPr>
              <w:rStyle w:val="PageNumber"/>
              <w:rFonts w:ascii="Verdana" w:hAnsi="Verdana"/>
              <w:sz w:val="20"/>
              <w:szCs w:val="20"/>
            </w:rPr>
          </w:pPr>
        </w:p>
        <w:p w14:paraId="78B1DD28" w14:textId="77777777" w:rsidR="004D2CC6" w:rsidRPr="00E75F39" w:rsidRDefault="004D2CC6" w:rsidP="00E75F39">
          <w:pPr>
            <w:pStyle w:val="Footer"/>
            <w:tabs>
              <w:tab w:val="clear" w:pos="4320"/>
              <w:tab w:val="clear" w:pos="8640"/>
              <w:tab w:val="center" w:pos="4500"/>
              <w:tab w:val="right" w:pos="10260"/>
            </w:tabs>
            <w:rPr>
              <w:rStyle w:val="PageNumber"/>
              <w:rFonts w:ascii="Verdana" w:hAnsi="Verdana" w:cs="Arial"/>
              <w:sz w:val="20"/>
              <w:szCs w:val="20"/>
            </w:rPr>
          </w:pPr>
          <w:r w:rsidRPr="00E75F39">
            <w:rPr>
              <w:rStyle w:val="PageNumber"/>
              <w:rFonts w:ascii="Verdana" w:hAnsi="Verdana"/>
              <w:sz w:val="20"/>
              <w:szCs w:val="20"/>
            </w:rPr>
            <w:fldChar w:fldCharType="begin"/>
          </w:r>
          <w:r w:rsidRPr="00E75F39">
            <w:rPr>
              <w:rStyle w:val="PageNumber"/>
              <w:rFonts w:ascii="Verdana" w:hAnsi="Verdana"/>
              <w:sz w:val="20"/>
              <w:szCs w:val="20"/>
            </w:rPr>
            <w:instrText xml:space="preserve"> PAGE </w:instrText>
          </w:r>
          <w:r w:rsidRPr="00E75F39">
            <w:rPr>
              <w:rStyle w:val="PageNumber"/>
              <w:rFonts w:ascii="Verdana" w:hAnsi="Verdana"/>
              <w:sz w:val="20"/>
              <w:szCs w:val="20"/>
            </w:rPr>
            <w:fldChar w:fldCharType="separate"/>
          </w:r>
          <w:r w:rsidR="00B7016B">
            <w:rPr>
              <w:rStyle w:val="PageNumber"/>
              <w:rFonts w:ascii="Verdana" w:hAnsi="Verdana"/>
              <w:noProof/>
              <w:sz w:val="20"/>
              <w:szCs w:val="20"/>
            </w:rPr>
            <w:t>1</w:t>
          </w:r>
          <w:r w:rsidRPr="00E75F39">
            <w:rPr>
              <w:rStyle w:val="PageNumber"/>
              <w:rFonts w:ascii="Verdana" w:hAnsi="Verdana"/>
              <w:sz w:val="20"/>
              <w:szCs w:val="20"/>
            </w:rPr>
            <w:fldChar w:fldCharType="end"/>
          </w:r>
        </w:p>
      </w:tc>
      <w:tc>
        <w:tcPr>
          <w:tcW w:w="2880" w:type="dxa"/>
          <w:tcBorders>
            <w:top w:val="nil"/>
            <w:left w:val="nil"/>
            <w:bottom w:val="nil"/>
            <w:right w:val="nil"/>
          </w:tcBorders>
        </w:tcPr>
        <w:p w14:paraId="5A7E4A0E" w14:textId="77777777" w:rsidR="004D2CC6" w:rsidRPr="00E75F39" w:rsidRDefault="004D2CC6" w:rsidP="00E75F39">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29C13DD6" w14:textId="77777777" w:rsidR="004D2CC6" w:rsidRPr="007F32EE" w:rsidRDefault="004D2CC6" w:rsidP="003F65B9">
    <w:pPr>
      <w:pStyle w:val="Footer"/>
      <w:tabs>
        <w:tab w:val="clear" w:pos="4320"/>
        <w:tab w:val="clear" w:pos="8640"/>
        <w:tab w:val="center" w:pos="4500"/>
        <w:tab w:val="right" w:pos="10260"/>
      </w:tabs>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E23F8" w14:textId="77777777" w:rsidR="007227B4" w:rsidRDefault="007227B4">
      <w:r>
        <w:separator/>
      </w:r>
    </w:p>
  </w:footnote>
  <w:footnote w:type="continuationSeparator" w:id="0">
    <w:p w14:paraId="541154AE" w14:textId="77777777" w:rsidR="007227B4" w:rsidRDefault="007227B4">
      <w:r>
        <w:continuationSeparator/>
      </w:r>
    </w:p>
  </w:footnote>
  <w:footnote w:type="continuationNotice" w:id="1">
    <w:p w14:paraId="3B3BAC26" w14:textId="77777777" w:rsidR="007227B4" w:rsidRDefault="00722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FD30" w14:textId="77777777" w:rsidR="007F62BC" w:rsidRDefault="007F62BC"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01B9554E"/>
    <w:multiLevelType w:val="hybridMultilevel"/>
    <w:tmpl w:val="B26E9E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6104A4"/>
    <w:multiLevelType w:val="hybridMultilevel"/>
    <w:tmpl w:val="E7009556"/>
    <w:lvl w:ilvl="0" w:tplc="2CAE534C">
      <w:start w:val="1"/>
      <w:numFmt w:val="bullet"/>
      <w:lvlText w:val=""/>
      <w:lvlJc w:val="left"/>
      <w:pPr>
        <w:tabs>
          <w:tab w:val="num" w:pos="360"/>
        </w:tabs>
        <w:ind w:left="360" w:hanging="360"/>
      </w:pPr>
      <w:rPr>
        <w:rFonts w:ascii="Wingdings" w:hAnsi="Wingdings" w:cs="Times New Roman" w:hint="default"/>
      </w:rPr>
    </w:lvl>
    <w:lvl w:ilvl="1" w:tplc="AE4E542C">
      <w:start w:val="165"/>
      <w:numFmt w:val="bullet"/>
      <w:lvlText w:val="•"/>
      <w:lvlJc w:val="left"/>
      <w:pPr>
        <w:tabs>
          <w:tab w:val="num" w:pos="1440"/>
        </w:tabs>
        <w:ind w:left="1440" w:hanging="360"/>
      </w:pPr>
      <w:rPr>
        <w:rFonts w:ascii="Times" w:hAnsi="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573A3E"/>
    <w:multiLevelType w:val="hybridMultilevel"/>
    <w:tmpl w:val="B9C2C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0"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368726104">
    <w:abstractNumId w:val="4"/>
  </w:num>
  <w:num w:numId="2" w16cid:durableId="158155934">
    <w:abstractNumId w:val="10"/>
  </w:num>
  <w:num w:numId="3" w16cid:durableId="738403669">
    <w:abstractNumId w:val="0"/>
  </w:num>
  <w:num w:numId="4" w16cid:durableId="1574581836">
    <w:abstractNumId w:val="5"/>
  </w:num>
  <w:num w:numId="5" w16cid:durableId="1156529569">
    <w:abstractNumId w:val="9"/>
  </w:num>
  <w:num w:numId="6" w16cid:durableId="2096970599">
    <w:abstractNumId w:val="3"/>
  </w:num>
  <w:num w:numId="7" w16cid:durableId="420489508">
    <w:abstractNumId w:val="15"/>
  </w:num>
  <w:num w:numId="8" w16cid:durableId="2111966171">
    <w:abstractNumId w:val="13"/>
  </w:num>
  <w:num w:numId="9" w16cid:durableId="46733636">
    <w:abstractNumId w:val="14"/>
  </w:num>
  <w:num w:numId="10" w16cid:durableId="2015257152">
    <w:abstractNumId w:val="11"/>
  </w:num>
  <w:num w:numId="11" w16cid:durableId="1988976269">
    <w:abstractNumId w:val="12"/>
  </w:num>
  <w:num w:numId="12" w16cid:durableId="579565210">
    <w:abstractNumId w:val="7"/>
  </w:num>
  <w:num w:numId="13" w16cid:durableId="1366566092">
    <w:abstractNumId w:val="8"/>
  </w:num>
  <w:num w:numId="14" w16cid:durableId="1516924327">
    <w:abstractNumId w:val="2"/>
  </w:num>
  <w:num w:numId="15" w16cid:durableId="1715154893">
    <w:abstractNumId w:val="1"/>
  </w:num>
  <w:num w:numId="16" w16cid:durableId="37554948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6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2B6"/>
    <w:rsid w:val="000132C9"/>
    <w:rsid w:val="0004704B"/>
    <w:rsid w:val="00055367"/>
    <w:rsid w:val="00057DC6"/>
    <w:rsid w:val="00064C3E"/>
    <w:rsid w:val="00067808"/>
    <w:rsid w:val="00071784"/>
    <w:rsid w:val="00080F3C"/>
    <w:rsid w:val="00081F3C"/>
    <w:rsid w:val="00082213"/>
    <w:rsid w:val="000852A5"/>
    <w:rsid w:val="000860BB"/>
    <w:rsid w:val="00090BF7"/>
    <w:rsid w:val="000A6C43"/>
    <w:rsid w:val="000C5CBF"/>
    <w:rsid w:val="000C5D59"/>
    <w:rsid w:val="000D60A5"/>
    <w:rsid w:val="000E363D"/>
    <w:rsid w:val="000E4E10"/>
    <w:rsid w:val="000F5064"/>
    <w:rsid w:val="00106A67"/>
    <w:rsid w:val="00115041"/>
    <w:rsid w:val="0012043D"/>
    <w:rsid w:val="00122B30"/>
    <w:rsid w:val="00130251"/>
    <w:rsid w:val="00131B33"/>
    <w:rsid w:val="00133A04"/>
    <w:rsid w:val="00140558"/>
    <w:rsid w:val="00155532"/>
    <w:rsid w:val="001571CB"/>
    <w:rsid w:val="0018045E"/>
    <w:rsid w:val="00187582"/>
    <w:rsid w:val="00191308"/>
    <w:rsid w:val="001A1C56"/>
    <w:rsid w:val="001C5168"/>
    <w:rsid w:val="001E075A"/>
    <w:rsid w:val="001E2438"/>
    <w:rsid w:val="001E419B"/>
    <w:rsid w:val="001F2B0C"/>
    <w:rsid w:val="001F3BAC"/>
    <w:rsid w:val="002066B9"/>
    <w:rsid w:val="002069CC"/>
    <w:rsid w:val="00221E1A"/>
    <w:rsid w:val="002317E6"/>
    <w:rsid w:val="00253E1B"/>
    <w:rsid w:val="00256DCB"/>
    <w:rsid w:val="00261B3B"/>
    <w:rsid w:val="00263B93"/>
    <w:rsid w:val="00266699"/>
    <w:rsid w:val="00277DC2"/>
    <w:rsid w:val="0028350A"/>
    <w:rsid w:val="00286C09"/>
    <w:rsid w:val="002903A8"/>
    <w:rsid w:val="0029715B"/>
    <w:rsid w:val="002A5156"/>
    <w:rsid w:val="002A5361"/>
    <w:rsid w:val="002A7D23"/>
    <w:rsid w:val="002B11AE"/>
    <w:rsid w:val="002B28F0"/>
    <w:rsid w:val="002B3790"/>
    <w:rsid w:val="002B7E93"/>
    <w:rsid w:val="002C01C7"/>
    <w:rsid w:val="002D76A9"/>
    <w:rsid w:val="002F29A5"/>
    <w:rsid w:val="003039F6"/>
    <w:rsid w:val="003053EF"/>
    <w:rsid w:val="0032579C"/>
    <w:rsid w:val="00330C37"/>
    <w:rsid w:val="00333987"/>
    <w:rsid w:val="0033413F"/>
    <w:rsid w:val="00344F32"/>
    <w:rsid w:val="003512DD"/>
    <w:rsid w:val="00360131"/>
    <w:rsid w:val="0037542D"/>
    <w:rsid w:val="00377542"/>
    <w:rsid w:val="00377E47"/>
    <w:rsid w:val="00382301"/>
    <w:rsid w:val="003938B2"/>
    <w:rsid w:val="003A367A"/>
    <w:rsid w:val="003A5499"/>
    <w:rsid w:val="003B0D13"/>
    <w:rsid w:val="003B1881"/>
    <w:rsid w:val="003C0FA4"/>
    <w:rsid w:val="003C584B"/>
    <w:rsid w:val="003F1B70"/>
    <w:rsid w:val="003F2EC3"/>
    <w:rsid w:val="003F4912"/>
    <w:rsid w:val="003F65B9"/>
    <w:rsid w:val="004067DA"/>
    <w:rsid w:val="00410C0A"/>
    <w:rsid w:val="00416634"/>
    <w:rsid w:val="00421736"/>
    <w:rsid w:val="00444F69"/>
    <w:rsid w:val="00445334"/>
    <w:rsid w:val="00445F87"/>
    <w:rsid w:val="00465338"/>
    <w:rsid w:val="004712F0"/>
    <w:rsid w:val="0047788C"/>
    <w:rsid w:val="00482E15"/>
    <w:rsid w:val="00483564"/>
    <w:rsid w:val="00492CF5"/>
    <w:rsid w:val="004D2CC6"/>
    <w:rsid w:val="004E5402"/>
    <w:rsid w:val="004E73F7"/>
    <w:rsid w:val="004F3206"/>
    <w:rsid w:val="00511329"/>
    <w:rsid w:val="005238D8"/>
    <w:rsid w:val="005240C3"/>
    <w:rsid w:val="005266DD"/>
    <w:rsid w:val="00526717"/>
    <w:rsid w:val="00527923"/>
    <w:rsid w:val="00534892"/>
    <w:rsid w:val="005450F0"/>
    <w:rsid w:val="005466A1"/>
    <w:rsid w:val="00551046"/>
    <w:rsid w:val="00592451"/>
    <w:rsid w:val="00593F42"/>
    <w:rsid w:val="00597987"/>
    <w:rsid w:val="005A3B11"/>
    <w:rsid w:val="005A411B"/>
    <w:rsid w:val="005B4975"/>
    <w:rsid w:val="005C014B"/>
    <w:rsid w:val="005C0716"/>
    <w:rsid w:val="005C0806"/>
    <w:rsid w:val="005C755E"/>
    <w:rsid w:val="005E37A0"/>
    <w:rsid w:val="005E37AA"/>
    <w:rsid w:val="005E3D6C"/>
    <w:rsid w:val="005F1DEA"/>
    <w:rsid w:val="00604B33"/>
    <w:rsid w:val="00606FF8"/>
    <w:rsid w:val="00611C43"/>
    <w:rsid w:val="00615056"/>
    <w:rsid w:val="006470AF"/>
    <w:rsid w:val="00647F78"/>
    <w:rsid w:val="006605FC"/>
    <w:rsid w:val="00674C5E"/>
    <w:rsid w:val="00677159"/>
    <w:rsid w:val="00683B61"/>
    <w:rsid w:val="00687AB0"/>
    <w:rsid w:val="00687DBA"/>
    <w:rsid w:val="00695BC5"/>
    <w:rsid w:val="006A3C81"/>
    <w:rsid w:val="006C5ECF"/>
    <w:rsid w:val="006F19E9"/>
    <w:rsid w:val="007227B4"/>
    <w:rsid w:val="0072498F"/>
    <w:rsid w:val="007256CC"/>
    <w:rsid w:val="00732BE4"/>
    <w:rsid w:val="00732D4A"/>
    <w:rsid w:val="007339B0"/>
    <w:rsid w:val="0074764E"/>
    <w:rsid w:val="00747D5A"/>
    <w:rsid w:val="00765BA0"/>
    <w:rsid w:val="00766B91"/>
    <w:rsid w:val="00771BE4"/>
    <w:rsid w:val="0078050B"/>
    <w:rsid w:val="007A726A"/>
    <w:rsid w:val="007C7128"/>
    <w:rsid w:val="007D2078"/>
    <w:rsid w:val="007E2AAE"/>
    <w:rsid w:val="007E57B3"/>
    <w:rsid w:val="007E7FA6"/>
    <w:rsid w:val="007F2ABA"/>
    <w:rsid w:val="007F5B4C"/>
    <w:rsid w:val="007F62BC"/>
    <w:rsid w:val="0080710C"/>
    <w:rsid w:val="00816329"/>
    <w:rsid w:val="0083106B"/>
    <w:rsid w:val="00831E1A"/>
    <w:rsid w:val="00832BDC"/>
    <w:rsid w:val="00837C84"/>
    <w:rsid w:val="008477CB"/>
    <w:rsid w:val="0085072E"/>
    <w:rsid w:val="00856DD0"/>
    <w:rsid w:val="00860C9E"/>
    <w:rsid w:val="00863864"/>
    <w:rsid w:val="00865842"/>
    <w:rsid w:val="00883663"/>
    <w:rsid w:val="00884FEC"/>
    <w:rsid w:val="0089439A"/>
    <w:rsid w:val="00897742"/>
    <w:rsid w:val="008A27A4"/>
    <w:rsid w:val="008A5F2F"/>
    <w:rsid w:val="008C0ADF"/>
    <w:rsid w:val="008C1A98"/>
    <w:rsid w:val="008D042A"/>
    <w:rsid w:val="008E5862"/>
    <w:rsid w:val="008F28B1"/>
    <w:rsid w:val="008F332C"/>
    <w:rsid w:val="008F65C9"/>
    <w:rsid w:val="00926C9D"/>
    <w:rsid w:val="00930A48"/>
    <w:rsid w:val="009356EB"/>
    <w:rsid w:val="00942B44"/>
    <w:rsid w:val="00943F3C"/>
    <w:rsid w:val="00951C34"/>
    <w:rsid w:val="009523DB"/>
    <w:rsid w:val="009523EC"/>
    <w:rsid w:val="00953BDD"/>
    <w:rsid w:val="00956FA6"/>
    <w:rsid w:val="00957CA0"/>
    <w:rsid w:val="009931AC"/>
    <w:rsid w:val="00993503"/>
    <w:rsid w:val="009D61AB"/>
    <w:rsid w:val="009E3EEB"/>
    <w:rsid w:val="009F6A4D"/>
    <w:rsid w:val="00A064A2"/>
    <w:rsid w:val="00A23D98"/>
    <w:rsid w:val="00A26356"/>
    <w:rsid w:val="00A365F6"/>
    <w:rsid w:val="00A36E57"/>
    <w:rsid w:val="00A4228C"/>
    <w:rsid w:val="00A42F76"/>
    <w:rsid w:val="00A44D35"/>
    <w:rsid w:val="00A65E3E"/>
    <w:rsid w:val="00A66291"/>
    <w:rsid w:val="00A71696"/>
    <w:rsid w:val="00A73D26"/>
    <w:rsid w:val="00A803A1"/>
    <w:rsid w:val="00A80415"/>
    <w:rsid w:val="00A83E8A"/>
    <w:rsid w:val="00A93E0A"/>
    <w:rsid w:val="00AA320C"/>
    <w:rsid w:val="00AC03C3"/>
    <w:rsid w:val="00AC16F6"/>
    <w:rsid w:val="00AC20F1"/>
    <w:rsid w:val="00AC3AEB"/>
    <w:rsid w:val="00AC6AC3"/>
    <w:rsid w:val="00AF0CD5"/>
    <w:rsid w:val="00AF736C"/>
    <w:rsid w:val="00B078C3"/>
    <w:rsid w:val="00B16266"/>
    <w:rsid w:val="00B241D9"/>
    <w:rsid w:val="00B33B37"/>
    <w:rsid w:val="00B36596"/>
    <w:rsid w:val="00B41308"/>
    <w:rsid w:val="00B4485E"/>
    <w:rsid w:val="00B542FC"/>
    <w:rsid w:val="00B7016B"/>
    <w:rsid w:val="00B76DF0"/>
    <w:rsid w:val="00B85400"/>
    <w:rsid w:val="00B90B90"/>
    <w:rsid w:val="00BA062E"/>
    <w:rsid w:val="00BA723F"/>
    <w:rsid w:val="00BC3C64"/>
    <w:rsid w:val="00BC6F39"/>
    <w:rsid w:val="00BD0739"/>
    <w:rsid w:val="00BD18F2"/>
    <w:rsid w:val="00BE059F"/>
    <w:rsid w:val="00BF0AD5"/>
    <w:rsid w:val="00BF3A25"/>
    <w:rsid w:val="00BF5E6B"/>
    <w:rsid w:val="00C1744E"/>
    <w:rsid w:val="00C322B6"/>
    <w:rsid w:val="00C3336E"/>
    <w:rsid w:val="00C336A4"/>
    <w:rsid w:val="00C34959"/>
    <w:rsid w:val="00C46FE5"/>
    <w:rsid w:val="00C632F9"/>
    <w:rsid w:val="00C64995"/>
    <w:rsid w:val="00C836EA"/>
    <w:rsid w:val="00C84513"/>
    <w:rsid w:val="00C84B15"/>
    <w:rsid w:val="00CB3EF1"/>
    <w:rsid w:val="00CD5B1E"/>
    <w:rsid w:val="00CE2122"/>
    <w:rsid w:val="00CF5BC0"/>
    <w:rsid w:val="00D12F86"/>
    <w:rsid w:val="00D157E8"/>
    <w:rsid w:val="00D2592E"/>
    <w:rsid w:val="00D34173"/>
    <w:rsid w:val="00D34221"/>
    <w:rsid w:val="00D44337"/>
    <w:rsid w:val="00D5217C"/>
    <w:rsid w:val="00D62C48"/>
    <w:rsid w:val="00D64CF5"/>
    <w:rsid w:val="00D774A6"/>
    <w:rsid w:val="00D8205F"/>
    <w:rsid w:val="00DA692F"/>
    <w:rsid w:val="00DC69CC"/>
    <w:rsid w:val="00E11831"/>
    <w:rsid w:val="00E25719"/>
    <w:rsid w:val="00E26E2E"/>
    <w:rsid w:val="00E318D8"/>
    <w:rsid w:val="00E35860"/>
    <w:rsid w:val="00E443A1"/>
    <w:rsid w:val="00E70A22"/>
    <w:rsid w:val="00E75F39"/>
    <w:rsid w:val="00E84AED"/>
    <w:rsid w:val="00E8505D"/>
    <w:rsid w:val="00EA7CDA"/>
    <w:rsid w:val="00EE20C9"/>
    <w:rsid w:val="00EF0AA9"/>
    <w:rsid w:val="00F20CA6"/>
    <w:rsid w:val="00F40C95"/>
    <w:rsid w:val="00F441C7"/>
    <w:rsid w:val="00F5300F"/>
    <w:rsid w:val="00F56F2A"/>
    <w:rsid w:val="00F60BF1"/>
    <w:rsid w:val="00F75218"/>
    <w:rsid w:val="00F80945"/>
    <w:rsid w:val="00F8441C"/>
    <w:rsid w:val="00F947FD"/>
    <w:rsid w:val="00FB5033"/>
    <w:rsid w:val="00FC6582"/>
    <w:rsid w:val="00FC7677"/>
    <w:rsid w:val="00FF1EC3"/>
    <w:rsid w:val="00FF5DD9"/>
    <w:rsid w:val="0212C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61"/>
    <o:shapelayout v:ext="edit">
      <o:idmap v:ext="edit" data="2"/>
    </o:shapelayout>
  </w:shapeDefaults>
  <w:decimalSymbol w:val="."/>
  <w:listSeparator w:val=","/>
  <w14:docId w14:val="5B158B16"/>
  <w15:chartTrackingRefBased/>
  <w15:docId w15:val="{9D4157C0-8A2C-4158-9C7D-82E78191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ListBullet3">
    <w:name w:val="List Bullet 3"/>
    <w:basedOn w:val="Normal"/>
    <w:rsid w:val="00F441C7"/>
    <w:pPr>
      <w:numPr>
        <w:numId w:val="9"/>
      </w:numPr>
    </w:pPr>
    <w:rPr>
      <w:rFonts w:ascii="Arial" w:hAnsi="Arial"/>
      <w:sz w:val="20"/>
    </w:rPr>
  </w:style>
  <w:style w:type="paragraph" w:styleId="DocumentMap">
    <w:name w:val="Document Map"/>
    <w:basedOn w:val="Normal"/>
    <w:semiHidden/>
    <w:rsid w:val="00D8205F"/>
    <w:pPr>
      <w:shd w:val="clear" w:color="auto" w:fill="000080"/>
    </w:pPr>
    <w:rPr>
      <w:rFonts w:ascii="Tahoma" w:hAnsi="Tahoma" w:cs="Tahoma"/>
      <w:sz w:val="20"/>
      <w:szCs w:val="20"/>
    </w:rPr>
  </w:style>
  <w:style w:type="paragraph" w:styleId="NormalWeb">
    <w:name w:val="Normal (Web)"/>
    <w:basedOn w:val="Normal"/>
    <w:uiPriority w:val="99"/>
    <w:unhideWhenUsed/>
    <w:rsid w:val="005C0716"/>
    <w:pPr>
      <w:spacing w:before="100" w:beforeAutospacing="1" w:after="100" w:afterAutospacing="1"/>
    </w:pPr>
    <w:rPr>
      <w:lang w:val="en-NZ" w:eastAsia="en-NZ"/>
    </w:rPr>
  </w:style>
  <w:style w:type="paragraph" w:styleId="Revision">
    <w:name w:val="Revision"/>
    <w:hidden/>
    <w:uiPriority w:val="99"/>
    <w:semiHidden/>
    <w:rsid w:val="00B4485E"/>
    <w:rPr>
      <w:sz w:val="24"/>
      <w:szCs w:val="24"/>
      <w:lang w:val="en-US" w:eastAsia="en-US"/>
    </w:rPr>
  </w:style>
  <w:style w:type="character" w:styleId="CommentReference">
    <w:name w:val="annotation reference"/>
    <w:rsid w:val="00732BE4"/>
    <w:rPr>
      <w:sz w:val="16"/>
      <w:szCs w:val="16"/>
    </w:rPr>
  </w:style>
  <w:style w:type="paragraph" w:styleId="CommentText">
    <w:name w:val="annotation text"/>
    <w:basedOn w:val="Normal"/>
    <w:link w:val="CommentTextChar"/>
    <w:rsid w:val="00732BE4"/>
    <w:rPr>
      <w:sz w:val="20"/>
      <w:szCs w:val="20"/>
    </w:rPr>
  </w:style>
  <w:style w:type="character" w:customStyle="1" w:styleId="CommentTextChar">
    <w:name w:val="Comment Text Char"/>
    <w:link w:val="CommentText"/>
    <w:rsid w:val="00732BE4"/>
    <w:rPr>
      <w:lang w:val="en-US" w:eastAsia="en-US"/>
    </w:rPr>
  </w:style>
  <w:style w:type="character" w:styleId="Mention">
    <w:name w:val="Mention"/>
    <w:uiPriority w:val="99"/>
    <w:unhideWhenUsed/>
    <w:rsid w:val="00732B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178352726">
      <w:bodyDiv w:val="1"/>
      <w:marLeft w:val="0"/>
      <w:marRight w:val="0"/>
      <w:marTop w:val="0"/>
      <w:marBottom w:val="0"/>
      <w:divBdr>
        <w:top w:val="none" w:sz="0" w:space="0" w:color="auto"/>
        <w:left w:val="none" w:sz="0" w:space="0" w:color="auto"/>
        <w:bottom w:val="none" w:sz="0" w:space="0" w:color="auto"/>
        <w:right w:val="none" w:sz="0" w:space="0" w:color="auto"/>
      </w:divBdr>
    </w:div>
    <w:div w:id="1603680534">
      <w:bodyDiv w:val="1"/>
      <w:marLeft w:val="0"/>
      <w:marRight w:val="0"/>
      <w:marTop w:val="0"/>
      <w:marBottom w:val="0"/>
      <w:divBdr>
        <w:top w:val="none" w:sz="0" w:space="0" w:color="auto"/>
        <w:left w:val="none" w:sz="0" w:space="0" w:color="auto"/>
        <w:bottom w:val="none" w:sz="0" w:space="0" w:color="auto"/>
        <w:right w:val="none" w:sz="0" w:space="0" w:color="auto"/>
      </w:divBdr>
    </w:div>
    <w:div w:id="21040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B711A0-C130-45B8-A68B-CB84932440F8}">
  <ds:schemaRefs>
    <ds:schemaRef ds:uri="http://schemas.microsoft.com/office/2006/metadata/longProperties"/>
  </ds:schemaRefs>
</ds:datastoreItem>
</file>

<file path=customXml/itemProps2.xml><?xml version="1.0" encoding="utf-8"?>
<ds:datastoreItem xmlns:ds="http://schemas.openxmlformats.org/officeDocument/2006/customXml" ds:itemID="{547F8976-F8C5-4261-BD76-1BCF0D096891}">
  <ds:schemaRefs>
    <ds:schemaRef ds:uri="http://schemas.microsoft.com/sharepoint/v3/contenttype/forms"/>
  </ds:schemaRefs>
</ds:datastoreItem>
</file>

<file path=customXml/itemProps3.xml><?xml version="1.0" encoding="utf-8"?>
<ds:datastoreItem xmlns:ds="http://schemas.openxmlformats.org/officeDocument/2006/customXml" ds:itemID="{09EAC5C1-7588-4235-980A-D83A1763CAEE}"/>
</file>

<file path=customXml/itemProps4.xml><?xml version="1.0" encoding="utf-8"?>
<ds:datastoreItem xmlns:ds="http://schemas.openxmlformats.org/officeDocument/2006/customXml" ds:itemID="{C2FFDC17-D894-4AB9-8082-6168D47DBBD4}">
  <ds:schemaRefs>
    <ds:schemaRef ds:uri="bce2435f-0b95-4821-bbaf-a26226d099ba"/>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937f6776-9ba4-45da-9dac-1c89ecd0bca1"/>
    <ds:schemaRef ds:uri="http://www.w3.org/XML/1998/namespace"/>
    <ds:schemaRef ds:uri="9340bb95-2a86-4201-a9f8-eb77e47ad5c3"/>
    <ds:schemaRef ds:uri="9ff9992a-f9a2-4005-8dd6-337693557d1a"/>
  </ds:schemaRefs>
</ds:datastoreItem>
</file>

<file path=docProps/app.xml><?xml version="1.0" encoding="utf-8"?>
<Properties xmlns="http://schemas.openxmlformats.org/officeDocument/2006/extended-properties" xmlns:vt="http://schemas.openxmlformats.org/officeDocument/2006/docPropsVTypes">
  <Template>PD-template (2)</Template>
  <TotalTime>2</TotalTime>
  <Pages>5</Pages>
  <Words>1301</Words>
  <Characters>7416</Characters>
  <Application>Microsoft Office Word</Application>
  <DocSecurity>0</DocSecurity>
  <Lines>61</Lines>
  <Paragraphs>17</Paragraphs>
  <ScaleCrop>false</ScaleCrop>
  <Company>FMG</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6</cp:revision>
  <cp:lastPrinted>2012-10-31T22:58:00Z</cp:lastPrinted>
  <dcterms:created xsi:type="dcterms:W3CDTF">2024-05-27T08:39:00Z</dcterms:created>
  <dcterms:modified xsi:type="dcterms:W3CDTF">2025-12-01T22:03:00Z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User</vt:lpwstr>
  </property>
  <property fmtid="{D5CDD505-2E9C-101B-9397-08002B2CF9AE}" pid="3" name="display_urn:schemas-microsoft-com:office:office#Author">
    <vt:lpwstr>Sharegate Service Account (O365 project)</vt:lpwstr>
  </property>
  <property fmtid="{D5CDD505-2E9C-101B-9397-08002B2CF9AE}" pid="4" name="MediaServiceImageTags">
    <vt:lpwstr/>
  </property>
  <property fmtid="{D5CDD505-2E9C-101B-9397-08002B2CF9AE}" pid="5" name="ContentTypeId">
    <vt:lpwstr>0x010100E80EFABCCD0EFA4FBF7F0ABB6E2A5F86</vt:lpwstr>
  </property>
  <property fmtid="{D5CDD505-2E9C-101B-9397-08002B2CF9AE}" pid="6" name="docLang">
    <vt:lpwstr>en</vt:lpwstr>
  </property>
</Properties>
</file>